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CB1BD2A" w:rsidP="11A4FCA1" w:rsidRDefault="5CB1BD2A" w14:paraId="16CCD0ED" w14:textId="285B280A">
      <w:pPr>
        <w:jc w:val="both"/>
        <w:rPr>
          <w:b w:val="1"/>
          <w:bCs w:val="1"/>
          <w:i w:val="1"/>
          <w:iCs w:val="1"/>
          <w:noProof w:val="0"/>
          <w:lang w:val="es-419"/>
        </w:rPr>
      </w:pPr>
      <w:r w:rsidRPr="11A4FCA1" w:rsidR="5CB1BD2A">
        <w:rPr>
          <w:b w:val="1"/>
          <w:bCs w:val="1"/>
          <w:noProof w:val="0"/>
          <w:lang w:val="es-419"/>
        </w:rPr>
        <w:t>Sociofonética</w:t>
      </w:r>
      <w:r w:rsidRPr="11A4FCA1" w:rsidR="5CB1BD2A">
        <w:rPr>
          <w:b w:val="1"/>
          <w:bCs w:val="1"/>
          <w:noProof w:val="0"/>
          <w:lang w:val="es-419"/>
        </w:rPr>
        <w:t xml:space="preserve"> y </w:t>
      </w:r>
      <w:r w:rsidRPr="11A4FCA1" w:rsidR="5CB1BD2A">
        <w:rPr>
          <w:b w:val="1"/>
          <w:bCs w:val="1"/>
          <w:noProof w:val="0"/>
          <w:lang w:val="es-419"/>
        </w:rPr>
        <w:t>televisión</w:t>
      </w:r>
      <w:r w:rsidRPr="11A4FCA1" w:rsidR="5CB1BD2A">
        <w:rPr>
          <w:b w:val="1"/>
          <w:bCs w:val="1"/>
          <w:noProof w:val="0"/>
          <w:lang w:val="es-419"/>
        </w:rPr>
        <w:t xml:space="preserve">: el </w:t>
      </w:r>
      <w:r w:rsidRPr="11A4FCA1" w:rsidR="5CB1BD2A">
        <w:rPr>
          <w:b w:val="1"/>
          <w:bCs w:val="1"/>
          <w:noProof w:val="0"/>
          <w:lang w:val="es-419"/>
        </w:rPr>
        <w:t>caso</w:t>
      </w:r>
      <w:r w:rsidRPr="11A4FCA1" w:rsidR="5CB1BD2A">
        <w:rPr>
          <w:b w:val="1"/>
          <w:bCs w:val="1"/>
          <w:noProof w:val="0"/>
          <w:lang w:val="es-419"/>
        </w:rPr>
        <w:t xml:space="preserve"> de la </w:t>
      </w:r>
      <w:r w:rsidRPr="11A4FCA1" w:rsidR="5CB1BD2A">
        <w:rPr>
          <w:b w:val="1"/>
          <w:bCs w:val="1"/>
          <w:noProof w:val="0"/>
          <w:lang w:val="es-419"/>
        </w:rPr>
        <w:t>serie</w:t>
      </w:r>
      <w:r w:rsidRPr="11A4FCA1" w:rsidR="5CB1BD2A">
        <w:rPr>
          <w:b w:val="1"/>
          <w:bCs w:val="1"/>
          <w:noProof w:val="0"/>
          <w:lang w:val="es-419"/>
        </w:rPr>
        <w:t xml:space="preserve"> </w:t>
      </w:r>
      <w:r w:rsidRPr="11A4FCA1" w:rsidR="5CB1BD2A">
        <w:rPr>
          <w:b w:val="1"/>
          <w:bCs w:val="1"/>
          <w:noProof w:val="0"/>
          <w:lang w:val="es-419"/>
        </w:rPr>
        <w:t>cubana</w:t>
      </w:r>
      <w:r w:rsidRPr="11A4FCA1" w:rsidR="5CB1BD2A">
        <w:rPr>
          <w:b w:val="1"/>
          <w:bCs w:val="1"/>
          <w:noProof w:val="0"/>
          <w:lang w:val="es-419"/>
        </w:rPr>
        <w:t xml:space="preserve"> </w:t>
      </w:r>
      <w:r w:rsidRPr="11A4FCA1" w:rsidR="5CB1BD2A">
        <w:rPr>
          <w:b w:val="1"/>
          <w:bCs w:val="1"/>
          <w:i w:val="1"/>
          <w:iCs w:val="1"/>
          <w:noProof w:val="0"/>
          <w:lang w:val="es-419"/>
        </w:rPr>
        <w:t>Calendario</w:t>
      </w:r>
    </w:p>
    <w:p w:rsidR="5CB1BD2A" w:rsidP="11A4FCA1" w:rsidRDefault="5CB1BD2A" w14:paraId="06356CB6" w14:textId="616869F8">
      <w:pPr>
        <w:jc w:val="both"/>
        <w:rPr>
          <w:b w:val="0"/>
          <w:bCs w:val="0"/>
          <w:i w:val="0"/>
          <w:iCs w:val="0"/>
          <w:noProof w:val="0"/>
          <w:u w:val="single"/>
          <w:lang w:val="es-419"/>
        </w:rPr>
      </w:pPr>
      <w:r w:rsidRPr="11A4FCA1" w:rsidR="5CB1BD2A">
        <w:rPr>
          <w:b w:val="0"/>
          <w:bCs w:val="0"/>
          <w:i w:val="0"/>
          <w:iCs w:val="0"/>
          <w:noProof w:val="0"/>
          <w:u w:val="single"/>
          <w:lang w:val="es-419"/>
        </w:rPr>
        <w:t>Ernesto Wong García</w:t>
      </w:r>
    </w:p>
    <w:p w:rsidR="5CB1BD2A" w:rsidP="11A4FCA1" w:rsidRDefault="5CB1BD2A" w14:paraId="0B2329EB" w14:textId="273F8A51">
      <w:pPr>
        <w:jc w:val="both"/>
        <w:rPr>
          <w:noProof w:val="0"/>
          <w:lang w:val="es-419"/>
        </w:rPr>
      </w:pPr>
      <w:hyperlink r:id="Ra1269e7dd376444b">
        <w:r w:rsidRPr="11A4FCA1" w:rsidR="5CB1BD2A">
          <w:rPr>
            <w:rStyle w:val="Hyperlink"/>
            <w:b w:val="0"/>
            <w:bCs w:val="0"/>
            <w:i w:val="0"/>
            <w:iCs w:val="0"/>
            <w:noProof w:val="0"/>
            <w:lang w:val="es-419"/>
          </w:rPr>
          <w:t>ewong@uliege.be</w:t>
        </w:r>
      </w:hyperlink>
    </w:p>
    <w:p w:rsidR="5CB1BD2A" w:rsidP="11A4FCA1" w:rsidRDefault="5CB1BD2A" w14:paraId="4FA5EEF6" w14:textId="61A358E5">
      <w:pPr>
        <w:jc w:val="both"/>
        <w:rPr>
          <w:b w:val="0"/>
          <w:bCs w:val="0"/>
          <w:i w:val="0"/>
          <w:iCs w:val="0"/>
          <w:noProof w:val="0"/>
          <w:u w:val="none"/>
          <w:lang w:val="es-419"/>
        </w:rPr>
      </w:pPr>
      <w:r w:rsidRPr="11A4FCA1" w:rsidR="5CB1BD2A">
        <w:rPr>
          <w:b w:val="0"/>
          <w:bCs w:val="0"/>
          <w:i w:val="0"/>
          <w:iCs w:val="0"/>
          <w:noProof w:val="0"/>
          <w:u w:val="none"/>
          <w:lang w:val="es-419"/>
        </w:rPr>
        <w:t>Université</w:t>
      </w:r>
      <w:r w:rsidRPr="11A4FCA1" w:rsidR="5CB1BD2A">
        <w:rPr>
          <w:b w:val="0"/>
          <w:bCs w:val="0"/>
          <w:i w:val="0"/>
          <w:iCs w:val="0"/>
          <w:noProof w:val="0"/>
          <w:u w:val="none"/>
          <w:lang w:val="es-419"/>
        </w:rPr>
        <w:t xml:space="preserve"> de </w:t>
      </w:r>
      <w:r w:rsidRPr="11A4FCA1" w:rsidR="5CB1BD2A">
        <w:rPr>
          <w:b w:val="0"/>
          <w:bCs w:val="0"/>
          <w:i w:val="0"/>
          <w:iCs w:val="0"/>
          <w:noProof w:val="0"/>
          <w:u w:val="none"/>
          <w:lang w:val="es-419"/>
        </w:rPr>
        <w:t>Liège</w:t>
      </w:r>
      <w:r w:rsidRPr="11A4FCA1" w:rsidR="5CB1BD2A">
        <w:rPr>
          <w:b w:val="0"/>
          <w:bCs w:val="0"/>
          <w:i w:val="0"/>
          <w:iCs w:val="0"/>
          <w:noProof w:val="0"/>
          <w:u w:val="none"/>
          <w:lang w:val="es-419"/>
        </w:rPr>
        <w:t xml:space="preserve"> (</w:t>
      </w:r>
      <w:r w:rsidRPr="11A4FCA1" w:rsidR="5CB1BD2A">
        <w:rPr>
          <w:b w:val="0"/>
          <w:bCs w:val="0"/>
          <w:i w:val="0"/>
          <w:iCs w:val="0"/>
          <w:noProof w:val="0"/>
          <w:u w:val="none"/>
          <w:lang w:val="es-419"/>
        </w:rPr>
        <w:t>Bélgica</w:t>
      </w:r>
      <w:r w:rsidRPr="11A4FCA1" w:rsidR="5CB1BD2A">
        <w:rPr>
          <w:b w:val="0"/>
          <w:bCs w:val="0"/>
          <w:i w:val="0"/>
          <w:iCs w:val="0"/>
          <w:noProof w:val="0"/>
          <w:u w:val="none"/>
          <w:lang w:val="es-419"/>
        </w:rPr>
        <w:t>)</w:t>
      </w:r>
    </w:p>
    <w:p w:rsidR="170D357E" w:rsidP="5ED2B452" w:rsidRDefault="170D357E" w14:paraId="563C92AC" w14:textId="49F48FB9">
      <w:pPr>
        <w:jc w:val="both"/>
        <w:rPr>
          <w:b w:val="0"/>
          <w:bCs w:val="0"/>
          <w:i w:val="0"/>
          <w:iCs w:val="0"/>
          <w:noProof w:val="0"/>
          <w:u w:val="none"/>
          <w:lang w:val="fr-FR"/>
        </w:rPr>
      </w:pP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Se explora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la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fonética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como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elemento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caracterizador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de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personajes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en la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narrativa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audiovisual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de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ficción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específicamente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en la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serie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televisiva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cubana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1"/>
          <w:iCs w:val="1"/>
          <w:noProof w:val="0"/>
          <w:u w:val="none"/>
          <w:lang w:val="fr-FR"/>
        </w:rPr>
        <w:t>Calendario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un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producto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actual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con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personajes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pertenecientes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distintas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generaciones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zonas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geográficas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y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estratos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socioculturales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.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Tres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preguntas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centrales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guiaron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la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investigación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: (1) ¿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qué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rasgos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fonéticos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caracterizan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a los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personajes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en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función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del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grupo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(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generacional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geográfico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sociocultural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...) al que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pertenecen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?; (2) ¿en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qué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medida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estos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rasgos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coinciden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con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otras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descripciones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fonéticas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de la variante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cubana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del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español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?; y (3) ¿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qué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rasgos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fonéticos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del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habla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natural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se han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mantenido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y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responderían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entonces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decisiones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conscientes para la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caracterización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de los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personajes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? Para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esto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se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seleccionaron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los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personajes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para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asegurar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la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diversidad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y se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categorizaron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según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variables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sociolingüísticas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(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género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edad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nivel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socioeconómico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zona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geográfica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);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y se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elaboró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un corpus de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enunciados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que se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analizó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cuantitativamente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para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determinar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la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presencia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de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rasgos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fonéticos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distintivos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de la variante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cubana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. Los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resultados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sugieren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que, en el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imaginario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lingüístico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cubano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,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algunos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rasgos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son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más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representativos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o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identitarios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de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ciertos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grupos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 xml:space="preserve"> que 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otros</w:t>
      </w:r>
      <w:r w:rsidRPr="5ED2B452" w:rsidR="170D357E">
        <w:rPr>
          <w:b w:val="0"/>
          <w:bCs w:val="0"/>
          <w:i w:val="0"/>
          <w:iCs w:val="0"/>
          <w:noProof w:val="0"/>
          <w:u w:val="none"/>
          <w:lang w:val="fr-FR"/>
        </w:rPr>
        <w:t>.</w:t>
      </w:r>
    </w:p>
    <w:p w:rsidR="170D357E" w:rsidP="11A4FCA1" w:rsidRDefault="170D357E" w14:paraId="022583EA" w14:textId="657764E1">
      <w:pPr>
        <w:jc w:val="both"/>
        <w:rPr>
          <w:b w:val="0"/>
          <w:bCs w:val="0"/>
          <w:i w:val="0"/>
          <w:iCs w:val="0"/>
          <w:noProof w:val="0"/>
          <w:u w:val="none"/>
          <w:lang w:val="es-419"/>
        </w:rPr>
      </w:pPr>
      <w:r w:rsidRPr="11A4FCA1" w:rsidR="170D357E">
        <w:rPr>
          <w:b w:val="1"/>
          <w:bCs w:val="1"/>
          <w:i w:val="0"/>
          <w:iCs w:val="0"/>
          <w:noProof w:val="0"/>
          <w:u w:val="none"/>
          <w:lang w:val="es-419"/>
        </w:rPr>
        <w:t>Palabras clave:</w:t>
      </w:r>
      <w:r w:rsidRPr="11A4FCA1" w:rsidR="170D357E">
        <w:rPr>
          <w:b w:val="0"/>
          <w:bCs w:val="0"/>
          <w:i w:val="0"/>
          <w:iCs w:val="0"/>
          <w:noProof w:val="0"/>
          <w:u w:val="none"/>
          <w:lang w:val="es-419"/>
        </w:rPr>
        <w:t xml:space="preserve"> fonética, televisión, sociolingüística, español cubano</w:t>
      </w:r>
    </w:p>
    <w:p w:rsidR="11A4FCA1" w:rsidP="11A4FCA1" w:rsidRDefault="11A4FCA1" w14:paraId="392DF4A0" w14:textId="75696CF5">
      <w:pPr>
        <w:jc w:val="both"/>
        <w:rPr>
          <w:b w:val="0"/>
          <w:bCs w:val="0"/>
          <w:i w:val="0"/>
          <w:iCs w:val="0"/>
          <w:noProof w:val="0"/>
          <w:u w:val="none"/>
          <w:lang w:val="es-419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FBDE38D"/>
    <w:rsid w:val="11A4FCA1"/>
    <w:rsid w:val="170D357E"/>
    <w:rsid w:val="2F3061DF"/>
    <w:rsid w:val="37929B71"/>
    <w:rsid w:val="3FA2CC93"/>
    <w:rsid w:val="5CB1BD2A"/>
    <w:rsid w:val="5ED2B452"/>
    <w:rsid w:val="6FBDE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DE38D"/>
  <w15:chartTrackingRefBased/>
  <w15:docId w15:val="{53F87FFA-FC45-453A-B8EC-8AB45EBC07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11A4FCA1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Ewong@uliege.be" TargetMode="External" Id="Ra1269e7dd376444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2025-02-11T14:06:53.7164172Z</dcterms:created>
  <dcterms:modified xsi:type="dcterms:W3CDTF">2025-02-11T14:12:34.8608375Z</dcterms:modified>
  <dc:creator>Wong García Ernesto</dc:creator>
  <lastModifiedBy>Wong García Ernesto</lastModifiedBy>
</coreProperties>
</file>