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43" w:rsidRDefault="00002743" w:rsidP="000B361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 Curbeira Cancela</w:t>
      </w:r>
    </w:p>
    <w:p w:rsidR="00002743" w:rsidRDefault="00002743" w:rsidP="000B361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Facultad de Lenguas Extranjeras</w:t>
      </w:r>
    </w:p>
    <w:p w:rsidR="000B3611" w:rsidRDefault="000B3611" w:rsidP="000B3611">
      <w:pPr>
        <w:pStyle w:val="Textoindependiente2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ind w:right="0"/>
        <w:jc w:val="right"/>
        <w:rPr>
          <w:rFonts w:ascii="Arial" w:hAnsi="Arial" w:cs="Arial"/>
          <w:szCs w:val="24"/>
        </w:rPr>
      </w:pPr>
      <w:r w:rsidRPr="000B3611">
        <w:rPr>
          <w:rFonts w:ascii="Arial" w:hAnsi="Arial" w:cs="Arial"/>
          <w:szCs w:val="24"/>
        </w:rPr>
        <w:t>Universidad de la Habana</w:t>
      </w:r>
    </w:p>
    <w:p w:rsidR="000B3611" w:rsidRPr="000B3611" w:rsidRDefault="000B3611" w:rsidP="000B3611">
      <w:pPr>
        <w:pStyle w:val="Textoindependiente2"/>
        <w:tabs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</w:tabs>
        <w:ind w:right="0"/>
        <w:jc w:val="right"/>
        <w:rPr>
          <w:rFonts w:ascii="Arial" w:hAnsi="Arial" w:cs="Arial"/>
          <w:szCs w:val="24"/>
        </w:rPr>
      </w:pPr>
    </w:p>
    <w:p w:rsidR="000B3611" w:rsidRDefault="00E709D0" w:rsidP="000B3611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hyperlink r:id="rId4" w:history="1">
        <w:r w:rsidR="000B3611" w:rsidRPr="000B3611">
          <w:rPr>
            <w:rStyle w:val="Hipervnculo"/>
            <w:rFonts w:ascii="Arial" w:hAnsi="Arial" w:cs="Arial"/>
            <w:sz w:val="24"/>
            <w:szCs w:val="24"/>
          </w:rPr>
          <w:t>anacurbeiracancela47@gmail.com</w:t>
        </w:r>
      </w:hyperlink>
    </w:p>
    <w:p w:rsidR="006B4C64" w:rsidRDefault="00002743">
      <w:pPr>
        <w:rPr>
          <w:rFonts w:ascii="Arial" w:hAnsi="Arial" w:cs="Arial"/>
          <w:sz w:val="24"/>
          <w:szCs w:val="24"/>
        </w:rPr>
      </w:pPr>
      <w:r w:rsidRPr="00002743">
        <w:rPr>
          <w:rFonts w:ascii="Arial" w:hAnsi="Arial" w:cs="Arial"/>
          <w:sz w:val="24"/>
          <w:szCs w:val="24"/>
        </w:rPr>
        <w:t>La modalidad como categoría semántica</w:t>
      </w:r>
      <w:r w:rsidR="00401BC0">
        <w:rPr>
          <w:rFonts w:ascii="Arial" w:hAnsi="Arial" w:cs="Arial"/>
          <w:sz w:val="24"/>
          <w:szCs w:val="24"/>
        </w:rPr>
        <w:t>.</w:t>
      </w:r>
    </w:p>
    <w:p w:rsidR="00401BC0" w:rsidRDefault="00401B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Resumen: </w:t>
      </w:r>
      <w:bookmarkStart w:id="0" w:name="_GoBack"/>
      <w:bookmarkEnd w:id="0"/>
    </w:p>
    <w:p w:rsidR="00401BC0" w:rsidRDefault="00723FD7" w:rsidP="000B3611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Son innumerables los trabajos que se han realizado y se realzan en búsqueda de las características del significado de las unidades léxicas y discursivas. Analizamos el significado léxico y su composición referencial, estructural y pragmática. Es en este </w:t>
      </w:r>
      <w:r w:rsidR="007F3EC0">
        <w:rPr>
          <w:rFonts w:ascii="Arial" w:hAnsi="Arial" w:cs="Arial"/>
          <w:sz w:val="24"/>
          <w:szCs w:val="24"/>
        </w:rPr>
        <w:t xml:space="preserve">último </w:t>
      </w:r>
      <w:r>
        <w:rPr>
          <w:rFonts w:ascii="Arial" w:hAnsi="Arial" w:cs="Arial"/>
          <w:sz w:val="24"/>
          <w:szCs w:val="24"/>
        </w:rPr>
        <w:t xml:space="preserve">aspecto de la composición del significado que abordamos la modalidad. </w:t>
      </w:r>
      <w:r w:rsidR="00401BC0">
        <w:rPr>
          <w:rFonts w:ascii="Arial" w:hAnsi="Arial" w:cs="Arial"/>
          <w:sz w:val="24"/>
          <w:szCs w:val="24"/>
        </w:rPr>
        <w:t xml:space="preserve">Las investigaciones sobre modalidad </w:t>
      </w:r>
      <w:r w:rsidR="00B73B9B">
        <w:rPr>
          <w:rFonts w:ascii="Arial" w:hAnsi="Arial" w:cs="Arial"/>
          <w:sz w:val="24"/>
          <w:szCs w:val="24"/>
        </w:rPr>
        <w:t>tienen una larga data</w:t>
      </w:r>
      <w:r w:rsidR="00E75034">
        <w:rPr>
          <w:rFonts w:ascii="Arial" w:hAnsi="Arial" w:cs="Arial"/>
          <w:sz w:val="24"/>
          <w:szCs w:val="24"/>
        </w:rPr>
        <w:t>,</w:t>
      </w:r>
      <w:r w:rsidR="00B73B9B">
        <w:rPr>
          <w:rFonts w:ascii="Arial" w:hAnsi="Arial" w:cs="Arial"/>
          <w:sz w:val="24"/>
          <w:szCs w:val="24"/>
        </w:rPr>
        <w:t xml:space="preserve"> </w:t>
      </w:r>
      <w:r w:rsidR="007F3EC0">
        <w:rPr>
          <w:rFonts w:ascii="Arial" w:hAnsi="Arial" w:cs="Arial"/>
          <w:sz w:val="24"/>
          <w:szCs w:val="24"/>
        </w:rPr>
        <w:t xml:space="preserve">partiendo de su interpretación lógica y actualizándose en </w:t>
      </w:r>
      <w:r w:rsidR="00401BC0">
        <w:rPr>
          <w:rFonts w:ascii="Arial" w:hAnsi="Arial" w:cs="Arial"/>
          <w:sz w:val="24"/>
          <w:szCs w:val="24"/>
        </w:rPr>
        <w:t>diversas escuelas y corrientes lingüísticas</w:t>
      </w:r>
      <w:r w:rsidR="007F3EC0">
        <w:rPr>
          <w:rFonts w:ascii="Arial" w:hAnsi="Arial" w:cs="Arial"/>
          <w:sz w:val="24"/>
          <w:szCs w:val="24"/>
        </w:rPr>
        <w:t>. Analizamos la modalidad como una categoría</w:t>
      </w:r>
      <w:r w:rsidR="00625A3D">
        <w:rPr>
          <w:rFonts w:ascii="Arial" w:hAnsi="Arial" w:cs="Arial"/>
          <w:sz w:val="24"/>
          <w:szCs w:val="24"/>
        </w:rPr>
        <w:t xml:space="preserve"> semántica</w:t>
      </w:r>
      <w:r w:rsidR="007F3EC0">
        <w:rPr>
          <w:rFonts w:ascii="Arial" w:hAnsi="Arial" w:cs="Arial"/>
          <w:sz w:val="24"/>
          <w:szCs w:val="24"/>
        </w:rPr>
        <w:t xml:space="preserve"> modal, capaz de representar en el análisis del significado de las unidades léxicas y en el análisis de de actos de habla y enunciados del discurso</w:t>
      </w:r>
      <w:r w:rsidR="00625A3D">
        <w:rPr>
          <w:rFonts w:ascii="Arial" w:hAnsi="Arial" w:cs="Arial"/>
          <w:sz w:val="24"/>
          <w:szCs w:val="24"/>
        </w:rPr>
        <w:t>,</w:t>
      </w:r>
      <w:r w:rsidR="007F3EC0">
        <w:rPr>
          <w:rFonts w:ascii="Arial" w:hAnsi="Arial" w:cs="Arial"/>
          <w:sz w:val="24"/>
          <w:szCs w:val="24"/>
        </w:rPr>
        <w:t xml:space="preserve"> la relación subjetiva del enunciador hacia lo que dice. </w:t>
      </w:r>
      <w:r w:rsidR="00625A3D">
        <w:rPr>
          <w:rFonts w:ascii="Arial" w:hAnsi="Arial" w:cs="Arial"/>
          <w:sz w:val="24"/>
          <w:szCs w:val="24"/>
        </w:rPr>
        <w:t xml:space="preserve">Mostramos la relación subjetividad y modalidad observable en el análisis de seis categorías semánticas modales: valoración, lealtad, expresividad, interés, afectividad y certidumbre. </w:t>
      </w:r>
    </w:p>
    <w:p w:rsidR="00E75034" w:rsidRPr="00002743" w:rsidRDefault="00E75034" w:rsidP="000B3611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Palabras clave: modalidad, </w:t>
      </w:r>
      <w:r>
        <w:rPr>
          <w:rFonts w:ascii="Arial" w:hAnsi="Arial" w:cs="Arial"/>
          <w:sz w:val="24"/>
          <w:szCs w:val="24"/>
        </w:rPr>
        <w:t>subjetividad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categorías semánticas modales</w:t>
      </w:r>
      <w:r>
        <w:rPr>
          <w:rFonts w:ascii="Arial" w:hAnsi="Arial" w:cs="Arial"/>
          <w:sz w:val="24"/>
          <w:szCs w:val="24"/>
        </w:rPr>
        <w:t xml:space="preserve">. </w:t>
      </w:r>
    </w:p>
    <w:sectPr w:rsidR="00E75034" w:rsidRPr="00002743" w:rsidSect="006B4C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F9F"/>
    <w:rsid w:val="00002743"/>
    <w:rsid w:val="000B3611"/>
    <w:rsid w:val="00401BC0"/>
    <w:rsid w:val="00625A3D"/>
    <w:rsid w:val="006B4C64"/>
    <w:rsid w:val="00723FD7"/>
    <w:rsid w:val="007F3EC0"/>
    <w:rsid w:val="00B10F9F"/>
    <w:rsid w:val="00B73B9B"/>
    <w:rsid w:val="00D91368"/>
    <w:rsid w:val="00E709D0"/>
    <w:rsid w:val="00E75034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6A9AC-6B0C-46F5-9126-9E2953CD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C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0B3611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ind w:right="1440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0B3611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0B36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acurbeiracancela47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Profesores</cp:lastModifiedBy>
  <cp:revision>4</cp:revision>
  <dcterms:created xsi:type="dcterms:W3CDTF">2025-02-09T18:19:00Z</dcterms:created>
  <dcterms:modified xsi:type="dcterms:W3CDTF">2025-02-12T13:32:00Z</dcterms:modified>
</cp:coreProperties>
</file>