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4B26" w14:textId="432E9C81" w:rsidR="00FF4606" w:rsidRDefault="00FF4606" w:rsidP="00FF4606">
      <w:pPr>
        <w:jc w:val="both"/>
      </w:pPr>
      <w:r w:rsidRPr="00542851">
        <w:rPr>
          <w:b/>
          <w:bCs/>
        </w:rPr>
        <w:t>Tema:</w:t>
      </w:r>
      <w:r>
        <w:t xml:space="preserve"> Intervenciones de arte público latinoamericano y caribeño en las séptima y octava</w:t>
      </w:r>
      <w:r w:rsidR="000C1ED1">
        <w:t xml:space="preserve"> ediciones de </w:t>
      </w:r>
      <w:r w:rsidR="00FE1449">
        <w:t>l</w:t>
      </w:r>
      <w:r w:rsidR="000C1ED1">
        <w:t xml:space="preserve">a </w:t>
      </w:r>
      <w:r w:rsidR="00FE1449">
        <w:t>B</w:t>
      </w:r>
      <w:r>
        <w:t>ienal de La Habana</w:t>
      </w:r>
    </w:p>
    <w:p w14:paraId="22B020A7" w14:textId="0132E8C2" w:rsidR="00FF4606" w:rsidRDefault="00FF4606" w:rsidP="00FF4606">
      <w:pPr>
        <w:jc w:val="both"/>
      </w:pPr>
      <w:r w:rsidRPr="00542851">
        <w:rPr>
          <w:b/>
          <w:bCs/>
        </w:rPr>
        <w:t>Autor:</w:t>
      </w:r>
      <w:r>
        <w:t xml:space="preserve"> Flavia Valladares Más</w:t>
      </w:r>
    </w:p>
    <w:p w14:paraId="4889C8D3" w14:textId="7256FB9D" w:rsidR="00542851" w:rsidRPr="00542851" w:rsidRDefault="00542851" w:rsidP="00FF4606">
      <w:pPr>
        <w:jc w:val="both"/>
      </w:pPr>
      <w:r>
        <w:rPr>
          <w:b/>
          <w:bCs/>
        </w:rPr>
        <w:t xml:space="preserve">Correo: </w:t>
      </w:r>
      <w:hyperlink r:id="rId4" w:history="1">
        <w:r w:rsidRPr="00116395">
          <w:rPr>
            <w:rStyle w:val="Hipervnculo"/>
          </w:rPr>
          <w:t>flavia240894@gmail.com</w:t>
        </w:r>
      </w:hyperlink>
      <w:r>
        <w:t xml:space="preserve"> </w:t>
      </w:r>
    </w:p>
    <w:p w14:paraId="19180E41" w14:textId="31252E97" w:rsidR="00FF4606" w:rsidRDefault="00FF4606" w:rsidP="00FF4606">
      <w:pPr>
        <w:jc w:val="both"/>
      </w:pPr>
      <w:r w:rsidRPr="00542851">
        <w:rPr>
          <w:b/>
          <w:bCs/>
        </w:rPr>
        <w:t>Filiación institucional:</w:t>
      </w:r>
      <w:r>
        <w:t xml:space="preserve"> Facultad de Artes y Letras</w:t>
      </w:r>
      <w:r w:rsidR="000C1ED1">
        <w:t>. Universidad de La Habana</w:t>
      </w:r>
      <w:r>
        <w:t xml:space="preserve"> </w:t>
      </w:r>
    </w:p>
    <w:p w14:paraId="63D6C698" w14:textId="0E3481CC" w:rsidR="00FF4606" w:rsidRPr="00542851" w:rsidRDefault="00FF4606" w:rsidP="00FF4606">
      <w:pPr>
        <w:jc w:val="both"/>
        <w:rPr>
          <w:b/>
          <w:bCs/>
        </w:rPr>
      </w:pPr>
      <w:r w:rsidRPr="00542851">
        <w:rPr>
          <w:b/>
          <w:bCs/>
        </w:rPr>
        <w:t xml:space="preserve">Resumen: </w:t>
      </w:r>
    </w:p>
    <w:p w14:paraId="7F61CCD6" w14:textId="76CE1C21" w:rsidR="00705F53" w:rsidRDefault="00FF4606" w:rsidP="00FF4606">
      <w:pPr>
        <w:jc w:val="both"/>
      </w:pPr>
      <w:r>
        <w:t>A partir de la séptima bienal de La Habana las intervenciones de arte público cobran una sistematicidad y visibilidad por lo que podemos hablar de un fenómeno singular dentro del evento de arte contemporáneo más importante de nuestro país. La presencia del arte latinoamericano y caribeño se inscribió de manera fecunda a las plataformas curatoriales: Uno más cerca del otro (Séptima bienal) y El arte con la vida (Octava bienal) dando lugar a experiencias que abarcan las distintas vertientes del arte público</w:t>
      </w:r>
      <w:r w:rsidR="00705F53">
        <w:t xml:space="preserve"> -</w:t>
      </w:r>
      <w:r>
        <w:t>la pintura mural, lo escultórico-instalativo, el arte de acción</w:t>
      </w:r>
      <w:r w:rsidR="00705F53">
        <w:t>-</w:t>
      </w:r>
      <w:r>
        <w:t xml:space="preserve">, así como proyectos multidisciplinarios que además de reanimar varios sitios de la urbe, dialogaron con sus significados culturales, </w:t>
      </w:r>
      <w:r w:rsidR="00705F53">
        <w:t xml:space="preserve">al tiempo que encontraron un fuerte vínculo con sus </w:t>
      </w:r>
      <w:r>
        <w:t xml:space="preserve">plataformas conceptuales. </w:t>
      </w:r>
      <w:r w:rsidR="00705F53">
        <w:t>Mediante el análisis de obras, proyectos y autores se pretende valorar los saldos de esta vertiente en estrecha relación con las problemáticas más acuciantes del arte de nuestra región</w:t>
      </w:r>
      <w:r w:rsidR="00542851">
        <w:t xml:space="preserve">: </w:t>
      </w:r>
      <w:r w:rsidR="00542851" w:rsidRPr="00542851">
        <w:t>los temas de la comunicación humana y el vínculo del arte y la cotidianidad</w:t>
      </w:r>
      <w:r w:rsidR="00542851">
        <w:t xml:space="preserve">. </w:t>
      </w:r>
    </w:p>
    <w:p w14:paraId="0F643A6A" w14:textId="4E01D882" w:rsidR="00FF4606" w:rsidRDefault="005426B3" w:rsidP="00FF4606">
      <w:pPr>
        <w:jc w:val="both"/>
      </w:pPr>
      <w:r w:rsidRPr="00542851">
        <w:rPr>
          <w:b/>
          <w:bCs/>
        </w:rPr>
        <w:t>Palabras claves:</w:t>
      </w:r>
      <w:r>
        <w:t xml:space="preserve"> arte público, bienal de La Habana, arte latinoamericano, arte caribeño</w:t>
      </w:r>
    </w:p>
    <w:sectPr w:rsidR="00FF4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06"/>
    <w:rsid w:val="000C1ED1"/>
    <w:rsid w:val="005426B3"/>
    <w:rsid w:val="00542851"/>
    <w:rsid w:val="00705F53"/>
    <w:rsid w:val="00830221"/>
    <w:rsid w:val="00FE1449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EFE344"/>
  <w15:chartTrackingRefBased/>
  <w15:docId w15:val="{CD370289-6898-4C97-9171-924D2CD1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28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2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avia240894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Alejandro Malcom Fernández Quintana</cp:lastModifiedBy>
  <cp:revision>5</cp:revision>
  <dcterms:created xsi:type="dcterms:W3CDTF">2025-03-10T19:30:00Z</dcterms:created>
  <dcterms:modified xsi:type="dcterms:W3CDTF">2025-03-10T20:19:00Z</dcterms:modified>
</cp:coreProperties>
</file>