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9D" w:rsidRPr="00972A9D" w:rsidRDefault="00194D1D" w:rsidP="00F91FD8">
      <w:pPr>
        <w:spacing w:after="0"/>
        <w:jc w:val="both"/>
        <w:rPr>
          <w:rFonts w:ascii="Arial" w:eastAsia="Arial" w:hAnsi="Arial" w:cs="Arial"/>
          <w:b/>
          <w:bCs/>
          <w:color w:val="000000"/>
          <w:sz w:val="28"/>
          <w:szCs w:val="24"/>
          <w:lang w:val="es-CU"/>
        </w:rPr>
      </w:pPr>
      <w:r w:rsidRPr="00194D1D">
        <w:rPr>
          <w:rFonts w:ascii="Arial" w:hAnsi="Arial" w:cs="Arial"/>
          <w:b/>
          <w:bCs/>
          <w:sz w:val="24"/>
          <w:szCs w:val="24"/>
        </w:rPr>
        <w:t xml:space="preserve">SECUENCIA </w:t>
      </w:r>
      <w:r w:rsidRPr="00194D1D">
        <w:rPr>
          <w:rFonts w:ascii="Arial" w:hAnsi="Arial" w:cs="Arial"/>
          <w:b/>
          <w:bCs/>
          <w:sz w:val="24"/>
          <w:szCs w:val="32"/>
          <w:lang w:val="es-CU"/>
        </w:rPr>
        <w:t>LINGUODIDÁCTICA</w:t>
      </w:r>
      <w:r>
        <w:rPr>
          <w:rFonts w:ascii="Arial" w:hAnsi="Arial" w:cs="Arial"/>
          <w:b/>
          <w:bCs/>
          <w:sz w:val="24"/>
          <w:szCs w:val="24"/>
        </w:rPr>
        <w:t xml:space="preserve"> PARA EL DESARROLLO DE LA </w:t>
      </w:r>
      <w:r w:rsidRPr="00972A9D">
        <w:rPr>
          <w:rFonts w:ascii="Arial" w:hAnsi="Arial" w:cs="Arial"/>
          <w:b/>
          <w:bCs/>
          <w:sz w:val="24"/>
          <w:szCs w:val="24"/>
        </w:rPr>
        <w:t>EXPRESIÓN ORAL EN LA UNIVERSIDAD NACIONAL DE LAOS.</w:t>
      </w:r>
    </w:p>
    <w:p w:rsidR="00194D1D" w:rsidRDefault="00194D1D" w:rsidP="00F91FD8">
      <w:pPr>
        <w:spacing w:after="0"/>
        <w:jc w:val="both"/>
        <w:rPr>
          <w:rFonts w:ascii="Arial" w:eastAsia="Arial" w:hAnsi="Arial" w:cs="Arial"/>
          <w:color w:val="000000"/>
          <w:sz w:val="24"/>
          <w:lang w:val="es-CU"/>
        </w:rPr>
      </w:pPr>
    </w:p>
    <w:p w:rsidR="00F91FD8" w:rsidRPr="00194D1D" w:rsidRDefault="00F91FD8" w:rsidP="00F91FD8">
      <w:pPr>
        <w:spacing w:after="0"/>
        <w:jc w:val="both"/>
        <w:rPr>
          <w:rFonts w:ascii="Arial" w:eastAsia="Arial" w:hAnsi="Arial" w:cs="Arial"/>
          <w:sz w:val="24"/>
          <w:lang w:val="en-US"/>
        </w:rPr>
      </w:pPr>
      <w:proofErr w:type="spellStart"/>
      <w:r w:rsidRPr="00194D1D">
        <w:rPr>
          <w:rFonts w:ascii="Arial" w:eastAsia="Arial" w:hAnsi="Arial" w:cs="Arial"/>
          <w:color w:val="000000"/>
          <w:sz w:val="24"/>
          <w:lang w:val="en-US"/>
        </w:rPr>
        <w:t>Ismet</w:t>
      </w:r>
      <w:proofErr w:type="spellEnd"/>
      <w:r w:rsidRPr="00194D1D">
        <w:rPr>
          <w:rFonts w:ascii="Arial" w:eastAsia="Arial" w:hAnsi="Arial" w:cs="Arial"/>
          <w:color w:val="000000"/>
          <w:sz w:val="24"/>
          <w:lang w:val="en-US"/>
        </w:rPr>
        <w:t xml:space="preserve"> </w:t>
      </w:r>
      <w:proofErr w:type="spellStart"/>
      <w:r w:rsidRPr="00194D1D">
        <w:rPr>
          <w:rFonts w:ascii="Arial" w:eastAsia="Arial" w:hAnsi="Arial" w:cs="Arial"/>
          <w:color w:val="000000"/>
          <w:sz w:val="24"/>
          <w:lang w:val="en-US"/>
        </w:rPr>
        <w:t>Borroto</w:t>
      </w:r>
      <w:proofErr w:type="spellEnd"/>
      <w:r w:rsidRPr="00194D1D">
        <w:rPr>
          <w:rFonts w:ascii="Arial" w:eastAsia="Arial" w:hAnsi="Arial" w:cs="Arial"/>
          <w:color w:val="000000"/>
          <w:sz w:val="24"/>
          <w:lang w:val="en-US"/>
        </w:rPr>
        <w:t xml:space="preserve"> Carbonell</w:t>
      </w:r>
      <w:r w:rsidRPr="00194D1D">
        <w:rPr>
          <w:rFonts w:ascii="Arial" w:eastAsia="Arial" w:hAnsi="Arial" w:cs="Arial"/>
          <w:color w:val="000000"/>
          <w:sz w:val="24"/>
          <w:vertAlign w:val="superscript"/>
          <w:lang w:val="en-US"/>
        </w:rPr>
        <w:t xml:space="preserve">1 </w:t>
      </w:r>
      <w:hyperlink r:id="rId4" w:history="1">
        <w:r w:rsidRPr="00194D1D">
          <w:rPr>
            <w:rStyle w:val="Hyperlink"/>
            <w:rFonts w:ascii="Arial" w:eastAsia="Arial" w:hAnsi="Arial" w:cs="Arial"/>
            <w:sz w:val="24"/>
            <w:lang w:val="en-US"/>
          </w:rPr>
          <w:t>ismet.borroto@fenhi.uh.cu</w:t>
        </w:r>
      </w:hyperlink>
    </w:p>
    <w:p w:rsidR="00F91FD8" w:rsidRPr="00F91FD8" w:rsidRDefault="00F91FD8" w:rsidP="00F91FD8">
      <w:pPr>
        <w:spacing w:after="0"/>
        <w:jc w:val="both"/>
        <w:rPr>
          <w:rFonts w:ascii="Arial" w:eastAsia="Arial" w:hAnsi="Arial" w:cs="Arial"/>
          <w:sz w:val="24"/>
          <w:u w:val="single"/>
          <w:lang w:val="es-CU"/>
        </w:rPr>
      </w:pPr>
      <w:r w:rsidRPr="00F91FD8">
        <w:rPr>
          <w:rFonts w:ascii="Arial" w:eastAsia="Arial" w:hAnsi="Arial" w:cs="Arial"/>
          <w:sz w:val="24"/>
          <w:u w:val="single"/>
          <w:lang w:val="es-CU"/>
        </w:rPr>
        <w:t>Luis Mario Zamora Rosabal</w:t>
      </w:r>
      <w:r w:rsidRPr="00F91FD8">
        <w:rPr>
          <w:rFonts w:ascii="Arial" w:eastAsia="Arial" w:hAnsi="Arial" w:cs="Arial"/>
          <w:sz w:val="24"/>
          <w:u w:val="single"/>
          <w:vertAlign w:val="superscript"/>
          <w:lang w:val="es-CU"/>
        </w:rPr>
        <w:t>2</w:t>
      </w:r>
      <w:r>
        <w:rPr>
          <w:rFonts w:ascii="Arial" w:eastAsia="Arial" w:hAnsi="Arial" w:cs="Arial"/>
          <w:sz w:val="24"/>
          <w:u w:val="single"/>
          <w:vertAlign w:val="superscript"/>
          <w:lang w:val="es-CU"/>
        </w:rPr>
        <w:t xml:space="preserve">, </w:t>
      </w:r>
      <w:r w:rsidR="00701788" w:rsidRPr="005F32F7">
        <w:rPr>
          <w:rStyle w:val="Hyperlink"/>
          <w:rFonts w:ascii="Arial" w:hAnsi="Arial" w:cs="Arial"/>
          <w:sz w:val="24"/>
          <w:szCs w:val="24"/>
          <w:lang w:val="es-CU"/>
        </w:rPr>
        <w:t>luis.zamora@rect.uh.cu</w:t>
      </w:r>
    </w:p>
    <w:p w:rsidR="00F91FD8" w:rsidRPr="005F32F7" w:rsidRDefault="00F91FD8" w:rsidP="00F91FD8">
      <w:pPr>
        <w:spacing w:after="0"/>
        <w:jc w:val="both"/>
        <w:rPr>
          <w:rFonts w:ascii="Arial" w:eastAsia="Arial" w:hAnsi="Arial" w:cs="Arial"/>
          <w:color w:val="000000"/>
          <w:sz w:val="24"/>
          <w:lang w:val="es-CU"/>
        </w:rPr>
      </w:pPr>
      <w:r w:rsidRPr="00F91FD8">
        <w:rPr>
          <w:rFonts w:ascii="Arial" w:eastAsia="Arial" w:hAnsi="Arial" w:cs="Arial"/>
          <w:color w:val="000000"/>
          <w:sz w:val="24"/>
          <w:lang w:val="es-CU"/>
        </w:rPr>
        <w:t>Sengmany YAR</w:t>
      </w:r>
      <w:r w:rsidRPr="00F91FD8">
        <w:rPr>
          <w:rFonts w:ascii="Arial" w:eastAsia="Arial" w:hAnsi="Arial" w:cs="Arial"/>
          <w:color w:val="000000"/>
          <w:sz w:val="24"/>
          <w:vertAlign w:val="superscript"/>
          <w:lang w:val="es-CU"/>
        </w:rPr>
        <w:t>3</w:t>
      </w:r>
      <w:r w:rsidRPr="00F91FD8">
        <w:rPr>
          <w:rFonts w:ascii="Arial" w:eastAsia="Arial" w:hAnsi="Arial" w:cs="Arial"/>
          <w:color w:val="000000"/>
          <w:sz w:val="24"/>
          <w:lang w:val="es-CU"/>
        </w:rPr>
        <w:t xml:space="preserve"> </w:t>
      </w:r>
      <w:bookmarkStart w:id="0" w:name="_GoBack"/>
      <w:bookmarkEnd w:id="0"/>
    </w:p>
    <w:p w:rsidR="00F91FD8" w:rsidRPr="00F91FD8" w:rsidRDefault="00F91FD8" w:rsidP="00F91FD8">
      <w:pPr>
        <w:spacing w:after="0"/>
        <w:jc w:val="both"/>
        <w:rPr>
          <w:rFonts w:ascii="Arial" w:eastAsia="Arial" w:hAnsi="Arial" w:cs="Arial"/>
          <w:color w:val="000000"/>
          <w:sz w:val="24"/>
          <w:lang w:val="es-CU"/>
        </w:rPr>
      </w:pPr>
    </w:p>
    <w:p w:rsidR="00F91FD8" w:rsidRDefault="00F91FD8" w:rsidP="00F91FD8">
      <w:pPr>
        <w:spacing w:after="0"/>
        <w:jc w:val="both"/>
        <w:rPr>
          <w:rFonts w:ascii="Arial" w:eastAsia="Arial" w:hAnsi="Arial" w:cs="Arial"/>
          <w:color w:val="000000"/>
          <w:sz w:val="24"/>
        </w:rPr>
      </w:pPr>
      <w:r>
        <w:rPr>
          <w:rFonts w:ascii="Arial" w:eastAsia="Arial" w:hAnsi="Arial" w:cs="Arial"/>
          <w:color w:val="000000"/>
          <w:sz w:val="24"/>
          <w:vertAlign w:val="superscript"/>
        </w:rPr>
        <w:t xml:space="preserve">1 </w:t>
      </w:r>
      <w:r w:rsidRPr="00144D64">
        <w:rPr>
          <w:rFonts w:ascii="Arial" w:eastAsia="Arial" w:hAnsi="Arial" w:cs="Arial"/>
          <w:color w:val="000000"/>
          <w:sz w:val="24"/>
        </w:rPr>
        <w:t xml:space="preserve">Facultad de Español para </w:t>
      </w:r>
      <w:r>
        <w:rPr>
          <w:rFonts w:ascii="Arial" w:eastAsia="Arial" w:hAnsi="Arial" w:cs="Arial"/>
          <w:color w:val="000000"/>
          <w:sz w:val="24"/>
        </w:rPr>
        <w:t xml:space="preserve">No Hispanohablantes, </w:t>
      </w:r>
      <w:r w:rsidRPr="00144D64">
        <w:rPr>
          <w:rFonts w:ascii="Arial" w:eastAsia="Arial" w:hAnsi="Arial" w:cs="Arial"/>
          <w:color w:val="000000"/>
          <w:sz w:val="24"/>
        </w:rPr>
        <w:t>Universidad de La Habana</w:t>
      </w:r>
    </w:p>
    <w:p w:rsidR="00F91FD8" w:rsidRPr="00F91FD8" w:rsidRDefault="00F91FD8" w:rsidP="00F91FD8">
      <w:pPr>
        <w:spacing w:after="0"/>
        <w:jc w:val="both"/>
        <w:rPr>
          <w:rFonts w:ascii="Arial" w:eastAsia="Arial" w:hAnsi="Arial" w:cs="Arial"/>
          <w:color w:val="000000"/>
          <w:sz w:val="24"/>
        </w:rPr>
      </w:pPr>
      <w:r w:rsidRPr="00F91FD8">
        <w:rPr>
          <w:rFonts w:ascii="Arial" w:eastAsia="Arial" w:hAnsi="Arial" w:cs="Arial"/>
          <w:color w:val="000000"/>
          <w:sz w:val="24"/>
          <w:vertAlign w:val="superscript"/>
        </w:rPr>
        <w:t>2</w:t>
      </w:r>
      <w:r>
        <w:rPr>
          <w:rFonts w:ascii="Arial" w:eastAsia="Arial" w:hAnsi="Arial" w:cs="Arial"/>
          <w:color w:val="000000"/>
          <w:sz w:val="24"/>
          <w:vertAlign w:val="superscript"/>
        </w:rPr>
        <w:t xml:space="preserve"> </w:t>
      </w:r>
      <w:r w:rsidRPr="00F91FD8">
        <w:rPr>
          <w:rFonts w:ascii="Arial" w:eastAsia="Arial" w:hAnsi="Arial" w:cs="Arial"/>
          <w:color w:val="000000"/>
          <w:sz w:val="24"/>
        </w:rPr>
        <w:t xml:space="preserve">Instituto </w:t>
      </w:r>
      <w:r>
        <w:rPr>
          <w:rFonts w:ascii="Arial" w:eastAsia="Arial" w:hAnsi="Arial" w:cs="Arial"/>
          <w:color w:val="000000"/>
          <w:sz w:val="24"/>
        </w:rPr>
        <w:t xml:space="preserve">Confucio, </w:t>
      </w:r>
      <w:r w:rsidRPr="00144D64">
        <w:rPr>
          <w:rFonts w:ascii="Arial" w:eastAsia="Arial" w:hAnsi="Arial" w:cs="Arial"/>
          <w:color w:val="000000"/>
          <w:sz w:val="24"/>
        </w:rPr>
        <w:t>Universidad de La Habana</w:t>
      </w:r>
    </w:p>
    <w:p w:rsidR="00F91FD8" w:rsidRPr="00F91FD8" w:rsidRDefault="00F91FD8" w:rsidP="00F91FD8">
      <w:pPr>
        <w:jc w:val="both"/>
        <w:rPr>
          <w:rFonts w:ascii="Arial" w:eastAsia="Arial" w:hAnsi="Arial" w:cs="Arial"/>
          <w:color w:val="000000"/>
          <w:sz w:val="24"/>
        </w:rPr>
      </w:pPr>
      <w:r w:rsidRPr="00F91FD8">
        <w:rPr>
          <w:rFonts w:ascii="Arial" w:hAnsi="Arial" w:cs="Arial"/>
          <w:sz w:val="24"/>
          <w:szCs w:val="32"/>
          <w:vertAlign w:val="superscript"/>
        </w:rPr>
        <w:t>3</w:t>
      </w:r>
      <w:r w:rsidRPr="00F91FD8">
        <w:rPr>
          <w:rFonts w:ascii="Arial" w:eastAsia="Arial" w:hAnsi="Arial" w:cs="Arial"/>
          <w:color w:val="000000"/>
          <w:sz w:val="24"/>
        </w:rPr>
        <w:t xml:space="preserve"> </w:t>
      </w:r>
      <w:r>
        <w:rPr>
          <w:rFonts w:ascii="Arial" w:eastAsia="Arial" w:hAnsi="Arial" w:cs="Arial"/>
          <w:color w:val="000000"/>
          <w:sz w:val="24"/>
        </w:rPr>
        <w:t xml:space="preserve">Unidad de idioma español, </w:t>
      </w:r>
      <w:r w:rsidRPr="00F91FD8">
        <w:rPr>
          <w:rFonts w:ascii="Arial" w:eastAsia="Arial" w:hAnsi="Arial" w:cs="Arial"/>
          <w:color w:val="000000"/>
          <w:sz w:val="24"/>
        </w:rPr>
        <w:t xml:space="preserve">Facultad </w:t>
      </w:r>
      <w:r>
        <w:rPr>
          <w:rFonts w:ascii="Arial" w:eastAsia="Arial" w:hAnsi="Arial" w:cs="Arial"/>
          <w:color w:val="000000"/>
          <w:sz w:val="24"/>
        </w:rPr>
        <w:t xml:space="preserve">de letras, Universidad Nacional de </w:t>
      </w:r>
      <w:r w:rsidRPr="00F91FD8">
        <w:rPr>
          <w:rFonts w:ascii="Arial" w:eastAsia="Arial" w:hAnsi="Arial" w:cs="Arial"/>
          <w:color w:val="000000"/>
          <w:sz w:val="24"/>
        </w:rPr>
        <w:t>Laos</w:t>
      </w:r>
      <w:r w:rsidRPr="00F91FD8">
        <w:rPr>
          <w:rFonts w:ascii="Arial" w:eastAsia="Arial" w:hAnsi="Arial" w:cs="Arial"/>
          <w:color w:val="000000"/>
          <w:sz w:val="24"/>
          <w:szCs w:val="32"/>
          <w:lang w:val="es-CU"/>
        </w:rPr>
        <w:t xml:space="preserve"> </w:t>
      </w:r>
    </w:p>
    <w:p w:rsidR="0060543F" w:rsidRPr="00F91FD8" w:rsidRDefault="00F91FD8" w:rsidP="00F91FD8">
      <w:pPr>
        <w:jc w:val="both"/>
        <w:rPr>
          <w:rFonts w:ascii="Arial" w:hAnsi="Arial" w:cs="Arial"/>
          <w:sz w:val="24"/>
          <w:szCs w:val="32"/>
          <w:lang w:val="es-CU"/>
        </w:rPr>
      </w:pPr>
      <w:r w:rsidRPr="00F91FD8">
        <w:rPr>
          <w:rFonts w:ascii="Arial" w:hAnsi="Arial" w:cs="Arial"/>
          <w:sz w:val="24"/>
          <w:szCs w:val="32"/>
          <w:lang w:val="es-CU"/>
        </w:rPr>
        <w:t xml:space="preserve">Este estudio exploró la integración de la tecnología en la enseñanza del español como lengua extranjera (ELE) para mejorar la expresión oral de los estudiantes en la Universidad Nacional de Laos. Partiendo de la necesidad de superar las limitaciones de los métodos tradicionales y la escasez de recursos, se diseñó una </w:t>
      </w:r>
      <w:r w:rsidR="00972A9D">
        <w:rPr>
          <w:rFonts w:ascii="Arial" w:hAnsi="Arial" w:cs="Arial"/>
          <w:sz w:val="24"/>
          <w:szCs w:val="32"/>
          <w:lang w:val="es-CU"/>
        </w:rPr>
        <w:t>s</w:t>
      </w:r>
      <w:r w:rsidR="00972A9D" w:rsidRPr="00972A9D">
        <w:rPr>
          <w:rFonts w:ascii="Arial" w:hAnsi="Arial" w:cs="Arial"/>
          <w:sz w:val="24"/>
          <w:szCs w:val="32"/>
          <w:lang w:val="es-CU"/>
        </w:rPr>
        <w:t>ecuencia linguodidáctica</w:t>
      </w:r>
      <w:r w:rsidRPr="00F91FD8">
        <w:rPr>
          <w:rFonts w:ascii="Arial" w:hAnsi="Arial" w:cs="Arial"/>
          <w:sz w:val="24"/>
          <w:szCs w:val="32"/>
          <w:lang w:val="es-CU"/>
        </w:rPr>
        <w:t xml:space="preserve"> que incorporó herramientas digitales como </w:t>
      </w:r>
      <w:r w:rsidR="00972A9D">
        <w:rPr>
          <w:rFonts w:ascii="Arial" w:hAnsi="Arial" w:cs="Arial"/>
          <w:sz w:val="24"/>
          <w:szCs w:val="32"/>
          <w:lang w:val="es-CU"/>
        </w:rPr>
        <w:t>poscadt</w:t>
      </w:r>
      <w:r w:rsidRPr="00F91FD8">
        <w:rPr>
          <w:rFonts w:ascii="Arial" w:hAnsi="Arial" w:cs="Arial"/>
          <w:sz w:val="24"/>
          <w:szCs w:val="32"/>
          <w:lang w:val="es-CU"/>
        </w:rPr>
        <w:t xml:space="preserve"> y video, plataformas de videoconferencia y aplicaciones interactivas. El objetivo principal fue analizar el impacto de estas herramientas en la fluidez, la pronunciación y la interacción comunicativa de los estudiantes. Los resultados revelaron una mejora significativa en la expresión oral de los participantes, quienes mostraron mayor confianza y motivación al utilizar la tecnología. Se concluyó que la integración de herramientas digitales en la enseñanza del ELE ofrece un potencial considerable para desarrollar habilidades comunicativas</w:t>
      </w:r>
      <w:r w:rsidR="00972A9D">
        <w:rPr>
          <w:rFonts w:ascii="Arial" w:hAnsi="Arial" w:cs="Arial"/>
          <w:sz w:val="24"/>
          <w:szCs w:val="32"/>
          <w:lang w:val="es-CU"/>
        </w:rPr>
        <w:t xml:space="preserve"> en</w:t>
      </w:r>
      <w:r w:rsidRPr="00F91FD8">
        <w:rPr>
          <w:rFonts w:ascii="Arial" w:hAnsi="Arial" w:cs="Arial"/>
          <w:sz w:val="24"/>
          <w:szCs w:val="32"/>
          <w:lang w:val="es-CU"/>
        </w:rPr>
        <w:t xml:space="preserve"> la Universidad Nacional de Laos.</w:t>
      </w:r>
    </w:p>
    <w:sectPr w:rsidR="0060543F" w:rsidRPr="00F91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5E"/>
    <w:rsid w:val="00194D1D"/>
    <w:rsid w:val="005F32F7"/>
    <w:rsid w:val="0060543F"/>
    <w:rsid w:val="00701788"/>
    <w:rsid w:val="00972A9D"/>
    <w:rsid w:val="00A0315E"/>
    <w:rsid w:val="00B65AE2"/>
    <w:rsid w:val="00F91FD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94FC"/>
  <w15:chartTrackingRefBased/>
  <w15:docId w15:val="{8E6F9587-9A23-457A-ABCE-5550A6E5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D8"/>
    <w:pPr>
      <w:spacing w:line="256" w:lineRule="auto"/>
    </w:pPr>
    <w:rPr>
      <w:rFonts w:ascii="Calibri" w:eastAsia="SimSun" w:hAnsi="Calibri" w:cs="Times New Roman"/>
      <w:szCs w:val="22"/>
      <w:lang w:val="es-E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met.borroto@fenhi.uh.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2025-03-09T05:20:00Z</dcterms:created>
  <dcterms:modified xsi:type="dcterms:W3CDTF">2025-03-10T07:07:00Z</dcterms:modified>
</cp:coreProperties>
</file>