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DE96774" w14:textId="77777777" w:rsidR="00B9540B" w:rsidRDefault="00B9540B"/>
    <w:p w14:paraId="5E32A82D" w14:textId="67E814DD" w:rsidR="00B9540B" w:rsidRPr="00B9540B" w:rsidRDefault="00B9540B" w:rsidP="00B9540B">
      <w:pPr>
        <w:spacing w:line="360" w:lineRule="auto"/>
        <w:rPr>
          <w:sz w:val="24"/>
        </w:rPr>
      </w:pPr>
      <w:r w:rsidRPr="00B9540B">
        <w:rPr>
          <w:sz w:val="24"/>
        </w:rPr>
        <w:t xml:space="preserve">Título: </w:t>
      </w:r>
      <w:r w:rsidRPr="00B9540B">
        <w:rPr>
          <w:i/>
          <w:sz w:val="24"/>
        </w:rPr>
        <w:t xml:space="preserve">Sorolla virtual: </w:t>
      </w:r>
      <w:r w:rsidRPr="00B9540B">
        <w:rPr>
          <w:sz w:val="24"/>
        </w:rPr>
        <w:t>La gestión de la c</w:t>
      </w:r>
      <w:bookmarkStart w:id="0" w:name="_GoBack"/>
      <w:bookmarkEnd w:id="0"/>
      <w:r w:rsidRPr="00B9540B">
        <w:rPr>
          <w:sz w:val="24"/>
        </w:rPr>
        <w:t>olección del Museo Sorolla a través de las visitas virtuales</w:t>
      </w:r>
    </w:p>
    <w:p w14:paraId="173388ED" w14:textId="77777777" w:rsidR="00B9540B" w:rsidRPr="00B9540B" w:rsidRDefault="00B9540B" w:rsidP="00B9540B">
      <w:pPr>
        <w:spacing w:line="360" w:lineRule="auto"/>
        <w:rPr>
          <w:sz w:val="24"/>
        </w:rPr>
      </w:pPr>
    </w:p>
    <w:p w14:paraId="5D97C89E" w14:textId="51A11389" w:rsidR="00B9540B" w:rsidRPr="00B9540B" w:rsidRDefault="00B9540B" w:rsidP="00B9540B">
      <w:pPr>
        <w:spacing w:line="360" w:lineRule="auto"/>
        <w:rPr>
          <w:sz w:val="24"/>
        </w:rPr>
      </w:pPr>
      <w:r w:rsidRPr="00B9540B">
        <w:rPr>
          <w:sz w:val="24"/>
        </w:rPr>
        <w:t>Autor: Lic. Marta María de la Fuente Marín</w:t>
      </w:r>
    </w:p>
    <w:p w14:paraId="12FB66BD" w14:textId="77777777" w:rsidR="00B9540B" w:rsidRPr="00B9540B" w:rsidRDefault="00B9540B" w:rsidP="00B9540B">
      <w:pPr>
        <w:spacing w:line="360" w:lineRule="auto"/>
        <w:rPr>
          <w:sz w:val="24"/>
        </w:rPr>
      </w:pPr>
    </w:p>
    <w:p w14:paraId="2B77556C" w14:textId="74970AF5" w:rsidR="00B9540B" w:rsidRPr="00B9540B" w:rsidRDefault="00B9540B" w:rsidP="00B9540B">
      <w:pPr>
        <w:spacing w:line="360" w:lineRule="auto"/>
        <w:rPr>
          <w:sz w:val="24"/>
        </w:rPr>
      </w:pPr>
      <w:r w:rsidRPr="00B9540B">
        <w:rPr>
          <w:sz w:val="24"/>
        </w:rPr>
        <w:t xml:space="preserve">Email: </w:t>
      </w:r>
      <w:hyperlink r:id="rId5" w:history="1">
        <w:r w:rsidRPr="00B9540B">
          <w:rPr>
            <w:rStyle w:val="Hipervnculo"/>
            <w:sz w:val="24"/>
          </w:rPr>
          <w:t>artadelamar@gmail.com</w:t>
        </w:r>
      </w:hyperlink>
      <w:r w:rsidRPr="00B9540B">
        <w:rPr>
          <w:sz w:val="24"/>
        </w:rPr>
        <w:t xml:space="preserve"> </w:t>
      </w:r>
    </w:p>
    <w:p w14:paraId="618C5921" w14:textId="77777777" w:rsidR="00B9540B" w:rsidRPr="00B9540B" w:rsidRDefault="00B9540B" w:rsidP="00B9540B">
      <w:pPr>
        <w:spacing w:line="360" w:lineRule="auto"/>
        <w:rPr>
          <w:sz w:val="24"/>
        </w:rPr>
      </w:pPr>
    </w:p>
    <w:p w14:paraId="60443834" w14:textId="63299D94" w:rsidR="00B9540B" w:rsidRPr="00B9540B" w:rsidRDefault="00B9540B" w:rsidP="00B9540B">
      <w:pPr>
        <w:spacing w:line="360" w:lineRule="auto"/>
        <w:rPr>
          <w:sz w:val="24"/>
        </w:rPr>
      </w:pPr>
      <w:r w:rsidRPr="00B9540B">
        <w:rPr>
          <w:sz w:val="24"/>
        </w:rPr>
        <w:t xml:space="preserve">Afiliación: Universidad de La Habana e Instituto de Investigación Cultural Juan </w:t>
      </w:r>
      <w:proofErr w:type="spellStart"/>
      <w:r w:rsidRPr="00B9540B">
        <w:rPr>
          <w:sz w:val="24"/>
        </w:rPr>
        <w:t>Marinello</w:t>
      </w:r>
      <w:proofErr w:type="spellEnd"/>
    </w:p>
    <w:p w14:paraId="586ABAC9" w14:textId="77777777" w:rsidR="00B9540B" w:rsidRPr="00B9540B" w:rsidRDefault="00B9540B" w:rsidP="00B9540B">
      <w:pPr>
        <w:spacing w:line="360" w:lineRule="auto"/>
        <w:rPr>
          <w:sz w:val="24"/>
        </w:rPr>
      </w:pPr>
    </w:p>
    <w:p w14:paraId="118C9534" w14:textId="77777777" w:rsidR="00B9540B" w:rsidRDefault="00B9540B"/>
    <w:p w14:paraId="72D3CEEE" w14:textId="77777777" w:rsidR="00B9540B" w:rsidRDefault="00B9540B"/>
    <w:p w14:paraId="00000003" w14:textId="04DF0DE2" w:rsidR="008D5609" w:rsidRPr="00B9540B" w:rsidRDefault="00025C21" w:rsidP="00B9540B">
      <w:pPr>
        <w:spacing w:line="360" w:lineRule="auto"/>
        <w:jc w:val="both"/>
        <w:rPr>
          <w:sz w:val="24"/>
        </w:rPr>
      </w:pPr>
      <w:r w:rsidRPr="00B9540B">
        <w:rPr>
          <w:sz w:val="24"/>
        </w:rPr>
        <w:t>Este texto forma parte de una investigación de maestría en curso, enfocada en identificar buenas prácticas de apropiación tecnológica en los museos</w:t>
      </w:r>
      <w:r w:rsidR="00B9540B" w:rsidRPr="00B9540B">
        <w:rPr>
          <w:sz w:val="24"/>
        </w:rPr>
        <w:t xml:space="preserve"> de arte</w:t>
      </w:r>
      <w:r w:rsidRPr="00B9540B">
        <w:rPr>
          <w:sz w:val="24"/>
        </w:rPr>
        <w:t xml:space="preserve"> españoles que sirvan de referente para museos</w:t>
      </w:r>
      <w:r w:rsidR="00B9540B" w:rsidRPr="00B9540B">
        <w:rPr>
          <w:sz w:val="24"/>
        </w:rPr>
        <w:t xml:space="preserve"> de arte</w:t>
      </w:r>
      <w:r w:rsidRPr="00B9540B">
        <w:rPr>
          <w:sz w:val="24"/>
        </w:rPr>
        <w:t xml:space="preserve"> cubanos. El Museo Sorolla, dedicado a la obra de Joaquín Sorol</w:t>
      </w:r>
      <w:r w:rsidRPr="00B9540B">
        <w:rPr>
          <w:sz w:val="24"/>
        </w:rPr>
        <w:t>la, ha implementado visitas virtuales como parte de su transformación digital, motivada por el cierre físico del espacio por obras de ampliación y la necesidad de democratizar el acceso a la cultura.</w:t>
      </w:r>
    </w:p>
    <w:p w14:paraId="00000004" w14:textId="4F650DEB" w:rsidR="008D5609" w:rsidRPr="00B9540B" w:rsidRDefault="00B9540B" w:rsidP="00B9540B">
      <w:pPr>
        <w:spacing w:line="360" w:lineRule="auto"/>
        <w:jc w:val="both"/>
        <w:rPr>
          <w:sz w:val="24"/>
        </w:rPr>
      </w:pPr>
      <w:r w:rsidRPr="00B9540B">
        <w:rPr>
          <w:sz w:val="24"/>
        </w:rPr>
        <w:t>El presente</w:t>
      </w:r>
      <w:r w:rsidR="00025C21" w:rsidRPr="00B9540B">
        <w:rPr>
          <w:sz w:val="24"/>
        </w:rPr>
        <w:t xml:space="preserve"> estudio examina la gestión de la colección del Muse</w:t>
      </w:r>
      <w:r w:rsidR="00025C21" w:rsidRPr="00B9540B">
        <w:rPr>
          <w:sz w:val="24"/>
        </w:rPr>
        <w:t xml:space="preserve">o Sorolla mediante visitas virtuales, evaluando su impacto en la accesibilidad y la preservación del patrimonio artístico, así como su contribución a la memoria institucional. Las visitas virtuales han mejorado significativamente el acceso a la colección, </w:t>
      </w:r>
      <w:r w:rsidR="00025C21" w:rsidRPr="00B9540B">
        <w:rPr>
          <w:sz w:val="24"/>
        </w:rPr>
        <w:t>ofreciendo recorridos guiados y opciones interactivas en 360 grados. Desde su lanzamiento en 2022, esta iniciativa proporciona un registro museográfico integral que detalla obras destacadas, fortaleciendo la interacción del público con el patrimonio.</w:t>
      </w:r>
    </w:p>
    <w:p w14:paraId="00000005" w14:textId="68B9D1E1" w:rsidR="008D5609" w:rsidRPr="00B9540B" w:rsidRDefault="00025C21" w:rsidP="00B9540B">
      <w:pPr>
        <w:spacing w:line="360" w:lineRule="auto"/>
        <w:jc w:val="both"/>
        <w:rPr>
          <w:sz w:val="24"/>
        </w:rPr>
      </w:pPr>
      <w:r w:rsidRPr="00B9540B">
        <w:rPr>
          <w:sz w:val="24"/>
        </w:rPr>
        <w:t>Las v</w:t>
      </w:r>
      <w:r w:rsidRPr="00B9540B">
        <w:rPr>
          <w:sz w:val="24"/>
        </w:rPr>
        <w:t>isitas virtuales representan un nuevo paradigma en la conservación y difusión del patrimonio artísti</w:t>
      </w:r>
      <w:r w:rsidR="00B9540B" w:rsidRPr="00B9540B">
        <w:rPr>
          <w:sz w:val="24"/>
        </w:rPr>
        <w:t>co en el ámbito estatal es</w:t>
      </w:r>
      <w:r w:rsidR="00B9540B">
        <w:rPr>
          <w:sz w:val="24"/>
        </w:rPr>
        <w:t xml:space="preserve">pañol. De esta manera, sirven de referente </w:t>
      </w:r>
      <w:r w:rsidR="00B9540B" w:rsidRPr="00B9540B">
        <w:rPr>
          <w:sz w:val="24"/>
        </w:rPr>
        <w:t xml:space="preserve"> </w:t>
      </w:r>
      <w:r w:rsidR="00B9540B">
        <w:rPr>
          <w:sz w:val="24"/>
        </w:rPr>
        <w:t>para</w:t>
      </w:r>
      <w:r w:rsidR="00B9540B" w:rsidRPr="00B9540B">
        <w:rPr>
          <w:sz w:val="24"/>
        </w:rPr>
        <w:t xml:space="preserve"> </w:t>
      </w:r>
      <w:r w:rsidRPr="00B9540B">
        <w:rPr>
          <w:sz w:val="24"/>
        </w:rPr>
        <w:t>conexiones temáticas</w:t>
      </w:r>
      <w:r w:rsidR="00B9540B" w:rsidRPr="00B9540B">
        <w:rPr>
          <w:sz w:val="24"/>
        </w:rPr>
        <w:t xml:space="preserve"> y trasatlánticas</w:t>
      </w:r>
      <w:r w:rsidRPr="00B9540B">
        <w:rPr>
          <w:sz w:val="24"/>
        </w:rPr>
        <w:t xml:space="preserve"> que fomentan el acceso a la cultur</w:t>
      </w:r>
      <w:r w:rsidRPr="00B9540B">
        <w:rPr>
          <w:sz w:val="24"/>
        </w:rPr>
        <w:t>a para audiencias globales, incluidos países latinoamericanos como Cuba.</w:t>
      </w:r>
    </w:p>
    <w:p w14:paraId="00000006" w14:textId="77777777" w:rsidR="008D5609" w:rsidRDefault="008D5609"/>
    <w:p w14:paraId="00000007" w14:textId="77777777" w:rsidR="008D5609" w:rsidRDefault="008D5609"/>
    <w:p w14:paraId="00000008" w14:textId="77777777" w:rsidR="008D5609" w:rsidRDefault="008D5609"/>
    <w:sectPr w:rsidR="008D5609">
      <w:pgSz w:w="12240" w:h="15840"/>
      <w:pgMar w:top="1440" w:right="1440" w:bottom="1440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D5609"/>
    <w:rsid w:val="00025C21"/>
    <w:rsid w:val="008D5609"/>
    <w:rsid w:val="00B9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B954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B954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adelam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Historia del Arte</dc:creator>
  <cp:lastModifiedBy>Departamento Historia del Arte</cp:lastModifiedBy>
  <cp:revision>2</cp:revision>
  <dcterms:created xsi:type="dcterms:W3CDTF">2025-03-10T14:23:00Z</dcterms:created>
  <dcterms:modified xsi:type="dcterms:W3CDTF">2025-03-10T14:23:00Z</dcterms:modified>
</cp:coreProperties>
</file>