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6FA" w:rsidRDefault="00BC06FA" w:rsidP="00341023">
      <w:pPr>
        <w:jc w:val="both"/>
        <w:rPr>
          <w:rFonts w:ascii="Times New Roman" w:hAnsi="Times New Roman" w:cs="Times New Roman"/>
          <w:sz w:val="28"/>
          <w:szCs w:val="28"/>
          <w:lang w:val="es-US"/>
        </w:rPr>
      </w:pPr>
      <w:r>
        <w:rPr>
          <w:rFonts w:ascii="Times New Roman" w:hAnsi="Times New Roman" w:cs="Times New Roman"/>
          <w:sz w:val="28"/>
          <w:szCs w:val="28"/>
          <w:lang w:val="es-US"/>
        </w:rPr>
        <w:t xml:space="preserve">Rostros y rumbos de la narrativa cubana más reciente”. Susana </w:t>
      </w:r>
      <w:proofErr w:type="spellStart"/>
      <w:r>
        <w:rPr>
          <w:rFonts w:ascii="Times New Roman" w:hAnsi="Times New Roman" w:cs="Times New Roman"/>
          <w:sz w:val="28"/>
          <w:szCs w:val="28"/>
          <w:lang w:val="es-US"/>
        </w:rPr>
        <w:t>Haug</w:t>
      </w:r>
      <w:proofErr w:type="spellEnd"/>
      <w:r>
        <w:rPr>
          <w:rFonts w:ascii="Times New Roman" w:hAnsi="Times New Roman" w:cs="Times New Roman"/>
          <w:sz w:val="28"/>
          <w:szCs w:val="28"/>
          <w:lang w:val="es-US"/>
        </w:rPr>
        <w:t xml:space="preserve"> Morales, Facultad de Artes y Letras</w:t>
      </w:r>
    </w:p>
    <w:p w:rsidR="00BC06FA" w:rsidRPr="00906C2F" w:rsidRDefault="00BC06FA" w:rsidP="003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ponencia se examinan algunas problemáticas y temas recurrentes (como nuevas formas de (re)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territorialización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construcción de identidades, inserción en panoramas editoriales nacionales y extranjeros, miradas ecológicas,  y diálogos con los paradigmas literarios cubanos/caribeños/latinoamericanos) en algunos autores de las más recientes promociones de narradores y narradoras cubanos, residentes dentro y fuera de la Isla (Jorge Enrique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Rodriguez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Iglesias, </w:t>
      </w:r>
      <w:proofErr w:type="spellStart"/>
      <w:r>
        <w:rPr>
          <w:rFonts w:ascii="Times New Roman" w:hAnsi="Times New Roman" w:cs="Times New Roman"/>
          <w:sz w:val="24"/>
          <w:szCs w:val="24"/>
        </w:rPr>
        <w:t>Elaine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Gonzlaez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Martha Acosta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Alvarez</w:t>
      </w:r>
      <w:proofErr w:type="spellEnd"/>
      <w:r>
        <w:rPr>
          <w:rFonts w:ascii="Times New Roman" w:hAnsi="Times New Roman" w:cs="Times New Roman"/>
          <w:sz w:val="24"/>
          <w:szCs w:val="24"/>
        </w:rPr>
        <w:t>, Karla Flores) que escriben y publican entre el 2018 y el 2024, afectados muchas veces por la propia pandemia de covid-19.</w:t>
      </w:r>
    </w:p>
    <w:p w:rsidR="00341023" w:rsidRPr="00906C2F" w:rsidRDefault="00341023" w:rsidP="003410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1023" w:rsidRPr="00906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023"/>
    <w:rsid w:val="00177916"/>
    <w:rsid w:val="00272B60"/>
    <w:rsid w:val="00341023"/>
    <w:rsid w:val="00342270"/>
    <w:rsid w:val="00906C2F"/>
    <w:rsid w:val="00BC06FA"/>
    <w:rsid w:val="00B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C9A4"/>
  <w15:docId w15:val="{5CD95BBE-3CB9-634B-835F-71850FB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Usuario invitado</cp:lastModifiedBy>
  <cp:revision>2</cp:revision>
  <dcterms:created xsi:type="dcterms:W3CDTF">2025-03-11T18:46:00Z</dcterms:created>
  <dcterms:modified xsi:type="dcterms:W3CDTF">2025-03-11T18:46:00Z</dcterms:modified>
</cp:coreProperties>
</file>