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625D" w14:textId="36DD759F" w:rsidR="00A35475" w:rsidRPr="00A35475" w:rsidRDefault="00A35475" w:rsidP="00A35475">
      <w:pPr>
        <w:pStyle w:val="Prrafodelista"/>
        <w:numPr>
          <w:ilvl w:val="0"/>
          <w:numId w:val="1"/>
        </w:numPr>
        <w:spacing w:line="360" w:lineRule="auto"/>
        <w:jc w:val="both"/>
        <w:rPr>
          <w:rFonts w:ascii="Arial" w:hAnsi="Arial" w:cs="Arial"/>
          <w:sz w:val="24"/>
          <w:szCs w:val="24"/>
        </w:rPr>
      </w:pPr>
      <w:r w:rsidRPr="00A35475">
        <w:rPr>
          <w:rFonts w:ascii="Arial" w:hAnsi="Arial" w:cs="Arial"/>
          <w:sz w:val="24"/>
          <w:szCs w:val="24"/>
        </w:rPr>
        <w:t>Nombres y apellidos: Amanda Liset Pérez Gómez</w:t>
      </w:r>
    </w:p>
    <w:p w14:paraId="54073C83"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Institución de adscripción o afiliación: Instituto Superior de Relaciones Internacionales ‘’Raúl Roa García’’</w:t>
      </w:r>
    </w:p>
    <w:p w14:paraId="34A9464E"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Ciudad y país de la institución de adscripción: La Habana, Cuba</w:t>
      </w:r>
    </w:p>
    <w:p w14:paraId="5CFAFA92"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 xml:space="preserve">Dirección: Calle 17 entre Calle G y </w:t>
      </w:r>
      <w:proofErr w:type="spellStart"/>
      <w:r w:rsidRPr="00A35475">
        <w:rPr>
          <w:rFonts w:ascii="Arial" w:hAnsi="Arial" w:cs="Arial"/>
          <w:sz w:val="24"/>
          <w:szCs w:val="24"/>
        </w:rPr>
        <w:t>Callle</w:t>
      </w:r>
      <w:proofErr w:type="spellEnd"/>
      <w:r w:rsidRPr="00A35475">
        <w:rPr>
          <w:rFonts w:ascii="Arial" w:hAnsi="Arial" w:cs="Arial"/>
          <w:sz w:val="24"/>
          <w:szCs w:val="24"/>
        </w:rPr>
        <w:t xml:space="preserve"> F s/n, Plaza.</w:t>
      </w:r>
    </w:p>
    <w:p w14:paraId="236BA3E2"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Ocupación: Estudiante</w:t>
      </w:r>
    </w:p>
    <w:p w14:paraId="737ADDB4"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Grado científico y/o académico: nivel medio superior</w:t>
      </w:r>
    </w:p>
    <w:p w14:paraId="4B9842F8"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 xml:space="preserve">Grado investigativo y/o docente: </w:t>
      </w:r>
    </w:p>
    <w:p w14:paraId="2B4DF23F"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Número de teléfono: 54923709</w:t>
      </w:r>
    </w:p>
    <w:p w14:paraId="68531FAB"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Correo electrónico: pamandaliset@gmail.com</w:t>
      </w:r>
    </w:p>
    <w:p w14:paraId="1A9209A4" w14:textId="2AD747DD"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Código ORCID: 0009 0006 3467 9228</w:t>
      </w:r>
    </w:p>
    <w:p w14:paraId="6F888A41" w14:textId="0127DE82" w:rsidR="00A35475" w:rsidRPr="00A35475" w:rsidRDefault="00A35475" w:rsidP="00A35475">
      <w:pPr>
        <w:pStyle w:val="Prrafodelista"/>
        <w:numPr>
          <w:ilvl w:val="0"/>
          <w:numId w:val="1"/>
        </w:numPr>
        <w:spacing w:line="360" w:lineRule="auto"/>
        <w:jc w:val="both"/>
        <w:rPr>
          <w:rFonts w:ascii="Arial" w:hAnsi="Arial" w:cs="Arial"/>
          <w:sz w:val="24"/>
          <w:szCs w:val="24"/>
        </w:rPr>
      </w:pPr>
      <w:r w:rsidRPr="00A35475">
        <w:rPr>
          <w:rFonts w:ascii="Arial" w:hAnsi="Arial" w:cs="Arial"/>
          <w:sz w:val="24"/>
          <w:szCs w:val="24"/>
        </w:rPr>
        <w:t>Nombres y apellidos: Rixy Alexandra Garcia Ruenes</w:t>
      </w:r>
    </w:p>
    <w:p w14:paraId="642CC9DC"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Institución de adscripción o afiliación: Instituto Superior de Relaciones Internacionales ‘’Raúl Roa García’’</w:t>
      </w:r>
    </w:p>
    <w:p w14:paraId="2548ECA4"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Ciudad y país de la institución de adscripción: La Habana, Cuba</w:t>
      </w:r>
    </w:p>
    <w:p w14:paraId="79AB22BF"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Dirección: Calle B #303 apto.2 entre Calle 13 y Calle 15, Plaza.</w:t>
      </w:r>
    </w:p>
    <w:p w14:paraId="3560EB0E"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Ocupación: Estudiante</w:t>
      </w:r>
    </w:p>
    <w:p w14:paraId="622640B1"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Grado científico y/o académico:  nivel medio superior</w:t>
      </w:r>
    </w:p>
    <w:p w14:paraId="708CA083"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 xml:space="preserve">Grado investigativo y/o docente: </w:t>
      </w:r>
    </w:p>
    <w:p w14:paraId="5DF6B61A"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Número de teléfono: 56772008</w:t>
      </w:r>
    </w:p>
    <w:p w14:paraId="5CB4EEAB"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Correo electrónico: rixyalexandragarcia@gmail.com</w:t>
      </w:r>
    </w:p>
    <w:p w14:paraId="2434ED31"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Código ORCID: 0009 0000 8418 8829</w:t>
      </w:r>
    </w:p>
    <w:p w14:paraId="3EEA4511" w14:textId="774DA116" w:rsidR="00A35475" w:rsidRPr="00A35475" w:rsidRDefault="00A35475" w:rsidP="00A35475">
      <w:pPr>
        <w:pStyle w:val="Prrafodelista"/>
        <w:numPr>
          <w:ilvl w:val="0"/>
          <w:numId w:val="1"/>
        </w:numPr>
        <w:spacing w:line="360" w:lineRule="auto"/>
        <w:jc w:val="both"/>
        <w:rPr>
          <w:rFonts w:ascii="Arial" w:hAnsi="Arial" w:cs="Arial"/>
          <w:sz w:val="24"/>
          <w:szCs w:val="24"/>
        </w:rPr>
      </w:pPr>
      <w:r w:rsidRPr="00A35475">
        <w:rPr>
          <w:rFonts w:ascii="Arial" w:hAnsi="Arial" w:cs="Arial"/>
          <w:sz w:val="24"/>
          <w:szCs w:val="24"/>
        </w:rPr>
        <w:t xml:space="preserve">Nombres y apellidos: Sandra María Ruenes </w:t>
      </w:r>
      <w:proofErr w:type="spellStart"/>
      <w:r w:rsidRPr="00A35475">
        <w:rPr>
          <w:rFonts w:ascii="Arial" w:hAnsi="Arial" w:cs="Arial"/>
          <w:sz w:val="24"/>
          <w:szCs w:val="24"/>
        </w:rPr>
        <w:t>Columbié</w:t>
      </w:r>
      <w:proofErr w:type="spellEnd"/>
    </w:p>
    <w:p w14:paraId="3C6883E7"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Institución de adscripción o afiliación: Universidad de Guantánamo</w:t>
      </w:r>
    </w:p>
    <w:p w14:paraId="10990FE2"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Ciudad y país de la institución de adscripción: Guantánamo, Cuba</w:t>
      </w:r>
    </w:p>
    <w:p w14:paraId="5B031835"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lastRenderedPageBreak/>
        <w:t>Ocupación: Profesora universitaria</w:t>
      </w:r>
    </w:p>
    <w:p w14:paraId="20C4918E"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 xml:space="preserve">Dirección: Moncada # 45 entre </w:t>
      </w:r>
      <w:proofErr w:type="spellStart"/>
      <w:r w:rsidRPr="00A35475">
        <w:rPr>
          <w:rFonts w:ascii="Arial" w:hAnsi="Arial" w:cs="Arial"/>
          <w:sz w:val="24"/>
          <w:szCs w:val="24"/>
        </w:rPr>
        <w:t>Rodney</w:t>
      </w:r>
      <w:proofErr w:type="spellEnd"/>
      <w:r w:rsidRPr="00A35475">
        <w:rPr>
          <w:rFonts w:ascii="Arial" w:hAnsi="Arial" w:cs="Arial"/>
          <w:sz w:val="24"/>
          <w:szCs w:val="24"/>
        </w:rPr>
        <w:t xml:space="preserve"> C. y Maceo, Baracoa, Guantánamo</w:t>
      </w:r>
    </w:p>
    <w:p w14:paraId="3010C86F"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Grado científico y/o académico:  Profesora Asistente</w:t>
      </w:r>
    </w:p>
    <w:p w14:paraId="0EE6079E"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Grado investigativo y/o docente: Licenciada</w:t>
      </w:r>
    </w:p>
    <w:p w14:paraId="29BF0234"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Número de teléfono: 54968631</w:t>
      </w:r>
    </w:p>
    <w:p w14:paraId="1FC45B83"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Correo electrónico: sandra.ruenes80@gmail.com</w:t>
      </w:r>
    </w:p>
    <w:p w14:paraId="4AF7632B" w14:textId="3C6C12B0"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 xml:space="preserve">Código ORCID: </w:t>
      </w:r>
      <w:r>
        <w:rPr>
          <w:rFonts w:ascii="Arial" w:hAnsi="Arial" w:cs="Arial"/>
          <w:sz w:val="24"/>
          <w:szCs w:val="24"/>
        </w:rPr>
        <w:t>0009 0000 3582 1982</w:t>
      </w:r>
    </w:p>
    <w:p w14:paraId="57FBA2E2" w14:textId="77777777" w:rsidR="00A35475" w:rsidRDefault="00A35475" w:rsidP="00A35475">
      <w:pPr>
        <w:spacing w:line="360" w:lineRule="auto"/>
        <w:jc w:val="both"/>
        <w:rPr>
          <w:rFonts w:ascii="Arial" w:hAnsi="Arial" w:cs="Arial"/>
          <w:sz w:val="24"/>
          <w:szCs w:val="24"/>
        </w:rPr>
      </w:pPr>
    </w:p>
    <w:p w14:paraId="0FA43367" w14:textId="6BA29A05" w:rsidR="00A35475" w:rsidRPr="00A35475" w:rsidRDefault="00A35475" w:rsidP="00A35475">
      <w:pPr>
        <w:spacing w:line="360" w:lineRule="auto"/>
        <w:jc w:val="both"/>
        <w:rPr>
          <w:rFonts w:ascii="Arial" w:hAnsi="Arial" w:cs="Arial"/>
          <w:sz w:val="24"/>
          <w:szCs w:val="24"/>
        </w:rPr>
      </w:pPr>
      <w:r w:rsidRPr="00A35475">
        <w:rPr>
          <w:rFonts w:ascii="Arial" w:hAnsi="Arial" w:cs="Arial"/>
          <w:b/>
          <w:bCs/>
          <w:sz w:val="24"/>
          <w:szCs w:val="24"/>
        </w:rPr>
        <w:t>Título:</w:t>
      </w:r>
      <w:r w:rsidRPr="00A35475">
        <w:rPr>
          <w:rFonts w:ascii="Arial" w:hAnsi="Arial" w:cs="Arial"/>
          <w:sz w:val="24"/>
          <w:szCs w:val="24"/>
        </w:rPr>
        <w:t xml:space="preserve"> El papel de la Casa de las Américas en el impulso y difusión de la cultura latinoamericana (1959-1990)</w:t>
      </w:r>
    </w:p>
    <w:p w14:paraId="319EB580" w14:textId="77777777" w:rsidR="00A35475" w:rsidRPr="00A35475" w:rsidRDefault="00A35475" w:rsidP="00A35475">
      <w:pPr>
        <w:spacing w:line="360" w:lineRule="auto"/>
        <w:jc w:val="both"/>
        <w:rPr>
          <w:rFonts w:ascii="Arial" w:hAnsi="Arial" w:cs="Arial"/>
          <w:b/>
          <w:bCs/>
          <w:sz w:val="24"/>
          <w:szCs w:val="24"/>
        </w:rPr>
      </w:pPr>
      <w:r w:rsidRPr="00A35475">
        <w:rPr>
          <w:rFonts w:ascii="Arial" w:hAnsi="Arial" w:cs="Arial"/>
          <w:b/>
          <w:bCs/>
          <w:sz w:val="24"/>
          <w:szCs w:val="24"/>
        </w:rPr>
        <w:t>Resumen</w:t>
      </w:r>
    </w:p>
    <w:p w14:paraId="30A5BF26" w14:textId="77777777" w:rsidR="00A35475" w:rsidRPr="00A35475" w:rsidRDefault="00A35475" w:rsidP="00A35475">
      <w:pPr>
        <w:spacing w:line="360" w:lineRule="auto"/>
        <w:jc w:val="both"/>
        <w:rPr>
          <w:rFonts w:ascii="Arial" w:hAnsi="Arial" w:cs="Arial"/>
          <w:sz w:val="24"/>
          <w:szCs w:val="24"/>
        </w:rPr>
      </w:pPr>
      <w:r w:rsidRPr="00A35475">
        <w:rPr>
          <w:rFonts w:ascii="Arial" w:hAnsi="Arial" w:cs="Arial"/>
          <w:sz w:val="24"/>
          <w:szCs w:val="24"/>
        </w:rPr>
        <w:t xml:space="preserve">Inicia el año 1959 y con él el triunfo de la Revolución cubana, acontecimiento de gran trascendencia en la historia latinoamericana y caribeña. El naciente proyecto se propuso integrar al arte y la cultura latinoamericana en un mismo espacio y contribuir a su promoción y difusión a nivel mundial. Este espacio fue la Casa de las Américas, fundada el 4 de julio de 1959 bajo el compromiso de auspiciar lo más autóctono de las naciones sureñas hacia esferas internacionales. Su labor comprende la gran mayoría de las manifestaciones del arte, es por ello que, divulga, promueve y premia el trabajo de artistas, escritores, músicos y estudiosos de las artes y las ciencias sociales del continente. Precisamente, en este artículo se abordan varias de las actividades y proyectos de mayor importancia desarrolladas por esta institución en el periodo 1959-1990. </w:t>
      </w:r>
    </w:p>
    <w:p w14:paraId="451C20B4" w14:textId="7B59BEA0" w:rsidR="004C4528" w:rsidRPr="00A35475" w:rsidRDefault="00A35475" w:rsidP="00A35475">
      <w:pPr>
        <w:spacing w:line="360" w:lineRule="auto"/>
        <w:jc w:val="both"/>
        <w:rPr>
          <w:rFonts w:ascii="Arial" w:hAnsi="Arial" w:cs="Arial"/>
          <w:sz w:val="24"/>
          <w:szCs w:val="24"/>
        </w:rPr>
      </w:pPr>
      <w:r w:rsidRPr="00A35475">
        <w:rPr>
          <w:rFonts w:ascii="Arial" w:hAnsi="Arial" w:cs="Arial"/>
          <w:b/>
          <w:bCs/>
          <w:sz w:val="24"/>
          <w:szCs w:val="24"/>
        </w:rPr>
        <w:t>Palabras Claves:</w:t>
      </w:r>
      <w:r w:rsidRPr="00A35475">
        <w:rPr>
          <w:rFonts w:ascii="Arial" w:hAnsi="Arial" w:cs="Arial"/>
          <w:sz w:val="24"/>
          <w:szCs w:val="24"/>
        </w:rPr>
        <w:t xml:space="preserve"> arte, Casa, creación, cultura, Cuba, latinoamericano, Revolución.</w:t>
      </w:r>
    </w:p>
    <w:sectPr w:rsidR="004C4528" w:rsidRPr="00A354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545F3"/>
    <w:multiLevelType w:val="hybridMultilevel"/>
    <w:tmpl w:val="2E863D4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75"/>
    <w:rsid w:val="004C4528"/>
    <w:rsid w:val="00A35475"/>
    <w:rsid w:val="00AD093C"/>
    <w:rsid w:val="00B035CE"/>
    <w:rsid w:val="00F85277"/>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F4D1"/>
  <w15:chartTrackingRefBased/>
  <w15:docId w15:val="{BFEB3E8D-955F-426F-9485-8E2190CD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2164</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Rixy Alexandra Garcia</dc:creator>
  <cp:keywords/>
  <dc:description/>
  <cp:lastModifiedBy>Rixy Alexandra Garcia</cp:lastModifiedBy>
  <cp:revision>1</cp:revision>
  <dcterms:created xsi:type="dcterms:W3CDTF">2025-03-29T00:29:00Z</dcterms:created>
  <dcterms:modified xsi:type="dcterms:W3CDTF">2025-03-29T00:33:00Z</dcterms:modified>
</cp:coreProperties>
</file>