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278" w:rsidRPr="00345997" w:rsidRDefault="005567D1" w:rsidP="005D60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5997">
        <w:rPr>
          <w:rFonts w:ascii="Arial" w:hAnsi="Arial" w:cs="Arial"/>
          <w:b/>
          <w:bCs/>
          <w:sz w:val="28"/>
          <w:szCs w:val="28"/>
        </w:rPr>
        <w:t>1</w:t>
      </w:r>
      <w:r w:rsidR="00CF281F" w:rsidRPr="00345997">
        <w:rPr>
          <w:rFonts w:ascii="Arial" w:hAnsi="Arial" w:cs="Arial"/>
          <w:b/>
          <w:bCs/>
          <w:sz w:val="28"/>
          <w:szCs w:val="28"/>
        </w:rPr>
        <w:t>5</w:t>
      </w:r>
      <w:r w:rsidR="008752D8" w:rsidRPr="00345997">
        <w:rPr>
          <w:rFonts w:ascii="Arial" w:hAnsi="Arial" w:cs="Arial"/>
          <w:b/>
          <w:bCs/>
          <w:sz w:val="28"/>
          <w:szCs w:val="28"/>
          <w:vertAlign w:val="superscript"/>
        </w:rPr>
        <w:t>t</w:t>
      </w:r>
      <w:r w:rsidR="00165BC8" w:rsidRPr="00345997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 w:rsidR="00165BC8" w:rsidRPr="00345997">
        <w:rPr>
          <w:rFonts w:ascii="Arial" w:hAnsi="Arial" w:cs="Arial"/>
          <w:b/>
          <w:bCs/>
          <w:sz w:val="28"/>
          <w:szCs w:val="28"/>
        </w:rPr>
        <w:t xml:space="preserve"> Congreso Internacional de Educación Superior</w:t>
      </w:r>
      <w:r w:rsidR="00CF281F" w:rsidRPr="00345997">
        <w:rPr>
          <w:rFonts w:ascii="Arial" w:hAnsi="Arial" w:cs="Arial"/>
          <w:b/>
          <w:bCs/>
          <w:sz w:val="28"/>
          <w:szCs w:val="28"/>
        </w:rPr>
        <w:t xml:space="preserve"> </w:t>
      </w:r>
      <w:r w:rsidR="00CF281F" w:rsidRPr="00345997">
        <w:rPr>
          <w:rFonts w:ascii="Arial" w:hAnsi="Arial" w:cs="Arial"/>
          <w:b/>
          <w:sz w:val="28"/>
          <w:szCs w:val="28"/>
        </w:rPr>
        <w:t xml:space="preserve"> </w:t>
      </w:r>
      <w:r w:rsidR="00CF281F" w:rsidRPr="00345997">
        <w:rPr>
          <w:rFonts w:ascii="Arial" w:hAnsi="Arial" w:cs="Arial"/>
          <w:b/>
          <w:bCs/>
          <w:sz w:val="28"/>
          <w:szCs w:val="28"/>
        </w:rPr>
        <w:t xml:space="preserve">“Universidad 2026” </w:t>
      </w:r>
    </w:p>
    <w:p w:rsidR="00CF281F" w:rsidRPr="00345997" w:rsidRDefault="00CF281F" w:rsidP="005D60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B6FE3" w:rsidRPr="00345997" w:rsidRDefault="00D0582F" w:rsidP="005D60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5997">
        <w:rPr>
          <w:rFonts w:ascii="Arial" w:hAnsi="Arial" w:cs="Arial"/>
          <w:b/>
          <w:sz w:val="28"/>
          <w:szCs w:val="28"/>
        </w:rPr>
        <w:t xml:space="preserve">    Convocatoria </w:t>
      </w:r>
      <w:r w:rsidR="00CF281F" w:rsidRPr="00345997">
        <w:rPr>
          <w:rFonts w:ascii="Arial" w:hAnsi="Arial" w:cs="Arial"/>
          <w:b/>
          <w:sz w:val="28"/>
          <w:szCs w:val="28"/>
        </w:rPr>
        <w:t xml:space="preserve">al Evento Provincial </w:t>
      </w:r>
      <w:r w:rsidR="00843FE6" w:rsidRPr="00345997">
        <w:rPr>
          <w:rFonts w:ascii="Arial" w:hAnsi="Arial" w:cs="Arial"/>
          <w:b/>
          <w:sz w:val="28"/>
          <w:szCs w:val="28"/>
        </w:rPr>
        <w:t xml:space="preserve">La Habana </w:t>
      </w:r>
      <w:r w:rsidR="00CF281F" w:rsidRPr="00345997">
        <w:rPr>
          <w:rFonts w:ascii="Arial" w:hAnsi="Arial" w:cs="Arial"/>
          <w:b/>
          <w:sz w:val="28"/>
          <w:szCs w:val="28"/>
        </w:rPr>
        <w:t>sede UH</w:t>
      </w:r>
    </w:p>
    <w:p w:rsidR="00824120" w:rsidRPr="008F5C9B" w:rsidRDefault="00824120" w:rsidP="005D60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F6E0E" w:rsidRPr="00345997" w:rsidRDefault="008D3DE2" w:rsidP="003F6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45997">
        <w:rPr>
          <w:rFonts w:ascii="Arial" w:hAnsi="Arial" w:cs="Arial"/>
          <w:sz w:val="24"/>
          <w:szCs w:val="24"/>
        </w:rPr>
        <w:t xml:space="preserve">El Ministerio de Educación Superior (MES) </w:t>
      </w:r>
      <w:r w:rsidRPr="00345997">
        <w:rPr>
          <w:rFonts w:ascii="Arial" w:hAnsi="Arial" w:cs="Arial"/>
          <w:bCs/>
          <w:sz w:val="24"/>
          <w:szCs w:val="24"/>
        </w:rPr>
        <w:t xml:space="preserve">ha convocado </w:t>
      </w:r>
      <w:r w:rsidRPr="00345997">
        <w:rPr>
          <w:rFonts w:ascii="Arial" w:hAnsi="Arial" w:cs="Arial"/>
          <w:sz w:val="24"/>
          <w:szCs w:val="24"/>
          <w:lang w:val="es-MX"/>
        </w:rPr>
        <w:t>a la comunidad universitaria cubana a desarrollar el Proceso Nacional del</w:t>
      </w:r>
      <w:r w:rsidRPr="00345997">
        <w:rPr>
          <w:rFonts w:ascii="Arial" w:hAnsi="Arial" w:cs="Arial"/>
          <w:sz w:val="24"/>
          <w:szCs w:val="24"/>
        </w:rPr>
        <w:t xml:space="preserve"> </w:t>
      </w:r>
      <w:r w:rsidR="003F6E0E" w:rsidRPr="00345997">
        <w:rPr>
          <w:rFonts w:ascii="Arial" w:hAnsi="Arial" w:cs="Arial"/>
          <w:b/>
          <w:bCs/>
          <w:sz w:val="24"/>
          <w:szCs w:val="24"/>
        </w:rPr>
        <w:t>15</w:t>
      </w:r>
      <w:r w:rsidR="003F6E0E" w:rsidRPr="00345997">
        <w:rPr>
          <w:rFonts w:ascii="Arial" w:hAnsi="Arial" w:cs="Arial"/>
          <w:b/>
          <w:bCs/>
          <w:sz w:val="24"/>
          <w:szCs w:val="24"/>
          <w:vertAlign w:val="superscript"/>
        </w:rPr>
        <w:t>t</w:t>
      </w:r>
      <w:r w:rsidRPr="00345997">
        <w:rPr>
          <w:rFonts w:ascii="Arial" w:hAnsi="Arial" w:cs="Arial"/>
          <w:b/>
          <w:bCs/>
          <w:sz w:val="24"/>
          <w:szCs w:val="24"/>
          <w:vertAlign w:val="superscript"/>
        </w:rPr>
        <w:t xml:space="preserve">o </w:t>
      </w:r>
      <w:r w:rsidRPr="00345997">
        <w:rPr>
          <w:rFonts w:ascii="Arial" w:hAnsi="Arial" w:cs="Arial"/>
          <w:b/>
          <w:bCs/>
          <w:sz w:val="24"/>
          <w:szCs w:val="24"/>
        </w:rPr>
        <w:t>Congreso Internacional de Educ</w:t>
      </w:r>
      <w:r w:rsidR="003F6E0E" w:rsidRPr="00345997">
        <w:rPr>
          <w:rFonts w:ascii="Arial" w:hAnsi="Arial" w:cs="Arial"/>
          <w:b/>
          <w:bCs/>
          <w:sz w:val="24"/>
          <w:szCs w:val="24"/>
        </w:rPr>
        <w:t>ación Superior “Universidad 2026</w:t>
      </w:r>
      <w:r w:rsidRPr="00345997">
        <w:rPr>
          <w:rFonts w:ascii="Arial" w:hAnsi="Arial" w:cs="Arial"/>
          <w:b/>
          <w:bCs/>
          <w:sz w:val="24"/>
          <w:szCs w:val="24"/>
        </w:rPr>
        <w:t>”</w:t>
      </w:r>
      <w:r w:rsidRPr="00345997">
        <w:rPr>
          <w:rFonts w:ascii="Arial" w:hAnsi="Arial" w:cs="Arial"/>
          <w:bCs/>
          <w:sz w:val="24"/>
          <w:szCs w:val="24"/>
        </w:rPr>
        <w:t xml:space="preserve"> del </w:t>
      </w:r>
      <w:r w:rsidR="003F6E0E" w:rsidRPr="00345997">
        <w:rPr>
          <w:rFonts w:ascii="Arial" w:hAnsi="Arial" w:cs="Arial"/>
          <w:b/>
          <w:bCs/>
          <w:sz w:val="24"/>
          <w:szCs w:val="24"/>
        </w:rPr>
        <w:t>9 al 13</w:t>
      </w:r>
      <w:r w:rsidR="008226F6" w:rsidRPr="00345997">
        <w:rPr>
          <w:rFonts w:ascii="Arial" w:hAnsi="Arial" w:cs="Arial"/>
          <w:b/>
          <w:bCs/>
          <w:sz w:val="24"/>
          <w:szCs w:val="24"/>
        </w:rPr>
        <w:t xml:space="preserve"> de febrero de 2026</w:t>
      </w:r>
      <w:r w:rsidRPr="003459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5997">
        <w:rPr>
          <w:rFonts w:ascii="Arial" w:hAnsi="Arial" w:cs="Arial"/>
          <w:sz w:val="24"/>
          <w:szCs w:val="24"/>
          <w:lang w:val="es-MX"/>
        </w:rPr>
        <w:t xml:space="preserve">bajo el lema: </w:t>
      </w:r>
      <w:r w:rsidR="003F6E0E" w:rsidRPr="00345997">
        <w:rPr>
          <w:rFonts w:ascii="Arial" w:hAnsi="Arial" w:cs="Arial"/>
          <w:b/>
          <w:bCs/>
          <w:i/>
          <w:iCs/>
          <w:sz w:val="24"/>
          <w:szCs w:val="24"/>
        </w:rPr>
        <w:t xml:space="preserve">“Innovación y transformación social: apuestas de una educación superior por el desarrollo sostenible e inclusivo” </w:t>
      </w:r>
    </w:p>
    <w:p w:rsidR="00D56E0B" w:rsidRPr="00345997" w:rsidRDefault="000E4DAF" w:rsidP="00D56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997">
        <w:rPr>
          <w:rFonts w:ascii="Arial" w:hAnsi="Arial" w:cs="Arial"/>
          <w:sz w:val="24"/>
          <w:szCs w:val="24"/>
        </w:rPr>
        <w:t>E</w:t>
      </w:r>
      <w:r w:rsidR="00D56E0B" w:rsidRPr="00345997">
        <w:rPr>
          <w:rFonts w:ascii="Arial" w:hAnsi="Arial" w:cs="Arial"/>
          <w:sz w:val="24"/>
          <w:szCs w:val="24"/>
        </w:rPr>
        <w:t>l comité organizador del Congreso dio a conocer a todos los IES, las orientaciones para los Eventos Provinciales, que se desarrollarán este año, previo a la cita internacional, para decidir los trabajos Destacados de autores cubanos</w:t>
      </w:r>
      <w:r w:rsidRPr="00345997">
        <w:rPr>
          <w:rFonts w:ascii="Arial" w:hAnsi="Arial" w:cs="Arial"/>
          <w:sz w:val="24"/>
          <w:szCs w:val="24"/>
        </w:rPr>
        <w:t xml:space="preserve"> en los Eventos Provinciales</w:t>
      </w:r>
      <w:r w:rsidR="00D56E0B" w:rsidRPr="00345997">
        <w:rPr>
          <w:rFonts w:ascii="Arial" w:hAnsi="Arial" w:cs="Arial"/>
          <w:sz w:val="24"/>
          <w:szCs w:val="24"/>
        </w:rPr>
        <w:t>, los que serán posteriormente evaluados por el comité científico del Congreso Internacional para apr</w:t>
      </w:r>
      <w:r w:rsidRPr="00345997">
        <w:rPr>
          <w:rFonts w:ascii="Arial" w:hAnsi="Arial" w:cs="Arial"/>
          <w:sz w:val="24"/>
          <w:szCs w:val="24"/>
        </w:rPr>
        <w:t>obar su presentación en la sesión del Congreso en febrero de 2026</w:t>
      </w:r>
      <w:r w:rsidR="00D56E0B" w:rsidRPr="00345997">
        <w:rPr>
          <w:rFonts w:ascii="Arial" w:hAnsi="Arial" w:cs="Arial"/>
          <w:sz w:val="24"/>
          <w:szCs w:val="24"/>
        </w:rPr>
        <w:t>.</w:t>
      </w:r>
    </w:p>
    <w:p w:rsidR="008D3DE2" w:rsidRPr="00345997" w:rsidRDefault="00D56E0B" w:rsidP="008D3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997">
        <w:rPr>
          <w:rFonts w:ascii="Arial" w:hAnsi="Arial" w:cs="Arial"/>
          <w:sz w:val="24"/>
          <w:szCs w:val="24"/>
        </w:rPr>
        <w:t>A</w:t>
      </w:r>
      <w:r w:rsidR="008D3DE2" w:rsidRPr="00345997">
        <w:rPr>
          <w:rFonts w:ascii="Arial" w:hAnsi="Arial" w:cs="Arial"/>
          <w:sz w:val="24"/>
          <w:szCs w:val="24"/>
        </w:rPr>
        <w:t>l igual que en ediciones anteriores, la Universidad d</w:t>
      </w:r>
      <w:r w:rsidR="008226F6" w:rsidRPr="00345997">
        <w:rPr>
          <w:rFonts w:ascii="Arial" w:hAnsi="Arial" w:cs="Arial"/>
          <w:sz w:val="24"/>
          <w:szCs w:val="24"/>
        </w:rPr>
        <w:t>e La Habana será una de las</w:t>
      </w:r>
      <w:r w:rsidR="008D3DE2" w:rsidRPr="00345997">
        <w:rPr>
          <w:rFonts w:ascii="Arial" w:hAnsi="Arial" w:cs="Arial"/>
          <w:sz w:val="24"/>
          <w:szCs w:val="24"/>
        </w:rPr>
        <w:t xml:space="preserve"> sedes del Evento</w:t>
      </w:r>
      <w:r w:rsidR="00AC451C" w:rsidRPr="00345997">
        <w:rPr>
          <w:rFonts w:ascii="Arial" w:hAnsi="Arial" w:cs="Arial"/>
          <w:sz w:val="24"/>
          <w:szCs w:val="24"/>
        </w:rPr>
        <w:t xml:space="preserve"> Provincial de La Habana y los I</w:t>
      </w:r>
      <w:r w:rsidR="008D3DE2" w:rsidRPr="00345997">
        <w:rPr>
          <w:rFonts w:ascii="Arial" w:hAnsi="Arial" w:cs="Arial"/>
          <w:sz w:val="24"/>
          <w:szCs w:val="24"/>
        </w:rPr>
        <w:t xml:space="preserve">ES participantes son: </w:t>
      </w:r>
    </w:p>
    <w:p w:rsidR="008D3DE2" w:rsidRPr="00345997" w:rsidRDefault="008D3DE2" w:rsidP="00484001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997">
        <w:rPr>
          <w:rFonts w:ascii="Arial" w:hAnsi="Arial" w:cs="Arial"/>
          <w:sz w:val="24"/>
          <w:szCs w:val="24"/>
        </w:rPr>
        <w:t>Universidad de Ciencias Pedagógicas “Enrique José Varona” (UCPEJV)</w:t>
      </w:r>
    </w:p>
    <w:p w:rsidR="008D3DE2" w:rsidRPr="00345997" w:rsidRDefault="008D3DE2" w:rsidP="00484001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997">
        <w:rPr>
          <w:rFonts w:ascii="Arial" w:hAnsi="Arial" w:cs="Arial"/>
          <w:sz w:val="24"/>
          <w:szCs w:val="24"/>
        </w:rPr>
        <w:t>Universidad de Ciencias de la Cultura Física y el Deporte "Manuel Fajardo" (UCCFDMF)</w:t>
      </w:r>
    </w:p>
    <w:p w:rsidR="008D3DE2" w:rsidRPr="00345997" w:rsidRDefault="008D3DE2" w:rsidP="00484001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997">
        <w:rPr>
          <w:rFonts w:ascii="Arial" w:hAnsi="Arial" w:cs="Arial"/>
          <w:sz w:val="24"/>
          <w:szCs w:val="24"/>
        </w:rPr>
        <w:t>Universidad de Ciencias Médicas de La Habana (UCMH)</w:t>
      </w:r>
    </w:p>
    <w:p w:rsidR="008D3DE2" w:rsidRPr="00345997" w:rsidRDefault="008D3DE2" w:rsidP="00484001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997">
        <w:rPr>
          <w:rFonts w:ascii="Arial" w:hAnsi="Arial" w:cs="Arial"/>
          <w:sz w:val="24"/>
          <w:szCs w:val="24"/>
        </w:rPr>
        <w:t>Instituto Superior de Relaciones Internacionales "Raúl Roa García"(ISRI)</w:t>
      </w:r>
    </w:p>
    <w:p w:rsidR="008D3DE2" w:rsidRPr="00345997" w:rsidRDefault="008D3DE2" w:rsidP="00484001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997">
        <w:rPr>
          <w:rFonts w:ascii="Arial" w:hAnsi="Arial" w:cs="Arial"/>
          <w:sz w:val="24"/>
          <w:szCs w:val="24"/>
        </w:rPr>
        <w:t>Escuela Latinoamericana de Medicina (ELAM)</w:t>
      </w:r>
    </w:p>
    <w:p w:rsidR="008D3DE2" w:rsidRPr="00345997" w:rsidRDefault="008D3DE2" w:rsidP="00484001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997">
        <w:rPr>
          <w:rFonts w:ascii="Arial" w:hAnsi="Arial" w:cs="Arial"/>
          <w:sz w:val="24"/>
          <w:szCs w:val="24"/>
        </w:rPr>
        <w:t>Universidad de La Habana (UH)</w:t>
      </w:r>
    </w:p>
    <w:p w:rsidR="00070CFF" w:rsidRPr="00FA4395" w:rsidRDefault="00070CFF" w:rsidP="00070CFF">
      <w:pPr>
        <w:tabs>
          <w:tab w:val="left" w:pos="426"/>
        </w:tabs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070CFF" w:rsidRPr="00484001" w:rsidRDefault="00070CFF" w:rsidP="00484001">
      <w:pPr>
        <w:pStyle w:val="Prrafodelista"/>
        <w:numPr>
          <w:ilvl w:val="0"/>
          <w:numId w:val="2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  <w:r w:rsidRPr="00484001">
        <w:rPr>
          <w:rFonts w:ascii="Arial" w:hAnsi="Arial" w:cs="Arial"/>
          <w:b/>
          <w:sz w:val="24"/>
          <w:szCs w:val="24"/>
        </w:rPr>
        <w:t xml:space="preserve">Comité organizador del </w:t>
      </w:r>
      <w:r w:rsidR="00E57393" w:rsidRPr="00484001">
        <w:rPr>
          <w:rFonts w:ascii="Arial" w:hAnsi="Arial" w:cs="Arial"/>
          <w:b/>
          <w:sz w:val="24"/>
          <w:szCs w:val="24"/>
          <w:lang w:val="es-MX" w:eastAsia="es-MX"/>
        </w:rPr>
        <w:t>Evento Provincial Sede UH</w:t>
      </w:r>
    </w:p>
    <w:p w:rsidR="00BB482F" w:rsidRPr="00FA4395" w:rsidRDefault="00BB482F" w:rsidP="00070CF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MX" w:eastAsia="es-MX"/>
        </w:rPr>
      </w:pPr>
    </w:p>
    <w:p w:rsidR="00E57393" w:rsidRPr="00345997" w:rsidRDefault="00BB482F" w:rsidP="00070CF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345997">
        <w:rPr>
          <w:rFonts w:ascii="Arial" w:hAnsi="Arial" w:cs="Arial"/>
          <w:sz w:val="24"/>
          <w:szCs w:val="24"/>
          <w:lang w:val="es-MX" w:eastAsia="es-MX"/>
        </w:rPr>
        <w:t>Presidente:</w:t>
      </w:r>
      <w:r w:rsidR="00B308A3" w:rsidRPr="00345997">
        <w:rPr>
          <w:rFonts w:ascii="Arial" w:hAnsi="Arial" w:cs="Arial"/>
          <w:sz w:val="24"/>
          <w:szCs w:val="24"/>
          <w:lang w:val="es-MX" w:eastAsia="es-MX"/>
        </w:rPr>
        <w:t xml:space="preserve"> Dra.C. Miri</w:t>
      </w:r>
      <w:r w:rsidR="0028572E">
        <w:rPr>
          <w:rFonts w:ascii="Arial" w:hAnsi="Arial" w:cs="Arial"/>
          <w:sz w:val="24"/>
          <w:szCs w:val="24"/>
          <w:lang w:val="es-MX" w:eastAsia="es-MX"/>
        </w:rPr>
        <w:t xml:space="preserve">am Nicado García. Rectora, </w:t>
      </w:r>
      <w:r w:rsidR="00B308A3" w:rsidRPr="00345997">
        <w:rPr>
          <w:rFonts w:ascii="Arial" w:hAnsi="Arial" w:cs="Arial"/>
          <w:sz w:val="24"/>
          <w:szCs w:val="24"/>
          <w:lang w:val="es-MX" w:eastAsia="es-MX"/>
        </w:rPr>
        <w:t>Universidad de La Habana</w:t>
      </w:r>
    </w:p>
    <w:p w:rsidR="00BB482F" w:rsidRPr="00345997" w:rsidRDefault="00BB482F" w:rsidP="00070CF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997">
        <w:rPr>
          <w:rFonts w:ascii="Arial" w:hAnsi="Arial" w:cs="Arial"/>
          <w:sz w:val="24"/>
          <w:szCs w:val="24"/>
          <w:lang w:val="es-MX" w:eastAsia="es-MX"/>
        </w:rPr>
        <w:t>Vicepresidentes:</w:t>
      </w:r>
      <w:r w:rsidR="00B308A3" w:rsidRPr="00345997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28572E">
        <w:rPr>
          <w:rFonts w:ascii="Arial" w:hAnsi="Arial" w:cs="Arial"/>
          <w:sz w:val="24"/>
          <w:szCs w:val="24"/>
          <w:lang w:val="es-MX" w:eastAsia="es-MX"/>
        </w:rPr>
        <w:t xml:space="preserve"> Dra.C. Milda L. Díaz Masip. Rectora, </w:t>
      </w:r>
      <w:r w:rsidR="00B308A3" w:rsidRPr="00345997">
        <w:rPr>
          <w:rFonts w:ascii="Arial" w:hAnsi="Arial" w:cs="Arial"/>
          <w:sz w:val="24"/>
          <w:szCs w:val="24"/>
        </w:rPr>
        <w:t>Universidad de Ciencias Pedagógicas “Enrique José Varona”</w:t>
      </w:r>
    </w:p>
    <w:p w:rsidR="00B308A3" w:rsidRPr="00345997" w:rsidRDefault="00F47EFC" w:rsidP="00345997">
      <w:pPr>
        <w:tabs>
          <w:tab w:val="left" w:pos="426"/>
        </w:tabs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345997">
        <w:rPr>
          <w:rFonts w:ascii="Arial" w:hAnsi="Arial" w:cs="Arial"/>
          <w:sz w:val="24"/>
          <w:szCs w:val="24"/>
        </w:rPr>
        <w:t>Dr.C. Silvano Merced Len</w:t>
      </w:r>
      <w:r w:rsidR="0028572E">
        <w:rPr>
          <w:rFonts w:ascii="Arial" w:hAnsi="Arial" w:cs="Arial"/>
          <w:sz w:val="24"/>
          <w:szCs w:val="24"/>
        </w:rPr>
        <w:t xml:space="preserve">. Rector, </w:t>
      </w:r>
      <w:r w:rsidR="00B308A3" w:rsidRPr="00345997">
        <w:rPr>
          <w:rFonts w:ascii="Arial" w:hAnsi="Arial" w:cs="Arial"/>
          <w:sz w:val="24"/>
          <w:szCs w:val="24"/>
        </w:rPr>
        <w:t>Universidad de Ciencias de la Cultura Física y el Deporte "Manuel Fajardo"</w:t>
      </w:r>
    </w:p>
    <w:p w:rsidR="00B308A3" w:rsidRPr="00345997" w:rsidRDefault="0028572E" w:rsidP="00895729">
      <w:pPr>
        <w:tabs>
          <w:tab w:val="left" w:pos="426"/>
        </w:tabs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Dra.C. </w:t>
      </w:r>
      <w:r w:rsidRPr="00BC550D">
        <w:rPr>
          <w:rFonts w:ascii="Arial" w:hAnsi="Arial" w:cs="Arial"/>
          <w:sz w:val="24"/>
          <w:szCs w:val="24"/>
        </w:rPr>
        <w:t>Mair</w:t>
      </w:r>
      <w:r w:rsidR="00BC550D" w:rsidRPr="00BC550D">
        <w:rPr>
          <w:rFonts w:ascii="Arial" w:hAnsi="Arial" w:cs="Arial"/>
          <w:sz w:val="24"/>
          <w:szCs w:val="24"/>
        </w:rPr>
        <w:t>i</w:t>
      </w:r>
      <w:r w:rsidRPr="00BC550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de la C. Lago Queija. Rectora, </w:t>
      </w:r>
      <w:r w:rsidR="00B308A3" w:rsidRPr="00345997">
        <w:rPr>
          <w:rFonts w:ascii="Arial" w:hAnsi="Arial" w:cs="Arial"/>
          <w:sz w:val="24"/>
          <w:szCs w:val="24"/>
        </w:rPr>
        <w:t>Universidad de Ciencias Médicas de La Habana</w:t>
      </w:r>
    </w:p>
    <w:p w:rsidR="00B308A3" w:rsidRPr="00345997" w:rsidRDefault="0028572E" w:rsidP="00895729">
      <w:pPr>
        <w:tabs>
          <w:tab w:val="left" w:pos="426"/>
        </w:tabs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Dr.C. </w:t>
      </w:r>
      <w:r w:rsidR="00274D94">
        <w:rPr>
          <w:rFonts w:ascii="Arial" w:hAnsi="Arial" w:cs="Arial"/>
          <w:sz w:val="24"/>
          <w:szCs w:val="24"/>
        </w:rPr>
        <w:t xml:space="preserve">Rogelio Sierra Díaz. </w:t>
      </w:r>
      <w:r>
        <w:rPr>
          <w:rFonts w:ascii="Arial" w:hAnsi="Arial" w:cs="Arial"/>
          <w:sz w:val="24"/>
          <w:szCs w:val="24"/>
        </w:rPr>
        <w:t xml:space="preserve">Rector, </w:t>
      </w:r>
      <w:r w:rsidR="00B308A3" w:rsidRPr="00345997">
        <w:rPr>
          <w:rFonts w:ascii="Arial" w:hAnsi="Arial" w:cs="Arial"/>
          <w:sz w:val="24"/>
          <w:szCs w:val="24"/>
        </w:rPr>
        <w:t>Instituto Superior de Relaciones Internacionales "Raúl Roa García"</w:t>
      </w:r>
    </w:p>
    <w:p w:rsidR="00B308A3" w:rsidRPr="00345997" w:rsidRDefault="00345997" w:rsidP="00345997">
      <w:pPr>
        <w:tabs>
          <w:tab w:val="left" w:pos="426"/>
        </w:tabs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MSc. Yoandra Muro Valle. Rectora de la </w:t>
      </w:r>
      <w:r w:rsidR="00B308A3" w:rsidRPr="00345997">
        <w:rPr>
          <w:rFonts w:ascii="Arial" w:hAnsi="Arial" w:cs="Arial"/>
          <w:sz w:val="24"/>
          <w:szCs w:val="24"/>
        </w:rPr>
        <w:t>Escuela Latinoamericana de Medicina</w:t>
      </w:r>
    </w:p>
    <w:p w:rsidR="00895729" w:rsidRPr="00345997" w:rsidRDefault="00895729" w:rsidP="00895729">
      <w:pPr>
        <w:tabs>
          <w:tab w:val="left" w:pos="426"/>
        </w:tabs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345997">
        <w:rPr>
          <w:rFonts w:ascii="Arial" w:hAnsi="Arial" w:cs="Arial"/>
          <w:sz w:val="24"/>
          <w:szCs w:val="24"/>
        </w:rPr>
        <w:t>Dra.C. Maday Alonso del Rivero Antigua. Vicerrectora de Investigaciones y Posgrado, UH</w:t>
      </w:r>
    </w:p>
    <w:p w:rsidR="00BB482F" w:rsidRPr="00345997" w:rsidRDefault="00B308A3" w:rsidP="00070CF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345997">
        <w:rPr>
          <w:rFonts w:ascii="Arial" w:hAnsi="Arial" w:cs="Arial"/>
          <w:sz w:val="24"/>
          <w:szCs w:val="24"/>
          <w:lang w:val="es-MX" w:eastAsia="es-MX"/>
        </w:rPr>
        <w:t>Presidente</w:t>
      </w:r>
      <w:r w:rsidR="00BB482F" w:rsidRPr="00345997">
        <w:rPr>
          <w:rFonts w:ascii="Arial" w:hAnsi="Arial" w:cs="Arial"/>
          <w:sz w:val="24"/>
          <w:szCs w:val="24"/>
          <w:lang w:val="es-MX" w:eastAsia="es-MX"/>
        </w:rPr>
        <w:t xml:space="preserve"> del comité científico:</w:t>
      </w:r>
      <w:r w:rsidRPr="00345997">
        <w:rPr>
          <w:rFonts w:ascii="Arial" w:hAnsi="Arial" w:cs="Arial"/>
          <w:sz w:val="24"/>
          <w:szCs w:val="24"/>
          <w:lang w:val="es-MX" w:eastAsia="es-MX"/>
        </w:rPr>
        <w:t xml:space="preserve"> Dr.C. Raúl Guinovart </w:t>
      </w:r>
      <w:r w:rsidR="00895729" w:rsidRPr="00345997">
        <w:rPr>
          <w:rFonts w:ascii="Arial" w:hAnsi="Arial" w:cs="Arial"/>
          <w:sz w:val="24"/>
          <w:szCs w:val="24"/>
          <w:lang w:val="es-MX" w:eastAsia="es-MX"/>
        </w:rPr>
        <w:t xml:space="preserve">Díaz. Director de Ciencia, </w:t>
      </w:r>
      <w:r w:rsidR="000E5AFD">
        <w:rPr>
          <w:rFonts w:ascii="Arial" w:hAnsi="Arial" w:cs="Arial"/>
          <w:sz w:val="24"/>
          <w:szCs w:val="24"/>
          <w:lang w:val="es-MX" w:eastAsia="es-MX"/>
        </w:rPr>
        <w:t>T</w:t>
      </w:r>
      <w:r w:rsidR="00895729" w:rsidRPr="00345997">
        <w:rPr>
          <w:rFonts w:ascii="Arial" w:hAnsi="Arial" w:cs="Arial"/>
          <w:sz w:val="24"/>
          <w:szCs w:val="24"/>
          <w:lang w:val="es-MX" w:eastAsia="es-MX"/>
        </w:rPr>
        <w:t>ecnología e Innovación, UH</w:t>
      </w:r>
    </w:p>
    <w:p w:rsidR="00B308A3" w:rsidRPr="00345997" w:rsidRDefault="00B308A3" w:rsidP="00070CF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345997">
        <w:rPr>
          <w:rFonts w:ascii="Arial" w:hAnsi="Arial" w:cs="Arial"/>
          <w:sz w:val="24"/>
          <w:szCs w:val="24"/>
          <w:lang w:val="es-MX" w:eastAsia="es-MX"/>
        </w:rPr>
        <w:t>Coordinador ejecutivo: Dr.C. Manuel</w:t>
      </w:r>
      <w:r w:rsidR="00274D94">
        <w:rPr>
          <w:rFonts w:ascii="Arial" w:hAnsi="Arial" w:cs="Arial"/>
          <w:sz w:val="24"/>
          <w:szCs w:val="24"/>
          <w:lang w:val="es-MX" w:eastAsia="es-MX"/>
        </w:rPr>
        <w:t xml:space="preserve"> Alvarez Gil. Especialista,</w:t>
      </w:r>
      <w:r w:rsidRPr="00345997">
        <w:rPr>
          <w:rFonts w:ascii="Arial" w:hAnsi="Arial" w:cs="Arial"/>
          <w:sz w:val="24"/>
          <w:szCs w:val="24"/>
          <w:lang w:val="es-MX" w:eastAsia="es-MX"/>
        </w:rPr>
        <w:t xml:space="preserve"> DCT</w:t>
      </w:r>
      <w:r w:rsidR="00274D94">
        <w:rPr>
          <w:rFonts w:ascii="Arial" w:hAnsi="Arial" w:cs="Arial"/>
          <w:sz w:val="24"/>
          <w:szCs w:val="24"/>
          <w:lang w:val="es-MX" w:eastAsia="es-MX"/>
        </w:rPr>
        <w:t>I</w:t>
      </w:r>
      <w:r w:rsidRPr="00345997">
        <w:rPr>
          <w:rFonts w:ascii="Arial" w:hAnsi="Arial" w:cs="Arial"/>
          <w:sz w:val="24"/>
          <w:szCs w:val="24"/>
          <w:lang w:val="es-MX" w:eastAsia="es-MX"/>
        </w:rPr>
        <w:t>-UH</w:t>
      </w:r>
    </w:p>
    <w:p w:rsidR="00B308A3" w:rsidRPr="00345997" w:rsidRDefault="00B308A3" w:rsidP="00070CF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345997">
        <w:rPr>
          <w:rFonts w:ascii="Arial" w:hAnsi="Arial" w:cs="Arial"/>
          <w:sz w:val="24"/>
          <w:szCs w:val="24"/>
          <w:lang w:val="es-MX" w:eastAsia="es-MX"/>
        </w:rPr>
        <w:t xml:space="preserve">Miembros: </w:t>
      </w:r>
      <w:r w:rsidR="00895729" w:rsidRPr="00345997">
        <w:rPr>
          <w:rFonts w:ascii="Arial" w:hAnsi="Arial" w:cs="Arial"/>
          <w:sz w:val="24"/>
          <w:szCs w:val="24"/>
          <w:lang w:val="es-MX" w:eastAsia="es-MX"/>
        </w:rPr>
        <w:t xml:space="preserve">Dra.C. </w:t>
      </w:r>
      <w:r w:rsidR="00B16604" w:rsidRPr="00345997">
        <w:rPr>
          <w:rFonts w:ascii="Arial" w:hAnsi="Arial" w:cs="Arial"/>
          <w:sz w:val="24"/>
          <w:szCs w:val="24"/>
          <w:lang w:val="es-MX" w:eastAsia="es-MX"/>
        </w:rPr>
        <w:t>Marian Hern</w:t>
      </w:r>
      <w:r w:rsidR="00157508" w:rsidRPr="00345997">
        <w:rPr>
          <w:rFonts w:ascii="Arial" w:hAnsi="Arial" w:cs="Arial"/>
          <w:sz w:val="24"/>
          <w:szCs w:val="24"/>
          <w:lang w:val="es-MX" w:eastAsia="es-MX"/>
        </w:rPr>
        <w:t>ández Colina. Vicerrectora Primera, UH</w:t>
      </w:r>
    </w:p>
    <w:p w:rsidR="00157508" w:rsidRPr="00345997" w:rsidRDefault="00157508" w:rsidP="00345997">
      <w:pPr>
        <w:tabs>
          <w:tab w:val="left" w:pos="426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345997">
        <w:rPr>
          <w:rFonts w:ascii="Arial" w:hAnsi="Arial" w:cs="Arial"/>
          <w:sz w:val="24"/>
          <w:szCs w:val="24"/>
          <w:lang w:val="es-MX" w:eastAsia="es-MX"/>
        </w:rPr>
        <w:t>Dr.C. José A. Bujín Pérez. Vicerrector</w:t>
      </w:r>
      <w:r w:rsidR="00A96BB2">
        <w:rPr>
          <w:rFonts w:ascii="Arial" w:hAnsi="Arial" w:cs="Arial"/>
          <w:sz w:val="24"/>
          <w:szCs w:val="24"/>
          <w:lang w:val="es-MX" w:eastAsia="es-MX"/>
        </w:rPr>
        <w:t xml:space="preserve"> de Extensión Universitaria, UH</w:t>
      </w:r>
    </w:p>
    <w:p w:rsidR="00157508" w:rsidRPr="00345997" w:rsidRDefault="00157508" w:rsidP="00345997">
      <w:pPr>
        <w:tabs>
          <w:tab w:val="left" w:pos="426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345997">
        <w:rPr>
          <w:rFonts w:ascii="Arial" w:hAnsi="Arial" w:cs="Arial"/>
          <w:sz w:val="24"/>
          <w:szCs w:val="24"/>
          <w:lang w:val="es-MX" w:eastAsia="es-MX"/>
        </w:rPr>
        <w:t>Dra.C.</w:t>
      </w:r>
      <w:r w:rsidR="00F47EFC" w:rsidRPr="00345997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345997">
        <w:rPr>
          <w:rFonts w:ascii="Arial" w:hAnsi="Arial" w:cs="Arial"/>
          <w:sz w:val="24"/>
          <w:szCs w:val="24"/>
          <w:lang w:val="es-MX" w:eastAsia="es-MX"/>
        </w:rPr>
        <w:t>Alina For</w:t>
      </w:r>
      <w:r w:rsidR="00F47EFC" w:rsidRPr="00345997">
        <w:rPr>
          <w:rFonts w:ascii="Arial" w:hAnsi="Arial" w:cs="Arial"/>
          <w:sz w:val="24"/>
          <w:szCs w:val="24"/>
          <w:lang w:val="es-MX" w:eastAsia="es-MX"/>
        </w:rPr>
        <w:t>rellat Barrios. Directora de Calidad, UH</w:t>
      </w:r>
    </w:p>
    <w:p w:rsidR="00F47EFC" w:rsidRPr="00A8100F" w:rsidRDefault="00F47EFC" w:rsidP="00345997">
      <w:pPr>
        <w:tabs>
          <w:tab w:val="left" w:pos="426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A8100F">
        <w:rPr>
          <w:rFonts w:ascii="Arial" w:hAnsi="Arial" w:cs="Arial"/>
          <w:sz w:val="24"/>
          <w:szCs w:val="24"/>
          <w:lang w:val="es-MX" w:eastAsia="es-MX"/>
        </w:rPr>
        <w:t xml:space="preserve">Dr.C. Amauris Laurencio </w:t>
      </w:r>
      <w:r w:rsidR="00480050">
        <w:rPr>
          <w:rFonts w:ascii="Arial" w:hAnsi="Arial" w:cs="Arial"/>
          <w:sz w:val="24"/>
          <w:szCs w:val="24"/>
          <w:lang w:val="es-MX" w:eastAsia="es-MX"/>
        </w:rPr>
        <w:t>Leyva. Director del</w:t>
      </w:r>
      <w:r w:rsidR="00A8100F" w:rsidRPr="00A8100F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A8100F" w:rsidRPr="00A8100F">
        <w:rPr>
          <w:rFonts w:ascii="Arial" w:hAnsi="Arial" w:cs="Arial"/>
          <w:sz w:val="24"/>
          <w:szCs w:val="24"/>
        </w:rPr>
        <w:t>Centro de Estudios para el Perfeccionamiento de la Educación Superior</w:t>
      </w:r>
      <w:r w:rsidRPr="00A8100F">
        <w:rPr>
          <w:rFonts w:ascii="Arial" w:hAnsi="Arial" w:cs="Arial"/>
          <w:sz w:val="24"/>
          <w:szCs w:val="24"/>
          <w:lang w:val="es-MX" w:eastAsia="es-MX"/>
        </w:rPr>
        <w:t>, UH</w:t>
      </w:r>
    </w:p>
    <w:p w:rsidR="00F47EFC" w:rsidRPr="00345997" w:rsidRDefault="00F47EFC" w:rsidP="00345997">
      <w:pPr>
        <w:tabs>
          <w:tab w:val="left" w:pos="426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BC550D">
        <w:rPr>
          <w:rFonts w:ascii="Arial" w:hAnsi="Arial" w:cs="Arial"/>
          <w:sz w:val="24"/>
          <w:szCs w:val="24"/>
          <w:lang w:val="es-MX" w:eastAsia="es-MX"/>
        </w:rPr>
        <w:t>Dra.C. Annia Hernández</w:t>
      </w:r>
      <w:r w:rsidR="00BC550D" w:rsidRPr="00BC550D">
        <w:rPr>
          <w:rFonts w:ascii="Arial" w:hAnsi="Arial" w:cs="Arial"/>
          <w:sz w:val="24"/>
          <w:szCs w:val="24"/>
          <w:lang w:val="es-MX" w:eastAsia="es-MX"/>
        </w:rPr>
        <w:t xml:space="preserve"> Rodríguez</w:t>
      </w:r>
      <w:r w:rsidRPr="00BC550D">
        <w:rPr>
          <w:rFonts w:ascii="Arial" w:hAnsi="Arial" w:cs="Arial"/>
          <w:sz w:val="24"/>
          <w:szCs w:val="24"/>
          <w:lang w:val="es-MX" w:eastAsia="es-MX"/>
        </w:rPr>
        <w:t xml:space="preserve">. </w:t>
      </w:r>
      <w:r w:rsidR="00A8100F" w:rsidRPr="00BC550D">
        <w:rPr>
          <w:rFonts w:ascii="Arial" w:hAnsi="Arial" w:cs="Arial"/>
          <w:sz w:val="24"/>
          <w:szCs w:val="24"/>
          <w:lang w:val="es-MX" w:eastAsia="es-MX"/>
        </w:rPr>
        <w:t xml:space="preserve">Directora de Desarrollo, </w:t>
      </w:r>
      <w:r w:rsidRPr="00BC550D">
        <w:rPr>
          <w:rFonts w:ascii="Arial" w:hAnsi="Arial" w:cs="Arial"/>
          <w:sz w:val="24"/>
          <w:szCs w:val="24"/>
          <w:lang w:val="es-MX" w:eastAsia="es-MX"/>
        </w:rPr>
        <w:t>Fundación</w:t>
      </w:r>
      <w:r w:rsidR="00A8100F">
        <w:rPr>
          <w:rFonts w:ascii="Arial" w:hAnsi="Arial" w:cs="Arial"/>
          <w:sz w:val="24"/>
          <w:szCs w:val="24"/>
          <w:lang w:val="es-MX" w:eastAsia="es-MX"/>
        </w:rPr>
        <w:t xml:space="preserve"> Universitaria de Innovación y Desarrollo, UH</w:t>
      </w:r>
      <w:r w:rsidRPr="00345997">
        <w:rPr>
          <w:rFonts w:ascii="Arial" w:hAnsi="Arial" w:cs="Arial"/>
          <w:sz w:val="24"/>
          <w:szCs w:val="24"/>
          <w:lang w:val="es-MX" w:eastAsia="es-MX"/>
        </w:rPr>
        <w:t xml:space="preserve"> </w:t>
      </w:r>
    </w:p>
    <w:p w:rsidR="00F47EFC" w:rsidRPr="00345997" w:rsidRDefault="00F47EFC" w:rsidP="00345997">
      <w:pPr>
        <w:tabs>
          <w:tab w:val="left" w:pos="426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345997">
        <w:rPr>
          <w:rFonts w:ascii="Arial" w:hAnsi="Arial" w:cs="Arial"/>
          <w:sz w:val="24"/>
          <w:szCs w:val="24"/>
          <w:lang w:val="es-MX" w:eastAsia="es-MX"/>
        </w:rPr>
        <w:t>Dr.C. Jorge Núñez Jover. Presidente de la Cátedra Ciencia, Tecnología</w:t>
      </w:r>
      <w:r w:rsidR="00480050">
        <w:rPr>
          <w:rFonts w:ascii="Arial" w:hAnsi="Arial" w:cs="Arial"/>
          <w:sz w:val="24"/>
          <w:szCs w:val="24"/>
          <w:lang w:val="es-MX" w:eastAsia="es-MX"/>
        </w:rPr>
        <w:t>, Sociedad</w:t>
      </w:r>
      <w:r w:rsidRPr="00345997">
        <w:rPr>
          <w:rFonts w:ascii="Arial" w:hAnsi="Arial" w:cs="Arial"/>
          <w:sz w:val="24"/>
          <w:szCs w:val="24"/>
          <w:lang w:val="es-MX" w:eastAsia="es-MX"/>
        </w:rPr>
        <w:t xml:space="preserve"> e Innovación, UH</w:t>
      </w:r>
    </w:p>
    <w:p w:rsidR="00345997" w:rsidRPr="00345997" w:rsidRDefault="00F47EFC" w:rsidP="00345997">
      <w:pPr>
        <w:tabs>
          <w:tab w:val="left" w:pos="426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755628">
        <w:rPr>
          <w:rFonts w:ascii="Arial" w:hAnsi="Arial" w:cs="Arial"/>
          <w:sz w:val="24"/>
          <w:szCs w:val="24"/>
          <w:lang w:val="es-MX" w:eastAsia="es-MX"/>
        </w:rPr>
        <w:t xml:space="preserve">Dra.C. Isabel García </w:t>
      </w:r>
      <w:r w:rsidR="00DD3E42" w:rsidRPr="00755628">
        <w:rPr>
          <w:rFonts w:ascii="Arial" w:hAnsi="Arial" w:cs="Arial"/>
          <w:sz w:val="24"/>
          <w:szCs w:val="24"/>
          <w:lang w:val="es-MX" w:eastAsia="es-MX"/>
        </w:rPr>
        <w:t xml:space="preserve">González. </w:t>
      </w:r>
      <w:r w:rsidR="00755628" w:rsidRPr="00755628">
        <w:rPr>
          <w:rFonts w:ascii="Arial" w:hAnsi="Arial" w:cs="Arial"/>
          <w:sz w:val="24"/>
          <w:szCs w:val="24"/>
          <w:lang w:val="es-MX" w:eastAsia="es-MX"/>
        </w:rPr>
        <w:t xml:space="preserve">Coordinadora de eventos científicos, </w:t>
      </w:r>
      <w:r w:rsidRPr="00755628">
        <w:rPr>
          <w:rFonts w:ascii="Arial" w:hAnsi="Arial" w:cs="Arial"/>
          <w:sz w:val="24"/>
          <w:szCs w:val="24"/>
        </w:rPr>
        <w:t>UCPEJV</w:t>
      </w:r>
    </w:p>
    <w:p w:rsidR="00345997" w:rsidRPr="00345997" w:rsidRDefault="00345997" w:rsidP="00345997">
      <w:pPr>
        <w:tabs>
          <w:tab w:val="left" w:pos="426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0E5AFD">
        <w:rPr>
          <w:rFonts w:ascii="Arial" w:hAnsi="Arial" w:cs="Arial"/>
          <w:sz w:val="24"/>
          <w:szCs w:val="24"/>
        </w:rPr>
        <w:t xml:space="preserve">Dra.C. Martha </w:t>
      </w:r>
      <w:r w:rsidR="0028572E" w:rsidRPr="000E5AFD">
        <w:rPr>
          <w:rFonts w:ascii="Arial" w:hAnsi="Arial" w:cs="Arial"/>
          <w:sz w:val="24"/>
          <w:szCs w:val="24"/>
        </w:rPr>
        <w:t xml:space="preserve">B. </w:t>
      </w:r>
      <w:r w:rsidRPr="000E5AFD">
        <w:rPr>
          <w:rFonts w:ascii="Arial" w:hAnsi="Arial" w:cs="Arial"/>
          <w:sz w:val="24"/>
          <w:szCs w:val="24"/>
        </w:rPr>
        <w:t xml:space="preserve">Iznaola </w:t>
      </w:r>
      <w:r w:rsidR="0028572E" w:rsidRPr="000E5AFD">
        <w:rPr>
          <w:rFonts w:ascii="Arial" w:hAnsi="Arial" w:cs="Arial"/>
          <w:sz w:val="24"/>
          <w:szCs w:val="24"/>
        </w:rPr>
        <w:t xml:space="preserve">Cuscó. </w:t>
      </w:r>
      <w:r w:rsidR="0032039B">
        <w:rPr>
          <w:rFonts w:ascii="Arial" w:hAnsi="Arial" w:cs="Arial"/>
          <w:sz w:val="24"/>
          <w:szCs w:val="24"/>
        </w:rPr>
        <w:t xml:space="preserve">Directora de </w:t>
      </w:r>
      <w:r w:rsidR="0032039B">
        <w:rPr>
          <w:rFonts w:ascii="Arial" w:hAnsi="Arial" w:cs="Arial"/>
          <w:sz w:val="24"/>
          <w:szCs w:val="24"/>
          <w:lang w:val="es-MX" w:eastAsia="es-MX"/>
        </w:rPr>
        <w:t>Ciencia y Técnica</w:t>
      </w:r>
      <w:r w:rsidR="000E5AFD" w:rsidRPr="000E5AFD">
        <w:rPr>
          <w:rFonts w:ascii="Arial" w:hAnsi="Arial" w:cs="Arial"/>
          <w:sz w:val="24"/>
          <w:szCs w:val="24"/>
        </w:rPr>
        <w:t xml:space="preserve">, </w:t>
      </w:r>
      <w:r w:rsidR="0028572E" w:rsidRPr="000E5AFD">
        <w:rPr>
          <w:rFonts w:ascii="Arial" w:hAnsi="Arial" w:cs="Arial"/>
          <w:sz w:val="24"/>
          <w:szCs w:val="24"/>
        </w:rPr>
        <w:t>UCCFDMF</w:t>
      </w:r>
    </w:p>
    <w:p w:rsidR="00345997" w:rsidRPr="00DD3E42" w:rsidRDefault="00DD3E42" w:rsidP="00DD3E42">
      <w:pPr>
        <w:tabs>
          <w:tab w:val="left" w:pos="426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32039B">
        <w:rPr>
          <w:rFonts w:ascii="Arial" w:hAnsi="Arial" w:cs="Arial"/>
          <w:sz w:val="24"/>
          <w:szCs w:val="24"/>
        </w:rPr>
        <w:t>Dr</w:t>
      </w:r>
      <w:r w:rsidR="00345997" w:rsidRPr="0032039B">
        <w:rPr>
          <w:rFonts w:ascii="Arial" w:hAnsi="Arial" w:cs="Arial"/>
          <w:sz w:val="24"/>
          <w:szCs w:val="24"/>
        </w:rPr>
        <w:t xml:space="preserve">.C. </w:t>
      </w:r>
      <w:r w:rsidR="00370510" w:rsidRPr="0032039B">
        <w:rPr>
          <w:rFonts w:ascii="Arial" w:hAnsi="Arial" w:cs="Arial"/>
          <w:sz w:val="24"/>
          <w:szCs w:val="24"/>
        </w:rPr>
        <w:t xml:space="preserve">Alejandro A. Díaz Díaz. </w:t>
      </w:r>
      <w:r w:rsidRPr="0032039B">
        <w:rPr>
          <w:rFonts w:ascii="Arial" w:hAnsi="Arial" w:cs="Arial"/>
          <w:sz w:val="24"/>
          <w:szCs w:val="24"/>
        </w:rPr>
        <w:t>Director de C</w:t>
      </w:r>
      <w:r w:rsidR="0032039B" w:rsidRPr="0032039B">
        <w:rPr>
          <w:rFonts w:ascii="Arial" w:hAnsi="Arial" w:cs="Arial"/>
          <w:sz w:val="24"/>
          <w:szCs w:val="24"/>
        </w:rPr>
        <w:t>iencia e innovación Tecnológica</w:t>
      </w:r>
      <w:r w:rsidR="00D2313C" w:rsidRPr="0032039B">
        <w:rPr>
          <w:rFonts w:ascii="Arial" w:hAnsi="Arial" w:cs="Arial"/>
          <w:sz w:val="24"/>
          <w:szCs w:val="24"/>
        </w:rPr>
        <w:t xml:space="preserve">, </w:t>
      </w:r>
      <w:r w:rsidRPr="0032039B">
        <w:rPr>
          <w:rFonts w:ascii="Arial" w:hAnsi="Arial" w:cs="Arial"/>
          <w:sz w:val="24"/>
          <w:szCs w:val="24"/>
        </w:rPr>
        <w:t>UCMH</w:t>
      </w:r>
    </w:p>
    <w:p w:rsidR="00345997" w:rsidRDefault="00F34F87" w:rsidP="0069205C">
      <w:pPr>
        <w:tabs>
          <w:tab w:val="left" w:pos="426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="0069205C">
        <w:rPr>
          <w:rFonts w:ascii="Arial" w:hAnsi="Arial" w:cs="Arial"/>
          <w:sz w:val="24"/>
          <w:szCs w:val="24"/>
        </w:rPr>
        <w:t>.C.</w:t>
      </w:r>
      <w:r>
        <w:rPr>
          <w:rFonts w:ascii="Arial" w:hAnsi="Arial" w:cs="Arial"/>
          <w:sz w:val="24"/>
          <w:szCs w:val="24"/>
        </w:rPr>
        <w:t xml:space="preserve"> </w:t>
      </w:r>
      <w:r w:rsidR="0069205C">
        <w:rPr>
          <w:rFonts w:ascii="Arial" w:hAnsi="Arial" w:cs="Arial"/>
          <w:sz w:val="24"/>
          <w:szCs w:val="24"/>
        </w:rPr>
        <w:t>Leonel Caraballo Maqueira. Vicerrector</w:t>
      </w:r>
      <w:r w:rsidR="0069205C" w:rsidRPr="00345997">
        <w:rPr>
          <w:rFonts w:ascii="Arial" w:hAnsi="Arial" w:cs="Arial"/>
          <w:sz w:val="24"/>
          <w:szCs w:val="24"/>
        </w:rPr>
        <w:t xml:space="preserve"> de Investigaciones y Posgrado,</w:t>
      </w:r>
      <w:r w:rsidR="0069205C">
        <w:rPr>
          <w:rFonts w:ascii="Arial" w:hAnsi="Arial" w:cs="Arial"/>
          <w:sz w:val="24"/>
          <w:szCs w:val="24"/>
        </w:rPr>
        <w:t xml:space="preserve"> ISRI</w:t>
      </w:r>
    </w:p>
    <w:p w:rsidR="00345997" w:rsidRDefault="00345997" w:rsidP="00345997">
      <w:pPr>
        <w:tabs>
          <w:tab w:val="left" w:pos="426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Jorge C. Abad Araujo</w:t>
      </w:r>
      <w:r w:rsidR="00DD3E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Vicerrector </w:t>
      </w:r>
      <w:r w:rsidR="00DD3E42">
        <w:rPr>
          <w:rFonts w:ascii="Arial" w:hAnsi="Arial" w:cs="Arial"/>
          <w:sz w:val="24"/>
          <w:szCs w:val="24"/>
        </w:rPr>
        <w:t>de Desarrollo, ELAM</w:t>
      </w:r>
    </w:p>
    <w:p w:rsidR="00345997" w:rsidRPr="00FA4395" w:rsidRDefault="00345997" w:rsidP="00345997">
      <w:pPr>
        <w:tabs>
          <w:tab w:val="left" w:pos="426"/>
        </w:tabs>
        <w:spacing w:after="0" w:line="240" w:lineRule="auto"/>
        <w:ind w:firstLine="1276"/>
        <w:jc w:val="both"/>
        <w:rPr>
          <w:rFonts w:ascii="Arial" w:hAnsi="Arial" w:cs="Arial"/>
          <w:sz w:val="16"/>
          <w:szCs w:val="16"/>
        </w:rPr>
      </w:pPr>
    </w:p>
    <w:p w:rsidR="00216E05" w:rsidRPr="00176DEA" w:rsidRDefault="00216E05" w:rsidP="00176DEA">
      <w:pPr>
        <w:pStyle w:val="Prrafodelista"/>
        <w:numPr>
          <w:ilvl w:val="0"/>
          <w:numId w:val="2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  <w:r w:rsidRPr="00176DEA">
        <w:rPr>
          <w:rFonts w:ascii="Arial" w:hAnsi="Arial" w:cs="Arial"/>
          <w:b/>
          <w:sz w:val="24"/>
          <w:szCs w:val="24"/>
          <w:lang w:val="es-MX" w:eastAsia="es-MX"/>
        </w:rPr>
        <w:t>Cronograma de</w:t>
      </w:r>
      <w:r w:rsidR="007036F8" w:rsidRPr="00176DEA">
        <w:rPr>
          <w:rFonts w:ascii="Arial" w:hAnsi="Arial" w:cs="Arial"/>
          <w:b/>
          <w:sz w:val="24"/>
          <w:szCs w:val="24"/>
          <w:lang w:val="es-MX" w:eastAsia="es-MX"/>
        </w:rPr>
        <w:t xml:space="preserve"> organización y celebración de</w:t>
      </w:r>
      <w:r w:rsidRPr="00176DEA">
        <w:rPr>
          <w:rFonts w:ascii="Arial" w:hAnsi="Arial" w:cs="Arial"/>
          <w:b/>
          <w:sz w:val="24"/>
          <w:szCs w:val="24"/>
          <w:lang w:val="es-MX" w:eastAsia="es-MX"/>
        </w:rPr>
        <w:t>l Evento Provincial Sede UH</w:t>
      </w:r>
    </w:p>
    <w:p w:rsidR="008D15D2" w:rsidRPr="00FA4395" w:rsidRDefault="008D15D2" w:rsidP="008D15D2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lang w:val="es-MX" w:eastAsia="es-MX"/>
        </w:rPr>
      </w:pPr>
    </w:p>
    <w:tbl>
      <w:tblPr>
        <w:tblW w:w="14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1829"/>
        <w:gridCol w:w="1418"/>
        <w:gridCol w:w="6014"/>
      </w:tblGrid>
      <w:tr w:rsidR="008D15D2" w:rsidRPr="00D86562" w:rsidTr="00F40C32">
        <w:trPr>
          <w:jc w:val="center"/>
        </w:trPr>
        <w:tc>
          <w:tcPr>
            <w:tcW w:w="5208" w:type="dxa"/>
          </w:tcPr>
          <w:p w:rsidR="008D15D2" w:rsidRPr="00F15B7D" w:rsidRDefault="008D15D2" w:rsidP="00163D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F15B7D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Actividad</w:t>
            </w:r>
          </w:p>
        </w:tc>
        <w:tc>
          <w:tcPr>
            <w:tcW w:w="1829" w:type="dxa"/>
          </w:tcPr>
          <w:p w:rsidR="008D15D2" w:rsidRPr="00F15B7D" w:rsidRDefault="008D15D2" w:rsidP="00163D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F15B7D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Fecha</w:t>
            </w:r>
          </w:p>
        </w:tc>
        <w:tc>
          <w:tcPr>
            <w:tcW w:w="1418" w:type="dxa"/>
          </w:tcPr>
          <w:p w:rsidR="008D15D2" w:rsidRPr="00F15B7D" w:rsidRDefault="008D15D2" w:rsidP="00163D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F15B7D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Lugar</w:t>
            </w:r>
          </w:p>
        </w:tc>
        <w:tc>
          <w:tcPr>
            <w:tcW w:w="6014" w:type="dxa"/>
          </w:tcPr>
          <w:p w:rsidR="008D15D2" w:rsidRPr="00F15B7D" w:rsidRDefault="008D15D2" w:rsidP="00163D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F15B7D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Ejecución</w:t>
            </w:r>
          </w:p>
        </w:tc>
      </w:tr>
      <w:tr w:rsidR="008D15D2" w:rsidRPr="00D86562" w:rsidTr="00F40C32">
        <w:trPr>
          <w:jc w:val="center"/>
        </w:trPr>
        <w:tc>
          <w:tcPr>
            <w:tcW w:w="5208" w:type="dxa"/>
            <w:vAlign w:val="center"/>
          </w:tcPr>
          <w:p w:rsidR="008D15D2" w:rsidRPr="00CB0AF4" w:rsidRDefault="00B15D24" w:rsidP="0009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F4">
              <w:rPr>
                <w:rFonts w:ascii="Arial" w:hAnsi="Arial" w:cs="Arial"/>
                <w:sz w:val="20"/>
                <w:szCs w:val="20"/>
              </w:rPr>
              <w:t xml:space="preserve">Envío </w:t>
            </w:r>
            <w:r w:rsidR="000922D2"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de </w:t>
            </w:r>
            <w:r w:rsidR="0072164E" w:rsidRPr="00CB0AF4">
              <w:rPr>
                <w:rFonts w:ascii="Arial" w:hAnsi="Arial" w:cs="Arial"/>
                <w:sz w:val="20"/>
                <w:szCs w:val="20"/>
              </w:rPr>
              <w:t>convoc</w:t>
            </w:r>
            <w:r w:rsidR="000922D2" w:rsidRPr="00CB0AF4">
              <w:rPr>
                <w:rFonts w:ascii="Arial" w:hAnsi="Arial" w:cs="Arial"/>
                <w:sz w:val="20"/>
                <w:szCs w:val="20"/>
              </w:rPr>
              <w:t xml:space="preserve">atoria </w:t>
            </w:r>
            <w:r w:rsidR="00281040" w:rsidRPr="00CB0AF4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72164E" w:rsidRPr="00CB0AF4">
              <w:rPr>
                <w:rFonts w:ascii="Arial" w:hAnsi="Arial" w:cs="Arial"/>
                <w:sz w:val="20"/>
                <w:szCs w:val="20"/>
              </w:rPr>
              <w:t>Evento Provincial sede UH</w:t>
            </w:r>
            <w:r w:rsidR="00AC451C" w:rsidRPr="00CB0AF4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="00AC451C"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>responsables</w:t>
            </w:r>
            <w:r w:rsidR="00594C65"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de U.</w:t>
            </w:r>
            <w:r w:rsid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2026 </w:t>
            </w:r>
            <w:r w:rsidR="00F40C32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en </w:t>
            </w:r>
            <w:r w:rsidR="00AC451C"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>cada I</w:t>
            </w:r>
            <w:r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>ES participante</w:t>
            </w:r>
            <w:r w:rsidR="000922D2"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en el E</w:t>
            </w:r>
            <w:r w:rsidR="0072164E"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>vento.</w:t>
            </w:r>
            <w:r w:rsidR="00281040"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Divulgación en los claustros de los IES.</w:t>
            </w:r>
          </w:p>
        </w:tc>
        <w:tc>
          <w:tcPr>
            <w:tcW w:w="1829" w:type="dxa"/>
            <w:vAlign w:val="center"/>
          </w:tcPr>
          <w:p w:rsidR="008D15D2" w:rsidRPr="00CB0AF4" w:rsidRDefault="00BB482F" w:rsidP="008F5B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>5</w:t>
            </w:r>
            <w:r w:rsidR="000E4DAF"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febrero</w:t>
            </w:r>
          </w:p>
        </w:tc>
        <w:tc>
          <w:tcPr>
            <w:tcW w:w="1418" w:type="dxa"/>
            <w:vAlign w:val="center"/>
          </w:tcPr>
          <w:p w:rsidR="008D15D2" w:rsidRPr="00CB0AF4" w:rsidRDefault="008D15D2" w:rsidP="00163D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>UH</w:t>
            </w:r>
          </w:p>
        </w:tc>
        <w:tc>
          <w:tcPr>
            <w:tcW w:w="6014" w:type="dxa"/>
            <w:vAlign w:val="center"/>
          </w:tcPr>
          <w:p w:rsidR="008D15D2" w:rsidRPr="00CB0AF4" w:rsidRDefault="008F5BA8" w:rsidP="008F5B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DCT</w:t>
            </w:r>
            <w:r w:rsidR="00274D9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I</w:t>
            </w:r>
            <w:r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-UH e</w:t>
            </w:r>
            <w:r w:rsidR="001C219C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nv</w:t>
            </w:r>
            <w:r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ía</w:t>
            </w:r>
            <w:r w:rsidR="001C219C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C451C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a los I</w:t>
            </w:r>
            <w:r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ES, por WhatsApp, la </w:t>
            </w:r>
            <w:r w:rsidR="001C219C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convocatoria </w:t>
            </w:r>
            <w:r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del Evento Provincial</w:t>
            </w:r>
            <w:r w:rsidR="00281040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para su divulgación.</w:t>
            </w:r>
          </w:p>
        </w:tc>
      </w:tr>
      <w:tr w:rsidR="008D15D2" w:rsidRPr="00D86562" w:rsidTr="00F40C32">
        <w:trPr>
          <w:jc w:val="center"/>
        </w:trPr>
        <w:tc>
          <w:tcPr>
            <w:tcW w:w="5208" w:type="dxa"/>
            <w:vAlign w:val="center"/>
          </w:tcPr>
          <w:p w:rsidR="008D15D2" w:rsidRPr="00CB0AF4" w:rsidRDefault="00E57393" w:rsidP="00CB0A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Constitución de los comités científicos de </w:t>
            </w:r>
            <w:r w:rsidR="000922D2"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>los Talleres</w:t>
            </w:r>
            <w:r w:rsid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que sesionarán en el E</w:t>
            </w:r>
            <w:r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>vento</w:t>
            </w:r>
            <w:r w:rsid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Provincial</w:t>
            </w:r>
            <w:r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1829" w:type="dxa"/>
            <w:vAlign w:val="center"/>
          </w:tcPr>
          <w:p w:rsidR="008D15D2" w:rsidRPr="00CB0AF4" w:rsidRDefault="004A345E" w:rsidP="008F5B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>24 – 28 febrero</w:t>
            </w:r>
          </w:p>
        </w:tc>
        <w:tc>
          <w:tcPr>
            <w:tcW w:w="1418" w:type="dxa"/>
            <w:vAlign w:val="center"/>
          </w:tcPr>
          <w:p w:rsidR="008D15D2" w:rsidRPr="00CB0AF4" w:rsidRDefault="008D15D2" w:rsidP="00163D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CB0AF4">
              <w:rPr>
                <w:rFonts w:ascii="Arial" w:hAnsi="Arial" w:cs="Arial"/>
                <w:sz w:val="20"/>
                <w:szCs w:val="20"/>
                <w:lang w:val="es-MX" w:eastAsia="es-MX"/>
              </w:rPr>
              <w:t>UH</w:t>
            </w:r>
          </w:p>
        </w:tc>
        <w:tc>
          <w:tcPr>
            <w:tcW w:w="6014" w:type="dxa"/>
          </w:tcPr>
          <w:p w:rsidR="008D15D2" w:rsidRPr="00CB0AF4" w:rsidRDefault="00E57393" w:rsidP="00CB0AF4">
            <w:pPr>
              <w:spacing w:after="0" w:line="240" w:lineRule="auto"/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</w:pPr>
            <w:r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Los </w:t>
            </w:r>
            <w:r w:rsidR="008D15D2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Responsa</w:t>
            </w:r>
            <w:r w:rsidR="00212FD1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ble</w:t>
            </w:r>
            <w:r w:rsidR="00A4438B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de U.2026 de cada </w:t>
            </w:r>
            <w:r w:rsidR="00AC451C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I</w:t>
            </w:r>
            <w:r w:rsidR="00212FD1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ES </w:t>
            </w:r>
            <w:r w:rsidR="00A4438B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envía</w:t>
            </w:r>
            <w:r w:rsidR="00CB0AF4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n</w:t>
            </w:r>
            <w:r w:rsidR="00A4438B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a </w:t>
            </w:r>
            <w:r w:rsidR="00212FD1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DCT</w:t>
            </w:r>
            <w:r w:rsidR="00274D9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I</w:t>
            </w:r>
            <w:r w:rsidR="00A4438B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-UH,</w:t>
            </w:r>
            <w:r w:rsidR="00212FD1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por WhatsApp,</w:t>
            </w:r>
            <w:r w:rsidR="00212FD1" w:rsidRPr="00CB0AF4">
              <w:rPr>
                <w:rStyle w:val="Textoennegrita"/>
                <w:rFonts w:ascii="Arial" w:hAnsi="Arial" w:cs="Arial"/>
                <w:sz w:val="20"/>
                <w:szCs w:val="20"/>
              </w:rPr>
              <w:t xml:space="preserve"> </w:t>
            </w:r>
            <w:r w:rsidR="00212FD1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los datos (nombre, móvil, teléfono de trabajo y email) de los profesores </w:t>
            </w:r>
            <w:r w:rsidR="00A4438B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propuestos</w:t>
            </w:r>
            <w:r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para los comités científicos</w:t>
            </w:r>
            <w:r w:rsid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y su constitución</w:t>
            </w:r>
            <w:r w:rsidR="00AD6BD5" w:rsidRPr="00CB0AF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8D15D2" w:rsidRPr="00D86562" w:rsidTr="00F40C32">
        <w:trPr>
          <w:jc w:val="center"/>
        </w:trPr>
        <w:tc>
          <w:tcPr>
            <w:tcW w:w="5208" w:type="dxa"/>
            <w:vAlign w:val="center"/>
          </w:tcPr>
          <w:p w:rsidR="008D15D2" w:rsidRPr="0038190E" w:rsidRDefault="00EF4587" w:rsidP="003819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>Incorporación</w:t>
            </w:r>
            <w:r w:rsidR="00A4438B"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="00070CFF"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de </w:t>
            </w:r>
            <w:r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los </w:t>
            </w:r>
            <w:r w:rsidR="00070CFF"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trabajos </w:t>
            </w:r>
            <w:r w:rsidR="00BB482F"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Destacados </w:t>
            </w:r>
            <w:r w:rsidR="00070CFF"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en </w:t>
            </w:r>
            <w:r w:rsidR="00BB482F"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el </w:t>
            </w:r>
            <w:r w:rsidR="00070CFF"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Evento de Base de cada IES, </w:t>
            </w:r>
            <w:r w:rsidR="0038190E"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>a la plataforma del Evento Provincial.</w:t>
            </w:r>
          </w:p>
        </w:tc>
        <w:tc>
          <w:tcPr>
            <w:tcW w:w="1829" w:type="dxa"/>
            <w:vAlign w:val="center"/>
          </w:tcPr>
          <w:p w:rsidR="008D15D2" w:rsidRPr="0038190E" w:rsidRDefault="00EF4587" w:rsidP="00A443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>14 – 21 marzo</w:t>
            </w:r>
          </w:p>
        </w:tc>
        <w:tc>
          <w:tcPr>
            <w:tcW w:w="1418" w:type="dxa"/>
            <w:vAlign w:val="center"/>
          </w:tcPr>
          <w:p w:rsidR="008D15D2" w:rsidRPr="0038190E" w:rsidRDefault="008D15D2" w:rsidP="00163D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>UH</w:t>
            </w:r>
          </w:p>
        </w:tc>
        <w:tc>
          <w:tcPr>
            <w:tcW w:w="6014" w:type="dxa"/>
            <w:vAlign w:val="center"/>
          </w:tcPr>
          <w:p w:rsidR="008D15D2" w:rsidRPr="0038190E" w:rsidRDefault="00BB482F" w:rsidP="003819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Los trabajos </w:t>
            </w:r>
            <w:r w:rsidR="008D15D2"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Destacados </w:t>
            </w:r>
            <w:r w:rsidR="00C82072"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en Word y en PDF, </w:t>
            </w:r>
            <w:r w:rsidR="008D15D2"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correctamente identificados </w:t>
            </w:r>
            <w:r w:rsidR="0038190E"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>(</w:t>
            </w:r>
            <w:r w:rsidR="0038190E" w:rsidRPr="0038190E">
              <w:rPr>
                <w:rFonts w:ascii="Arial" w:hAnsi="Arial" w:cs="Arial"/>
                <w:sz w:val="20"/>
                <w:szCs w:val="20"/>
                <w:u w:val="single"/>
                <w:lang w:val="es-MX" w:eastAsia="es-MX"/>
              </w:rPr>
              <w:t xml:space="preserve">Ver </w:t>
            </w:r>
            <w:r w:rsidR="0038190E" w:rsidRPr="00484001">
              <w:rPr>
                <w:rFonts w:ascii="Arial" w:hAnsi="Arial" w:cs="Arial"/>
                <w:b/>
                <w:sz w:val="20"/>
                <w:szCs w:val="20"/>
                <w:u w:val="single"/>
                <w:lang w:val="es-MX" w:eastAsia="es-MX"/>
              </w:rPr>
              <w:t>Anexo 1</w:t>
            </w:r>
            <w:r w:rsidR="0038190E"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), se suben a la plataforma </w:t>
            </w:r>
            <w:r w:rsid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>por el personal</w:t>
            </w:r>
            <w:r w:rsidR="00F40C32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autorizado por </w:t>
            </w:r>
            <w:r w:rsidR="0038190E"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>el responsable de U.2026 en cada IES.</w:t>
            </w:r>
          </w:p>
        </w:tc>
      </w:tr>
      <w:tr w:rsidR="00070CFF" w:rsidRPr="00D86562" w:rsidTr="009C4815">
        <w:trPr>
          <w:jc w:val="center"/>
        </w:trPr>
        <w:tc>
          <w:tcPr>
            <w:tcW w:w="5208" w:type="dxa"/>
            <w:vAlign w:val="center"/>
          </w:tcPr>
          <w:p w:rsidR="00070CFF" w:rsidRPr="00F40C32" w:rsidRDefault="00E57393" w:rsidP="009C48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F40C32">
              <w:rPr>
                <w:rFonts w:ascii="Arial" w:hAnsi="Arial" w:cs="Arial"/>
                <w:sz w:val="20"/>
                <w:szCs w:val="20"/>
                <w:lang w:val="es-MX" w:eastAsia="es-MX"/>
              </w:rPr>
              <w:t>Envío a la DCT</w:t>
            </w:r>
            <w:r w:rsidR="00274D94">
              <w:rPr>
                <w:rFonts w:ascii="Arial" w:hAnsi="Arial" w:cs="Arial"/>
                <w:sz w:val="20"/>
                <w:szCs w:val="20"/>
                <w:lang w:val="es-MX" w:eastAsia="es-MX"/>
              </w:rPr>
              <w:t>I</w:t>
            </w:r>
            <w:r w:rsidRPr="00F40C32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-UH </w:t>
            </w:r>
            <w:r w:rsidR="00EC064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de la relación de los trabajos Destacados </w:t>
            </w:r>
            <w:r w:rsid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en el Evento de Base del </w:t>
            </w:r>
            <w:r w:rsidRPr="00F40C32">
              <w:rPr>
                <w:rFonts w:ascii="Arial" w:hAnsi="Arial" w:cs="Arial"/>
                <w:sz w:val="20"/>
                <w:szCs w:val="20"/>
                <w:lang w:val="es-MX" w:eastAsia="es-MX"/>
              </w:rPr>
              <w:t>IES</w:t>
            </w:r>
          </w:p>
        </w:tc>
        <w:tc>
          <w:tcPr>
            <w:tcW w:w="1829" w:type="dxa"/>
            <w:vAlign w:val="center"/>
          </w:tcPr>
          <w:p w:rsidR="00070CFF" w:rsidRPr="0079073B" w:rsidRDefault="000A6524" w:rsidP="00A4438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MX" w:eastAsia="es-MX"/>
              </w:rPr>
            </w:pPr>
            <w:r w:rsidRPr="0038190E">
              <w:rPr>
                <w:rFonts w:ascii="Arial" w:hAnsi="Arial" w:cs="Arial"/>
                <w:sz w:val="20"/>
                <w:szCs w:val="20"/>
                <w:lang w:val="es-MX" w:eastAsia="es-MX"/>
              </w:rPr>
              <w:t>14 – 21 marzo</w:t>
            </w:r>
          </w:p>
        </w:tc>
        <w:tc>
          <w:tcPr>
            <w:tcW w:w="1418" w:type="dxa"/>
            <w:vAlign w:val="center"/>
          </w:tcPr>
          <w:p w:rsidR="00070CFF" w:rsidRPr="00B308A3" w:rsidRDefault="00594C65" w:rsidP="00163D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B308A3">
              <w:rPr>
                <w:rFonts w:ascii="Arial" w:hAnsi="Arial" w:cs="Arial"/>
                <w:sz w:val="20"/>
                <w:szCs w:val="20"/>
                <w:lang w:val="es-MX" w:eastAsia="es-MX"/>
              </w:rPr>
              <w:t>DCT</w:t>
            </w:r>
            <w:r w:rsidR="00274D94">
              <w:rPr>
                <w:rFonts w:ascii="Arial" w:hAnsi="Arial" w:cs="Arial"/>
                <w:sz w:val="20"/>
                <w:szCs w:val="20"/>
                <w:lang w:val="es-MX" w:eastAsia="es-MX"/>
              </w:rPr>
              <w:t>I</w:t>
            </w:r>
            <w:r w:rsidRPr="00B308A3">
              <w:rPr>
                <w:rFonts w:ascii="Arial" w:hAnsi="Arial" w:cs="Arial"/>
                <w:sz w:val="20"/>
                <w:szCs w:val="20"/>
                <w:lang w:val="es-MX" w:eastAsia="es-MX"/>
              </w:rPr>
              <w:t>-UH</w:t>
            </w:r>
          </w:p>
        </w:tc>
        <w:tc>
          <w:tcPr>
            <w:tcW w:w="6014" w:type="dxa"/>
            <w:vAlign w:val="center"/>
          </w:tcPr>
          <w:p w:rsidR="00070CFF" w:rsidRPr="000A6524" w:rsidRDefault="00AD6BD5" w:rsidP="000A652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0A652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Responsable </w:t>
            </w:r>
            <w:r w:rsidRP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de U.2026 de cada IES envía </w:t>
            </w:r>
            <w:r w:rsidR="000A6524" w:rsidRP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la relación de los trabajos Destacados en el Evento de Base del IES </w:t>
            </w:r>
            <w:r w:rsidR="00E57393" w:rsidRPr="000A652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por WhatsApp</w:t>
            </w:r>
            <w:r w:rsidR="00594C65" w:rsidRPr="000A652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A652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a DCT</w:t>
            </w:r>
            <w:r w:rsidR="00274D94" w:rsidRPr="000A652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I</w:t>
            </w:r>
            <w:r w:rsidRPr="000A652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-UH </w:t>
            </w:r>
            <w:r w:rsidR="00594C65" w:rsidRPr="000A6524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(</w:t>
            </w:r>
            <w:r w:rsidRPr="000A6524">
              <w:rPr>
                <w:rFonts w:ascii="Arial" w:hAnsi="Arial" w:cs="Arial"/>
                <w:sz w:val="20"/>
                <w:szCs w:val="20"/>
                <w:u w:val="single"/>
                <w:lang w:val="es-MX" w:eastAsia="es-MX"/>
              </w:rPr>
              <w:t xml:space="preserve">Ver </w:t>
            </w:r>
            <w:r w:rsidRPr="00484001">
              <w:rPr>
                <w:rFonts w:ascii="Arial" w:hAnsi="Arial" w:cs="Arial"/>
                <w:b/>
                <w:sz w:val="20"/>
                <w:szCs w:val="20"/>
                <w:u w:val="single"/>
                <w:lang w:val="es-MX" w:eastAsia="es-MX"/>
              </w:rPr>
              <w:t>Anexo 2</w:t>
            </w:r>
            <w:r w:rsidR="00594C65" w:rsidRP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>)</w:t>
            </w:r>
            <w:r w:rsidRP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8D15D2" w:rsidRPr="00D86562" w:rsidTr="00F40C32">
        <w:trPr>
          <w:jc w:val="center"/>
        </w:trPr>
        <w:tc>
          <w:tcPr>
            <w:tcW w:w="5208" w:type="dxa"/>
          </w:tcPr>
          <w:p w:rsidR="008D15D2" w:rsidRPr="00B308A3" w:rsidRDefault="008D15D2" w:rsidP="003349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B308A3">
              <w:rPr>
                <w:rFonts w:ascii="Arial" w:hAnsi="Arial" w:cs="Arial"/>
                <w:sz w:val="20"/>
                <w:szCs w:val="20"/>
                <w:lang w:val="es-MX" w:eastAsia="es-MX"/>
              </w:rPr>
              <w:t>Análisi</w:t>
            </w:r>
            <w:r w:rsidR="007036F8" w:rsidRPr="00B308A3">
              <w:rPr>
                <w:rFonts w:ascii="Arial" w:hAnsi="Arial" w:cs="Arial"/>
                <w:sz w:val="20"/>
                <w:szCs w:val="20"/>
                <w:lang w:val="es-MX" w:eastAsia="es-MX"/>
              </w:rPr>
              <w:t>s de los trabajos por comité científico</w:t>
            </w:r>
            <w:r w:rsidR="00946896" w:rsidRPr="00B308A3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de cada Taller</w:t>
            </w:r>
            <w:r w:rsidR="003349FC" w:rsidRPr="00B308A3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, </w:t>
            </w:r>
            <w:r w:rsidRPr="00B308A3">
              <w:rPr>
                <w:rFonts w:ascii="Arial" w:hAnsi="Arial" w:cs="Arial"/>
                <w:sz w:val="20"/>
                <w:szCs w:val="20"/>
                <w:lang w:val="es-MX" w:eastAsia="es-MX"/>
              </w:rPr>
              <w:t>organización</w:t>
            </w:r>
            <w:r w:rsidR="00EC3809" w:rsidRPr="00B308A3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de sesiones</w:t>
            </w:r>
            <w:r w:rsidRPr="00B308A3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="003349FC" w:rsidRPr="00B308A3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y envío del programa </w:t>
            </w:r>
            <w:r w:rsidRPr="00B308A3">
              <w:rPr>
                <w:rFonts w:ascii="Arial" w:hAnsi="Arial" w:cs="Arial"/>
                <w:sz w:val="20"/>
                <w:szCs w:val="20"/>
                <w:lang w:val="es-MX" w:eastAsia="es-MX"/>
              </w:rPr>
              <w:t>de la</w:t>
            </w:r>
            <w:r w:rsidR="00594C65" w:rsidRPr="00B308A3">
              <w:rPr>
                <w:rFonts w:ascii="Arial" w:hAnsi="Arial" w:cs="Arial"/>
                <w:sz w:val="20"/>
                <w:szCs w:val="20"/>
                <w:lang w:val="es-MX" w:eastAsia="es-MX"/>
              </w:rPr>
              <w:t>s</w:t>
            </w:r>
            <w:r w:rsidR="00D24E3A" w:rsidRPr="00B308A3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="00594C65" w:rsidRPr="00B308A3">
              <w:rPr>
                <w:rFonts w:ascii="Arial" w:hAnsi="Arial" w:cs="Arial"/>
                <w:sz w:val="20"/>
                <w:szCs w:val="20"/>
                <w:lang w:val="es-MX" w:eastAsia="es-MX"/>
              </w:rPr>
              <w:t>sesiones</w:t>
            </w:r>
            <w:r w:rsidR="007036F8" w:rsidRPr="00B308A3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de cada</w:t>
            </w:r>
            <w:r w:rsidR="003349FC" w:rsidRPr="00B308A3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Taller </w:t>
            </w:r>
          </w:p>
        </w:tc>
        <w:tc>
          <w:tcPr>
            <w:tcW w:w="1829" w:type="dxa"/>
            <w:vAlign w:val="center"/>
          </w:tcPr>
          <w:p w:rsidR="008D15D2" w:rsidRPr="00983501" w:rsidRDefault="000A6524" w:rsidP="00163D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21 </w:t>
            </w:r>
            <w:r w:rsidR="004A345E"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marzo </w:t>
            </w:r>
            <w:r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>–</w:t>
            </w:r>
            <w:r w:rsidR="004A345E"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>11 abril</w:t>
            </w:r>
          </w:p>
        </w:tc>
        <w:tc>
          <w:tcPr>
            <w:tcW w:w="1418" w:type="dxa"/>
            <w:vAlign w:val="center"/>
          </w:tcPr>
          <w:p w:rsidR="008D15D2" w:rsidRPr="00983501" w:rsidRDefault="008D15D2" w:rsidP="00163D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>Cada Taller</w:t>
            </w:r>
          </w:p>
        </w:tc>
        <w:tc>
          <w:tcPr>
            <w:tcW w:w="6014" w:type="dxa"/>
            <w:vAlign w:val="center"/>
          </w:tcPr>
          <w:p w:rsidR="008D15D2" w:rsidRPr="00983501" w:rsidRDefault="000A6524" w:rsidP="000A652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>El c</w:t>
            </w:r>
            <w:r w:rsidR="003349FC"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>omité científico de cada</w:t>
            </w:r>
            <w:r w:rsidR="008D15D2"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Taller </w:t>
            </w:r>
            <w:r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>analiza los</w:t>
            </w:r>
            <w:r w:rsidR="008D15D2"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>trabajos, organiza las sesiones y envía el programa</w:t>
            </w:r>
            <w:r w:rsidR="003349FC"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del Taller </w:t>
            </w:r>
            <w:r w:rsidR="003349FC"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>a los autores y a la DCT</w:t>
            </w:r>
            <w:r w:rsidR="00274D94"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>I</w:t>
            </w:r>
            <w:r w:rsidR="003349FC"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>-UH</w:t>
            </w:r>
            <w:r w:rsidR="0079073B" w:rsidRPr="00983501">
              <w:rPr>
                <w:rFonts w:ascii="Arial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8D15D2" w:rsidRPr="00D86562" w:rsidTr="00F40C32">
        <w:trPr>
          <w:jc w:val="center"/>
        </w:trPr>
        <w:tc>
          <w:tcPr>
            <w:tcW w:w="5208" w:type="dxa"/>
            <w:vAlign w:val="center"/>
          </w:tcPr>
          <w:p w:rsidR="008D15D2" w:rsidRPr="00EC0644" w:rsidRDefault="008D15D2" w:rsidP="00163D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EC0644">
              <w:rPr>
                <w:rFonts w:ascii="Arial" w:hAnsi="Arial" w:cs="Arial"/>
                <w:sz w:val="20"/>
                <w:szCs w:val="20"/>
                <w:lang w:val="es-MX" w:eastAsia="es-MX"/>
              </w:rPr>
              <w:t>Sesiones de Evento Provincial</w:t>
            </w:r>
          </w:p>
          <w:p w:rsidR="008D15D2" w:rsidRPr="00EC0644" w:rsidRDefault="008D15D2" w:rsidP="00163D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829" w:type="dxa"/>
            <w:vAlign w:val="center"/>
          </w:tcPr>
          <w:p w:rsidR="008D15D2" w:rsidRPr="00EC0644" w:rsidRDefault="00A52E05" w:rsidP="00163D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EC0644">
              <w:rPr>
                <w:rFonts w:ascii="Arial" w:hAnsi="Arial" w:cs="Arial"/>
                <w:sz w:val="20"/>
                <w:szCs w:val="20"/>
                <w:lang w:val="es-MX" w:eastAsia="es-MX"/>
              </w:rPr>
              <w:t>22 – 25 abril</w:t>
            </w:r>
          </w:p>
        </w:tc>
        <w:tc>
          <w:tcPr>
            <w:tcW w:w="1418" w:type="dxa"/>
            <w:vAlign w:val="center"/>
          </w:tcPr>
          <w:p w:rsidR="008D15D2" w:rsidRPr="00EC0644" w:rsidRDefault="00B308A3" w:rsidP="00D24E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EC0644">
              <w:rPr>
                <w:rFonts w:ascii="Arial" w:hAnsi="Arial" w:cs="Arial"/>
                <w:sz w:val="20"/>
                <w:szCs w:val="20"/>
                <w:lang w:val="es-MX" w:eastAsia="es-MX"/>
              </w:rPr>
              <w:t>UH</w:t>
            </w:r>
          </w:p>
        </w:tc>
        <w:tc>
          <w:tcPr>
            <w:tcW w:w="6014" w:type="dxa"/>
          </w:tcPr>
          <w:p w:rsidR="008D15D2" w:rsidRPr="000A6524" w:rsidRDefault="000A6524" w:rsidP="007907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>Los d</w:t>
            </w:r>
            <w:r w:rsidR="008D15D2" w:rsidRP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ías de sesión de cada Taller y </w:t>
            </w:r>
            <w:r w:rsidRP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la </w:t>
            </w:r>
            <w:r w:rsidR="0079073B" w:rsidRP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>modalid</w:t>
            </w:r>
            <w:r w:rsidRP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>ad de presentación son acordadas por</w:t>
            </w:r>
            <w:r w:rsidR="0079073B" w:rsidRP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su comité</w:t>
            </w:r>
            <w:r w:rsidR="00274D94" w:rsidRP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P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>científico</w:t>
            </w:r>
            <w:r w:rsidR="00274D94" w:rsidRP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>.</w:t>
            </w:r>
            <w:r w:rsidR="0079073B" w:rsidRP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La sede central de las sesiones </w:t>
            </w:r>
            <w:r w:rsidRP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del Evento </w:t>
            </w:r>
            <w:r w:rsidR="0079073B" w:rsidRPr="000A6524">
              <w:rPr>
                <w:rFonts w:ascii="Arial" w:hAnsi="Arial" w:cs="Arial"/>
                <w:sz w:val="20"/>
                <w:szCs w:val="20"/>
                <w:lang w:val="es-MX" w:eastAsia="es-MX"/>
              </w:rPr>
              <w:t>será el Centro de Convenciones de la UH en la Colina Universitaria.</w:t>
            </w:r>
          </w:p>
        </w:tc>
      </w:tr>
      <w:tr w:rsidR="008D15D2" w:rsidRPr="00D86562" w:rsidTr="009C4815">
        <w:trPr>
          <w:jc w:val="center"/>
        </w:trPr>
        <w:tc>
          <w:tcPr>
            <w:tcW w:w="5208" w:type="dxa"/>
            <w:vAlign w:val="center"/>
          </w:tcPr>
          <w:p w:rsidR="008D15D2" w:rsidRPr="00F15B7D" w:rsidRDefault="00CF6B1D" w:rsidP="009C48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>Envío a</w:t>
            </w:r>
            <w:r w:rsidR="00EF32B9"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="008D15D2"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DCT-UH de </w:t>
            </w:r>
            <w:r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relación de </w:t>
            </w:r>
            <w:r w:rsidR="008D15D2"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>trabajos Destacados en Evento de Provincial y del Informe de la sesión del Taller.</w:t>
            </w:r>
          </w:p>
        </w:tc>
        <w:tc>
          <w:tcPr>
            <w:tcW w:w="1829" w:type="dxa"/>
            <w:vAlign w:val="center"/>
          </w:tcPr>
          <w:p w:rsidR="008D15D2" w:rsidRPr="00F15B7D" w:rsidRDefault="000A6524" w:rsidP="0016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MX"/>
              </w:rPr>
              <w:t>5 – 9 mayo</w:t>
            </w:r>
          </w:p>
        </w:tc>
        <w:tc>
          <w:tcPr>
            <w:tcW w:w="1418" w:type="dxa"/>
            <w:vAlign w:val="center"/>
          </w:tcPr>
          <w:p w:rsidR="008D15D2" w:rsidRPr="00F15B7D" w:rsidRDefault="008D15D2" w:rsidP="00163D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>DCT-UH</w:t>
            </w:r>
          </w:p>
        </w:tc>
        <w:tc>
          <w:tcPr>
            <w:tcW w:w="6014" w:type="dxa"/>
          </w:tcPr>
          <w:p w:rsidR="008D15D2" w:rsidRPr="00F15B7D" w:rsidRDefault="00167703" w:rsidP="001677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>Coordinador de cada Taller envía</w:t>
            </w:r>
            <w:r w:rsidR="0080435F"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, </w:t>
            </w:r>
            <w:r w:rsidR="0080435F" w:rsidRPr="00F15B7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por WhatsApp,</w:t>
            </w:r>
            <w:r w:rsidR="00C03BA6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="00C24A2E"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>a</w:t>
            </w:r>
            <w:r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="008D15D2"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>DCT</w:t>
            </w:r>
            <w:r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>-UH la</w:t>
            </w:r>
            <w:r w:rsidR="008D15D2"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="00C24A2E"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relación de </w:t>
            </w:r>
            <w:r w:rsidR="008D15D2"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>trabajos Destacados en Evento Provincial y el Informe</w:t>
            </w:r>
            <w:r w:rsidR="000D19F4"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de</w:t>
            </w:r>
            <w:r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final del Taller (Los </w:t>
            </w:r>
            <w:r w:rsidR="008D15D2"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>formato</w:t>
            </w:r>
            <w:r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s de ambos documentos </w:t>
            </w:r>
            <w:r w:rsidR="008D15D2"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>se enviará</w:t>
            </w:r>
            <w:r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>n</w:t>
            </w:r>
            <w:r w:rsidR="008D15D2" w:rsidRPr="00F15B7D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próximamente).</w:t>
            </w:r>
          </w:p>
        </w:tc>
      </w:tr>
    </w:tbl>
    <w:p w:rsidR="008D15D2" w:rsidRDefault="008D15D2" w:rsidP="008D15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</w:p>
    <w:p w:rsidR="009C4815" w:rsidRDefault="009C4815" w:rsidP="008D15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</w:p>
    <w:p w:rsidR="00FA4395" w:rsidRDefault="00FA4395" w:rsidP="008D15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</w:p>
    <w:p w:rsidR="00FA4395" w:rsidRPr="00DC78C5" w:rsidRDefault="00FA4395" w:rsidP="008D15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</w:p>
    <w:p w:rsidR="008D3DE2" w:rsidRPr="00DC78C5" w:rsidRDefault="008D3DE2" w:rsidP="003706EA">
      <w:pPr>
        <w:numPr>
          <w:ilvl w:val="0"/>
          <w:numId w:val="16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C78C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Simposios y Talleres</w:t>
      </w:r>
      <w:r w:rsidR="00216E05" w:rsidRPr="00DC78C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comprendidos en cada simposio</w:t>
      </w:r>
    </w:p>
    <w:p w:rsidR="008D3DE2" w:rsidRPr="00FA4395" w:rsidRDefault="008D3DE2" w:rsidP="008D3DE2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6"/>
          <w:szCs w:val="16"/>
          <w:lang w:eastAsia="es-MX"/>
        </w:rPr>
      </w:pPr>
    </w:p>
    <w:tbl>
      <w:tblPr>
        <w:tblW w:w="14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3733"/>
        <w:gridCol w:w="1401"/>
        <w:gridCol w:w="6064"/>
        <w:gridCol w:w="850"/>
        <w:gridCol w:w="1470"/>
      </w:tblGrid>
      <w:tr w:rsidR="008D3DE2" w:rsidRPr="00AB106E" w:rsidTr="00163D29">
        <w:trPr>
          <w:jc w:val="center"/>
        </w:trPr>
        <w:tc>
          <w:tcPr>
            <w:tcW w:w="6238" w:type="dxa"/>
            <w:gridSpan w:val="3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Simposio</w:t>
            </w:r>
          </w:p>
        </w:tc>
        <w:tc>
          <w:tcPr>
            <w:tcW w:w="8384" w:type="dxa"/>
            <w:gridSpan w:val="3"/>
            <w:vAlign w:val="center"/>
          </w:tcPr>
          <w:p w:rsidR="008D3DE2" w:rsidRPr="00AB106E" w:rsidRDefault="00F15B7D" w:rsidP="00163D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Taller</w:t>
            </w:r>
          </w:p>
        </w:tc>
      </w:tr>
      <w:tr w:rsidR="008D3DE2" w:rsidRPr="00AB106E" w:rsidTr="00F15B7D">
        <w:trPr>
          <w:jc w:val="center"/>
        </w:trPr>
        <w:tc>
          <w:tcPr>
            <w:tcW w:w="1104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No. </w:t>
            </w:r>
          </w:p>
        </w:tc>
        <w:tc>
          <w:tcPr>
            <w:tcW w:w="3733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Nombre </w:t>
            </w:r>
          </w:p>
        </w:tc>
        <w:tc>
          <w:tcPr>
            <w:tcW w:w="1401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CES responsable </w:t>
            </w:r>
          </w:p>
        </w:tc>
        <w:tc>
          <w:tcPr>
            <w:tcW w:w="6064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50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Sigla </w:t>
            </w:r>
          </w:p>
        </w:tc>
        <w:tc>
          <w:tcPr>
            <w:tcW w:w="1470" w:type="dxa"/>
            <w:vAlign w:val="center"/>
          </w:tcPr>
          <w:p w:rsidR="008D3DE2" w:rsidRPr="00AB106E" w:rsidRDefault="00C529CC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</w:t>
            </w:r>
            <w:r w:rsidR="008D3DE2" w:rsidRPr="00AB106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ES </w:t>
            </w:r>
            <w:r w:rsidR="008D3DE2" w:rsidRPr="00AB106E">
              <w:rPr>
                <w:rFonts w:ascii="Arial" w:hAnsi="Arial" w:cs="Arial"/>
                <w:b/>
                <w:sz w:val="20"/>
                <w:szCs w:val="20"/>
              </w:rPr>
              <w:t xml:space="preserve">responsable </w:t>
            </w:r>
          </w:p>
        </w:tc>
      </w:tr>
      <w:tr w:rsidR="00B00FD3" w:rsidRPr="00AB106E" w:rsidTr="00F15B7D">
        <w:trPr>
          <w:jc w:val="center"/>
        </w:trPr>
        <w:tc>
          <w:tcPr>
            <w:tcW w:w="1104" w:type="dxa"/>
            <w:vMerge w:val="restart"/>
            <w:vAlign w:val="center"/>
          </w:tcPr>
          <w:p w:rsidR="00B00FD3" w:rsidRPr="00AB106E" w:rsidRDefault="00B00FD3" w:rsidP="00163D29">
            <w:pPr>
              <w:tabs>
                <w:tab w:val="left" w:pos="104"/>
              </w:tabs>
              <w:spacing w:after="0" w:line="240" w:lineRule="auto"/>
              <w:ind w:left="104" w:hanging="10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33" w:type="dxa"/>
            <w:vMerge w:val="restart"/>
          </w:tcPr>
          <w:p w:rsidR="00B00FD3" w:rsidRDefault="00B00FD3" w:rsidP="003706EA">
            <w:pPr>
              <w:pStyle w:val="Prrafodelista"/>
              <w:numPr>
                <w:ilvl w:val="0"/>
                <w:numId w:val="15"/>
              </w:numPr>
              <w:tabs>
                <w:tab w:val="left" w:pos="307"/>
              </w:tabs>
              <w:spacing w:after="0" w:line="240" w:lineRule="auto"/>
              <w:ind w:left="24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:rsidR="00B00FD3" w:rsidRPr="00A240C0" w:rsidRDefault="00B00FD3" w:rsidP="00A240C0">
            <w:pPr>
              <w:pStyle w:val="Prrafodelista"/>
              <w:tabs>
                <w:tab w:val="left" w:pos="307"/>
              </w:tabs>
              <w:spacing w:after="0" w:line="240" w:lineRule="auto"/>
              <w:ind w:left="24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240C0">
              <w:rPr>
                <w:rFonts w:ascii="Arial" w:hAnsi="Arial" w:cs="Arial"/>
                <w:sz w:val="20"/>
                <w:szCs w:val="20"/>
              </w:rPr>
              <w:t>La Educación Superior y los retos para el futuro: internacionalización, transformación digital, financiación y perspectiva informacional.</w:t>
            </w:r>
          </w:p>
          <w:p w:rsidR="00B00FD3" w:rsidRPr="00AB106E" w:rsidRDefault="00B00FD3" w:rsidP="003706EA">
            <w:pPr>
              <w:pStyle w:val="Prrafodelista"/>
              <w:numPr>
                <w:ilvl w:val="0"/>
                <w:numId w:val="15"/>
              </w:numPr>
              <w:tabs>
                <w:tab w:val="left" w:pos="307"/>
              </w:tabs>
              <w:spacing w:after="0" w:line="240" w:lineRule="auto"/>
              <w:ind w:left="24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B00FD3" w:rsidRPr="00AB106E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  <w:tc>
          <w:tcPr>
            <w:tcW w:w="6064" w:type="dxa"/>
            <w:vAlign w:val="center"/>
          </w:tcPr>
          <w:p w:rsidR="00B00FD3" w:rsidRPr="00A240C0" w:rsidRDefault="00B00FD3" w:rsidP="00163D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Educación Superior </w:t>
            </w:r>
            <w:r w:rsidRPr="00A240C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sus Perspectivas</w:t>
            </w:r>
          </w:p>
        </w:tc>
        <w:tc>
          <w:tcPr>
            <w:tcW w:w="850" w:type="dxa"/>
            <w:vAlign w:val="center"/>
          </w:tcPr>
          <w:p w:rsidR="00B00FD3" w:rsidRPr="00AB106E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PER</w:t>
            </w:r>
          </w:p>
        </w:tc>
        <w:tc>
          <w:tcPr>
            <w:tcW w:w="1470" w:type="dxa"/>
          </w:tcPr>
          <w:p w:rsidR="00B00FD3" w:rsidRPr="00AB106E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</w:tr>
      <w:tr w:rsidR="00B00FD3" w:rsidRPr="00AB106E" w:rsidTr="00F15B7D">
        <w:trPr>
          <w:jc w:val="center"/>
        </w:trPr>
        <w:tc>
          <w:tcPr>
            <w:tcW w:w="1104" w:type="dxa"/>
            <w:vMerge/>
            <w:vAlign w:val="center"/>
          </w:tcPr>
          <w:p w:rsidR="00B00FD3" w:rsidRPr="00AB106E" w:rsidRDefault="00B00FD3" w:rsidP="00163D29">
            <w:pPr>
              <w:tabs>
                <w:tab w:val="left" w:pos="104"/>
              </w:tabs>
              <w:spacing w:after="0" w:line="240" w:lineRule="auto"/>
              <w:ind w:left="104" w:hanging="104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</w:tcPr>
          <w:p w:rsidR="00B00FD3" w:rsidRPr="00AB106E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B00FD3" w:rsidRPr="00AB106E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B00FD3" w:rsidRPr="00A240C0" w:rsidRDefault="00B00FD3" w:rsidP="00163D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240C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Internacionalización de la Educación Superior</w:t>
            </w:r>
          </w:p>
        </w:tc>
        <w:tc>
          <w:tcPr>
            <w:tcW w:w="850" w:type="dxa"/>
            <w:vAlign w:val="center"/>
          </w:tcPr>
          <w:p w:rsidR="00B00FD3" w:rsidRPr="00AB106E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INT</w:t>
            </w:r>
          </w:p>
        </w:tc>
        <w:tc>
          <w:tcPr>
            <w:tcW w:w="1470" w:type="dxa"/>
          </w:tcPr>
          <w:p w:rsidR="00B00FD3" w:rsidRPr="00AB106E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</w:tr>
      <w:tr w:rsidR="00B00FD3" w:rsidRPr="00AB106E" w:rsidTr="00F15B7D">
        <w:trPr>
          <w:jc w:val="center"/>
        </w:trPr>
        <w:tc>
          <w:tcPr>
            <w:tcW w:w="1104" w:type="dxa"/>
            <w:vMerge/>
            <w:vAlign w:val="center"/>
          </w:tcPr>
          <w:p w:rsidR="00B00FD3" w:rsidRPr="00AB106E" w:rsidRDefault="00B00FD3" w:rsidP="00163D29">
            <w:pPr>
              <w:tabs>
                <w:tab w:val="left" w:pos="104"/>
              </w:tabs>
              <w:spacing w:after="0" w:line="240" w:lineRule="auto"/>
              <w:ind w:left="104" w:hanging="104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</w:tcPr>
          <w:p w:rsidR="00B00FD3" w:rsidRPr="00AB106E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B00FD3" w:rsidRPr="00AB106E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B00FD3" w:rsidRPr="00A240C0" w:rsidRDefault="00B00FD3" w:rsidP="00A240C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240C0">
              <w:rPr>
                <w:rFonts w:ascii="Arial" w:hAnsi="Arial" w:cs="Arial"/>
                <w:bCs/>
                <w:sz w:val="20"/>
                <w:szCs w:val="20"/>
              </w:rPr>
              <w:t>La transformación digital y las tecnologías de avanzada en la Educación Superior</w:t>
            </w:r>
            <w:r w:rsidRPr="00A240C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00FD3" w:rsidRPr="00AB106E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DIG</w:t>
            </w:r>
          </w:p>
        </w:tc>
        <w:tc>
          <w:tcPr>
            <w:tcW w:w="1470" w:type="dxa"/>
          </w:tcPr>
          <w:p w:rsidR="00B00FD3" w:rsidRDefault="00F15B7D" w:rsidP="00F15B7D">
            <w:pPr>
              <w:tabs>
                <w:tab w:val="left" w:pos="406"/>
                <w:tab w:val="center" w:pos="627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ab/>
            </w:r>
            <w:r w:rsidR="00B00FD3"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  <w:p w:rsidR="00F15B7D" w:rsidRPr="00AB106E" w:rsidRDefault="00F15B7D" w:rsidP="00F15B7D">
            <w:pPr>
              <w:tabs>
                <w:tab w:val="left" w:pos="406"/>
                <w:tab w:val="center" w:pos="627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B00FD3" w:rsidRPr="00AB106E" w:rsidTr="00F15B7D">
        <w:trPr>
          <w:jc w:val="center"/>
        </w:trPr>
        <w:tc>
          <w:tcPr>
            <w:tcW w:w="1104" w:type="dxa"/>
            <w:vMerge/>
            <w:vAlign w:val="center"/>
          </w:tcPr>
          <w:p w:rsidR="00B00FD3" w:rsidRPr="00AB106E" w:rsidRDefault="00B00FD3" w:rsidP="00163D29">
            <w:pPr>
              <w:tabs>
                <w:tab w:val="left" w:pos="104"/>
              </w:tabs>
              <w:spacing w:after="0" w:line="240" w:lineRule="auto"/>
              <w:ind w:left="104" w:hanging="104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</w:tcPr>
          <w:p w:rsidR="00B00FD3" w:rsidRPr="00AB106E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B00FD3" w:rsidRPr="00AB106E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B00FD3" w:rsidRPr="00A240C0" w:rsidRDefault="00B00FD3" w:rsidP="00A240C0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240C0">
              <w:rPr>
                <w:rFonts w:ascii="Arial" w:hAnsi="Arial" w:cs="Arial"/>
                <w:bCs/>
                <w:sz w:val="20"/>
                <w:szCs w:val="20"/>
              </w:rPr>
              <w:t>Taller sobre Financ</w:t>
            </w:r>
            <w:r>
              <w:rPr>
                <w:rFonts w:ascii="Arial" w:hAnsi="Arial" w:cs="Arial"/>
                <w:bCs/>
                <w:sz w:val="20"/>
                <w:szCs w:val="20"/>
              </w:rPr>
              <w:t>iación de la Educación Superior</w:t>
            </w:r>
          </w:p>
        </w:tc>
        <w:tc>
          <w:tcPr>
            <w:tcW w:w="850" w:type="dxa"/>
            <w:vAlign w:val="center"/>
          </w:tcPr>
          <w:p w:rsidR="00B00FD3" w:rsidRPr="00AB106E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1470" w:type="dxa"/>
          </w:tcPr>
          <w:p w:rsidR="00B00FD3" w:rsidRPr="00AB106E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</w:tr>
      <w:tr w:rsidR="00B00FD3" w:rsidRPr="00AB106E" w:rsidTr="00F15B7D">
        <w:trPr>
          <w:jc w:val="center"/>
        </w:trPr>
        <w:tc>
          <w:tcPr>
            <w:tcW w:w="1104" w:type="dxa"/>
            <w:vMerge/>
            <w:vAlign w:val="center"/>
          </w:tcPr>
          <w:p w:rsidR="00B00FD3" w:rsidRPr="00AB106E" w:rsidRDefault="00B00FD3" w:rsidP="00163D29">
            <w:pPr>
              <w:tabs>
                <w:tab w:val="left" w:pos="104"/>
              </w:tabs>
              <w:spacing w:after="0" w:line="240" w:lineRule="auto"/>
              <w:ind w:left="104" w:hanging="104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</w:tcPr>
          <w:p w:rsidR="00B00FD3" w:rsidRPr="00AB106E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B00FD3" w:rsidRPr="00AB106E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B00FD3" w:rsidRPr="00A240C0" w:rsidRDefault="00B00FD3" w:rsidP="00A240C0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40C0">
              <w:rPr>
                <w:rFonts w:ascii="Arial" w:hAnsi="Arial" w:cs="Arial"/>
                <w:sz w:val="20"/>
                <w:szCs w:val="20"/>
              </w:rPr>
              <w:t>La perspectiva informacional en la Educación Superior transformadora, de calidad, pertinente y sostenible</w:t>
            </w:r>
          </w:p>
        </w:tc>
        <w:tc>
          <w:tcPr>
            <w:tcW w:w="850" w:type="dxa"/>
            <w:vAlign w:val="center"/>
          </w:tcPr>
          <w:p w:rsidR="00B00FD3" w:rsidRPr="00DF574A" w:rsidRDefault="00B00FD3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DF574A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INF </w:t>
            </w:r>
          </w:p>
        </w:tc>
        <w:tc>
          <w:tcPr>
            <w:tcW w:w="1470" w:type="dxa"/>
          </w:tcPr>
          <w:p w:rsidR="00B00FD3" w:rsidRPr="00DF574A" w:rsidRDefault="00DF574A" w:rsidP="00F15B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DF574A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</w:tr>
      <w:tr w:rsidR="008D3DE2" w:rsidRPr="00AB106E" w:rsidTr="00163D29">
        <w:trPr>
          <w:jc w:val="center"/>
        </w:trPr>
        <w:tc>
          <w:tcPr>
            <w:tcW w:w="14622" w:type="dxa"/>
            <w:gridSpan w:val="6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823BE4" w:rsidRPr="00AB106E" w:rsidTr="00F15B7D">
        <w:trPr>
          <w:jc w:val="center"/>
        </w:trPr>
        <w:tc>
          <w:tcPr>
            <w:tcW w:w="1104" w:type="dxa"/>
            <w:vMerge w:val="restart"/>
            <w:vAlign w:val="center"/>
          </w:tcPr>
          <w:p w:rsidR="00823BE4" w:rsidRPr="00AB106E" w:rsidRDefault="00823BE4" w:rsidP="00163D29">
            <w:pPr>
              <w:tabs>
                <w:tab w:val="left" w:pos="104"/>
              </w:tabs>
              <w:spacing w:after="0" w:line="240" w:lineRule="auto"/>
              <w:ind w:left="104" w:hanging="10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733" w:type="dxa"/>
            <w:vMerge w:val="restart"/>
          </w:tcPr>
          <w:p w:rsidR="00823BE4" w:rsidRPr="007D5621" w:rsidRDefault="00823BE4" w:rsidP="00B00FD3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621">
              <w:rPr>
                <w:rFonts w:ascii="Arial" w:hAnsi="Arial" w:cs="Arial"/>
                <w:sz w:val="20"/>
                <w:szCs w:val="20"/>
              </w:rPr>
              <w:t>Gestión de la Educación Superior. Calidad para un desarrollo sostenible</w:t>
            </w:r>
          </w:p>
          <w:p w:rsidR="00823BE4" w:rsidRPr="007D5621" w:rsidRDefault="00823BE4" w:rsidP="003706EA">
            <w:pPr>
              <w:pStyle w:val="Prrafodelista"/>
              <w:numPr>
                <w:ilvl w:val="0"/>
                <w:numId w:val="15"/>
              </w:numPr>
              <w:tabs>
                <w:tab w:val="left" w:pos="307"/>
              </w:tabs>
              <w:spacing w:after="0" w:line="240" w:lineRule="auto"/>
              <w:ind w:left="24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823BE4" w:rsidRPr="007D5621" w:rsidRDefault="00823BE4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7D562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  <w:tc>
          <w:tcPr>
            <w:tcW w:w="6064" w:type="dxa"/>
            <w:vAlign w:val="center"/>
          </w:tcPr>
          <w:p w:rsidR="00823BE4" w:rsidRPr="007D5621" w:rsidRDefault="00823BE4" w:rsidP="00823BE4">
            <w:pPr>
              <w:pStyle w:val="Prrafodelista"/>
              <w:spacing w:after="0" w:line="240" w:lineRule="auto"/>
              <w:ind w:left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D5621">
              <w:rPr>
                <w:rFonts w:ascii="Arial" w:hAnsi="Arial" w:cs="Arial"/>
                <w:kern w:val="24"/>
                <w:sz w:val="20"/>
                <w:szCs w:val="20"/>
              </w:rPr>
              <w:t>Formación de posgrado para un desarrollo sostenible</w:t>
            </w:r>
          </w:p>
        </w:tc>
        <w:tc>
          <w:tcPr>
            <w:tcW w:w="850" w:type="dxa"/>
            <w:vAlign w:val="center"/>
          </w:tcPr>
          <w:p w:rsidR="00823BE4" w:rsidRPr="007D5621" w:rsidRDefault="00823BE4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7D562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POS</w:t>
            </w:r>
          </w:p>
        </w:tc>
        <w:tc>
          <w:tcPr>
            <w:tcW w:w="1470" w:type="dxa"/>
          </w:tcPr>
          <w:p w:rsidR="00823BE4" w:rsidRPr="007D5621" w:rsidRDefault="00823BE4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7D562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</w:tr>
      <w:tr w:rsidR="00823BE4" w:rsidRPr="00AB106E" w:rsidTr="00F15B7D">
        <w:trPr>
          <w:jc w:val="center"/>
        </w:trPr>
        <w:tc>
          <w:tcPr>
            <w:tcW w:w="1104" w:type="dxa"/>
            <w:vMerge/>
            <w:vAlign w:val="center"/>
          </w:tcPr>
          <w:p w:rsidR="00823BE4" w:rsidRPr="00AB106E" w:rsidRDefault="00823BE4" w:rsidP="00163D29">
            <w:pPr>
              <w:tabs>
                <w:tab w:val="left" w:pos="104"/>
              </w:tabs>
              <w:spacing w:after="0" w:line="240" w:lineRule="auto"/>
              <w:ind w:left="104" w:hanging="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</w:tcPr>
          <w:p w:rsidR="00823BE4" w:rsidRPr="007D5621" w:rsidRDefault="00823BE4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823BE4" w:rsidRPr="007D5621" w:rsidRDefault="00823BE4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823BE4" w:rsidRPr="007D5621" w:rsidRDefault="00823BE4" w:rsidP="00823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5621">
              <w:rPr>
                <w:rFonts w:ascii="Arial" w:hAnsi="Arial" w:cs="Arial"/>
                <w:kern w:val="24"/>
                <w:sz w:val="20"/>
                <w:szCs w:val="20"/>
              </w:rPr>
              <w:t xml:space="preserve">Evaluación de la Calidad y Acreditación en la Educación </w:t>
            </w:r>
          </w:p>
        </w:tc>
        <w:tc>
          <w:tcPr>
            <w:tcW w:w="850" w:type="dxa"/>
            <w:vAlign w:val="center"/>
          </w:tcPr>
          <w:p w:rsidR="00823BE4" w:rsidRPr="007D5621" w:rsidRDefault="00823BE4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7D562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CAL</w:t>
            </w:r>
          </w:p>
        </w:tc>
        <w:tc>
          <w:tcPr>
            <w:tcW w:w="1470" w:type="dxa"/>
            <w:vAlign w:val="center"/>
          </w:tcPr>
          <w:p w:rsidR="00823BE4" w:rsidRPr="007D5621" w:rsidRDefault="00823BE4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7D562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</w:tr>
      <w:tr w:rsidR="00823BE4" w:rsidRPr="00AB106E" w:rsidTr="00F15B7D">
        <w:trPr>
          <w:jc w:val="center"/>
        </w:trPr>
        <w:tc>
          <w:tcPr>
            <w:tcW w:w="1104" w:type="dxa"/>
            <w:vMerge/>
            <w:vAlign w:val="center"/>
          </w:tcPr>
          <w:p w:rsidR="00823BE4" w:rsidRPr="00AB106E" w:rsidRDefault="00823BE4" w:rsidP="00163D29">
            <w:pPr>
              <w:tabs>
                <w:tab w:val="left" w:pos="104"/>
              </w:tabs>
              <w:spacing w:after="0" w:line="240" w:lineRule="auto"/>
              <w:ind w:left="104" w:hanging="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</w:tcPr>
          <w:p w:rsidR="00823BE4" w:rsidRPr="007D5621" w:rsidRDefault="00823BE4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823BE4" w:rsidRPr="007D5621" w:rsidRDefault="00823BE4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823BE4" w:rsidRPr="007D5621" w:rsidRDefault="00823BE4" w:rsidP="00823BE4">
            <w:pPr>
              <w:spacing w:after="0" w:line="240" w:lineRule="auto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7D5621">
              <w:rPr>
                <w:rFonts w:ascii="Arial" w:hAnsi="Arial" w:cs="Arial"/>
                <w:kern w:val="24"/>
                <w:sz w:val="20"/>
                <w:szCs w:val="20"/>
              </w:rPr>
              <w:t>Gestión de los Recursos Humanos y su impacto en la calidad de la Educación Superior</w:t>
            </w:r>
          </w:p>
        </w:tc>
        <w:tc>
          <w:tcPr>
            <w:tcW w:w="850" w:type="dxa"/>
            <w:vAlign w:val="center"/>
          </w:tcPr>
          <w:p w:rsidR="00823BE4" w:rsidRPr="007D5621" w:rsidRDefault="00823BE4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7D562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</w:t>
            </w:r>
            <w:r w:rsidR="007D5621" w:rsidRPr="007D562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</w:t>
            </w:r>
            <w:r w:rsidRPr="007D562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HU </w:t>
            </w:r>
          </w:p>
        </w:tc>
        <w:tc>
          <w:tcPr>
            <w:tcW w:w="1470" w:type="dxa"/>
            <w:vAlign w:val="center"/>
          </w:tcPr>
          <w:p w:rsidR="00823BE4" w:rsidRPr="007D5621" w:rsidRDefault="007D5621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</w:tr>
      <w:tr w:rsidR="008D3DE2" w:rsidRPr="00AB106E" w:rsidTr="0016643C">
        <w:trPr>
          <w:jc w:val="center"/>
        </w:trPr>
        <w:tc>
          <w:tcPr>
            <w:tcW w:w="1104" w:type="dxa"/>
            <w:vAlign w:val="center"/>
          </w:tcPr>
          <w:p w:rsidR="008D3DE2" w:rsidRPr="00AB106E" w:rsidRDefault="008D3DE2" w:rsidP="00163D29">
            <w:pPr>
              <w:tabs>
                <w:tab w:val="left" w:pos="104"/>
              </w:tabs>
              <w:spacing w:after="0" w:line="240" w:lineRule="auto"/>
              <w:ind w:left="104" w:hanging="10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518" w:type="dxa"/>
            <w:gridSpan w:val="5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8D3DE2" w:rsidRPr="00AB106E" w:rsidTr="00F15B7D">
        <w:trPr>
          <w:jc w:val="center"/>
        </w:trPr>
        <w:tc>
          <w:tcPr>
            <w:tcW w:w="1104" w:type="dxa"/>
            <w:vMerge w:val="restart"/>
            <w:vAlign w:val="center"/>
          </w:tcPr>
          <w:p w:rsidR="008D3DE2" w:rsidRPr="00AB106E" w:rsidRDefault="008D3DE2" w:rsidP="00163D29">
            <w:pPr>
              <w:tabs>
                <w:tab w:val="left" w:pos="104"/>
              </w:tabs>
              <w:spacing w:after="0" w:line="240" w:lineRule="auto"/>
              <w:ind w:left="104" w:hanging="10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733" w:type="dxa"/>
            <w:vMerge w:val="restart"/>
            <w:vAlign w:val="center"/>
          </w:tcPr>
          <w:p w:rsidR="007D5621" w:rsidRPr="00AB106E" w:rsidRDefault="008D3DE2" w:rsidP="00163D29">
            <w:pPr>
              <w:pStyle w:val="Prrafodelista"/>
              <w:tabs>
                <w:tab w:val="left" w:pos="307"/>
              </w:tabs>
              <w:spacing w:after="0" w:line="240" w:lineRule="auto"/>
              <w:ind w:left="24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Extensión universitaria, compromiso y transformación social para un desarrollo sostenible</w:t>
            </w:r>
          </w:p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UH </w:t>
            </w:r>
          </w:p>
        </w:tc>
        <w:tc>
          <w:tcPr>
            <w:tcW w:w="6064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Extensión Universitaria</w:t>
            </w:r>
          </w:p>
        </w:tc>
        <w:tc>
          <w:tcPr>
            <w:tcW w:w="850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EXT</w:t>
            </w:r>
          </w:p>
        </w:tc>
        <w:tc>
          <w:tcPr>
            <w:tcW w:w="1470" w:type="dxa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</w:tr>
      <w:tr w:rsidR="008D3DE2" w:rsidRPr="00AB106E" w:rsidTr="00F15B7D">
        <w:trPr>
          <w:jc w:val="center"/>
        </w:trPr>
        <w:tc>
          <w:tcPr>
            <w:tcW w:w="1104" w:type="dxa"/>
            <w:vMerge/>
            <w:vAlign w:val="center"/>
          </w:tcPr>
          <w:p w:rsidR="008D3DE2" w:rsidRPr="00AB106E" w:rsidRDefault="008D3DE2" w:rsidP="00163D29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Igualdad de Género: Avances y Proyecciones</w:t>
            </w:r>
          </w:p>
        </w:tc>
        <w:tc>
          <w:tcPr>
            <w:tcW w:w="850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GEN</w:t>
            </w:r>
          </w:p>
        </w:tc>
        <w:tc>
          <w:tcPr>
            <w:tcW w:w="1470" w:type="dxa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</w:tr>
      <w:tr w:rsidR="008D3DE2" w:rsidRPr="00AB106E" w:rsidTr="00F15B7D">
        <w:trPr>
          <w:jc w:val="center"/>
        </w:trPr>
        <w:tc>
          <w:tcPr>
            <w:tcW w:w="1104" w:type="dxa"/>
            <w:vMerge/>
            <w:vAlign w:val="center"/>
          </w:tcPr>
          <w:p w:rsidR="008D3DE2" w:rsidRPr="00AB106E" w:rsidRDefault="008D3DE2" w:rsidP="00163D29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Universidad, Envejecimiento y Desarrollo Sostenible </w:t>
            </w:r>
          </w:p>
        </w:tc>
        <w:tc>
          <w:tcPr>
            <w:tcW w:w="850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ADUM</w:t>
            </w:r>
          </w:p>
        </w:tc>
        <w:tc>
          <w:tcPr>
            <w:tcW w:w="1470" w:type="dxa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UH</w:t>
            </w:r>
          </w:p>
        </w:tc>
      </w:tr>
      <w:tr w:rsidR="007D5621" w:rsidRPr="00AB106E" w:rsidTr="00F15B7D">
        <w:trPr>
          <w:trHeight w:val="173"/>
          <w:jc w:val="center"/>
        </w:trPr>
        <w:tc>
          <w:tcPr>
            <w:tcW w:w="1104" w:type="dxa"/>
            <w:vMerge/>
            <w:vAlign w:val="center"/>
          </w:tcPr>
          <w:p w:rsidR="007D5621" w:rsidRPr="00AB106E" w:rsidRDefault="007D5621" w:rsidP="00163D29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  <w:vAlign w:val="center"/>
          </w:tcPr>
          <w:p w:rsidR="007D5621" w:rsidRPr="00AB106E" w:rsidRDefault="007D5621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7D5621" w:rsidRPr="00AB106E" w:rsidRDefault="007D5621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7D5621" w:rsidRPr="00AB106E" w:rsidRDefault="007D5621" w:rsidP="007D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Actividad Física y Deporte</w:t>
            </w:r>
          </w:p>
        </w:tc>
        <w:tc>
          <w:tcPr>
            <w:tcW w:w="850" w:type="dxa"/>
            <w:vAlign w:val="center"/>
          </w:tcPr>
          <w:p w:rsidR="007D5621" w:rsidRPr="00AB106E" w:rsidRDefault="007D5621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DEP</w:t>
            </w:r>
          </w:p>
        </w:tc>
        <w:tc>
          <w:tcPr>
            <w:tcW w:w="1470" w:type="dxa"/>
          </w:tcPr>
          <w:p w:rsidR="007D5621" w:rsidRPr="00AB106E" w:rsidRDefault="007D5621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hAnsi="Arial" w:cs="Arial"/>
                <w:sz w:val="20"/>
                <w:szCs w:val="20"/>
              </w:rPr>
              <w:t>UCCFDMF</w:t>
            </w:r>
          </w:p>
        </w:tc>
      </w:tr>
      <w:tr w:rsidR="008D3DE2" w:rsidRPr="00AB106E" w:rsidTr="00163D29">
        <w:trPr>
          <w:jc w:val="center"/>
        </w:trPr>
        <w:tc>
          <w:tcPr>
            <w:tcW w:w="14622" w:type="dxa"/>
            <w:gridSpan w:val="6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8D3DE2" w:rsidRPr="00AB106E" w:rsidTr="00F15B7D">
        <w:trPr>
          <w:jc w:val="center"/>
        </w:trPr>
        <w:tc>
          <w:tcPr>
            <w:tcW w:w="1104" w:type="dxa"/>
            <w:vMerge w:val="restart"/>
            <w:vAlign w:val="center"/>
          </w:tcPr>
          <w:p w:rsidR="008D3DE2" w:rsidRPr="00AB106E" w:rsidRDefault="008D3DE2" w:rsidP="00163D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733" w:type="dxa"/>
            <w:vMerge w:val="restart"/>
            <w:vAlign w:val="center"/>
          </w:tcPr>
          <w:p w:rsidR="008D3DE2" w:rsidRPr="00AB106E" w:rsidRDefault="008D3DE2" w:rsidP="00F15B7D">
            <w:pPr>
              <w:pStyle w:val="Prrafodelista"/>
              <w:tabs>
                <w:tab w:val="left" w:pos="307"/>
              </w:tabs>
              <w:spacing w:after="0" w:line="240" w:lineRule="auto"/>
              <w:ind w:left="24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Formación de profesionales competentes desde una perspectiva inclusiva y equitativa, por un desarrollo sostenible</w:t>
            </w:r>
          </w:p>
        </w:tc>
        <w:tc>
          <w:tcPr>
            <w:tcW w:w="1401" w:type="dxa"/>
            <w:vMerge w:val="restart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UCPEJV</w:t>
            </w:r>
          </w:p>
        </w:tc>
        <w:tc>
          <w:tcPr>
            <w:tcW w:w="6064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Pedagogía de la Educación Superior </w:t>
            </w:r>
          </w:p>
        </w:tc>
        <w:tc>
          <w:tcPr>
            <w:tcW w:w="850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PED</w:t>
            </w:r>
          </w:p>
        </w:tc>
        <w:tc>
          <w:tcPr>
            <w:tcW w:w="1470" w:type="dxa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UCPEJV</w:t>
            </w:r>
          </w:p>
        </w:tc>
      </w:tr>
      <w:tr w:rsidR="008D3DE2" w:rsidRPr="00AB106E" w:rsidTr="00F15B7D">
        <w:trPr>
          <w:jc w:val="center"/>
        </w:trPr>
        <w:tc>
          <w:tcPr>
            <w:tcW w:w="1104" w:type="dxa"/>
            <w:vMerge/>
            <w:vAlign w:val="center"/>
          </w:tcPr>
          <w:p w:rsidR="008D3DE2" w:rsidRPr="00AB106E" w:rsidRDefault="008D3DE2" w:rsidP="00163D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Universitaria de Profesionales de la Educación</w:t>
            </w:r>
          </w:p>
        </w:tc>
        <w:tc>
          <w:tcPr>
            <w:tcW w:w="850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FOR</w:t>
            </w:r>
          </w:p>
        </w:tc>
        <w:tc>
          <w:tcPr>
            <w:tcW w:w="1470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UCPEJV</w:t>
            </w:r>
          </w:p>
        </w:tc>
      </w:tr>
      <w:tr w:rsidR="008D3DE2" w:rsidRPr="00AB106E" w:rsidTr="00F15B7D">
        <w:trPr>
          <w:jc w:val="center"/>
        </w:trPr>
        <w:tc>
          <w:tcPr>
            <w:tcW w:w="1104" w:type="dxa"/>
            <w:vMerge/>
            <w:vAlign w:val="center"/>
          </w:tcPr>
          <w:p w:rsidR="008D3DE2" w:rsidRPr="00AB106E" w:rsidRDefault="008D3DE2" w:rsidP="00163D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Educación Médica: Retos y Perspectivas</w:t>
            </w:r>
          </w:p>
        </w:tc>
        <w:tc>
          <w:tcPr>
            <w:tcW w:w="850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MED</w:t>
            </w:r>
          </w:p>
        </w:tc>
        <w:tc>
          <w:tcPr>
            <w:tcW w:w="1470" w:type="dxa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UCMH</w:t>
            </w:r>
          </w:p>
        </w:tc>
      </w:tr>
      <w:tr w:rsidR="007D5621" w:rsidRPr="00AB106E" w:rsidTr="00F15B7D">
        <w:trPr>
          <w:trHeight w:val="247"/>
          <w:jc w:val="center"/>
        </w:trPr>
        <w:tc>
          <w:tcPr>
            <w:tcW w:w="1104" w:type="dxa"/>
            <w:vMerge/>
            <w:vAlign w:val="center"/>
          </w:tcPr>
          <w:p w:rsidR="007D5621" w:rsidRPr="00AB106E" w:rsidRDefault="007D5621" w:rsidP="00163D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  <w:vAlign w:val="center"/>
          </w:tcPr>
          <w:p w:rsidR="007D5621" w:rsidRPr="00AB106E" w:rsidRDefault="007D5621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7D5621" w:rsidRPr="00AB106E" w:rsidRDefault="007D5621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7D5621" w:rsidRPr="00AB106E" w:rsidRDefault="007D5621" w:rsidP="00163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Didáctica de las Ciencias Básicas, Ingeniería y Arquitectura</w:t>
            </w:r>
          </w:p>
        </w:tc>
        <w:tc>
          <w:tcPr>
            <w:tcW w:w="850" w:type="dxa"/>
            <w:vAlign w:val="center"/>
          </w:tcPr>
          <w:p w:rsidR="007D5621" w:rsidRPr="00AB106E" w:rsidRDefault="007D5621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DID</w:t>
            </w:r>
          </w:p>
        </w:tc>
        <w:tc>
          <w:tcPr>
            <w:tcW w:w="1470" w:type="dxa"/>
            <w:vAlign w:val="center"/>
          </w:tcPr>
          <w:p w:rsidR="007D5621" w:rsidRPr="00AB106E" w:rsidRDefault="007D5621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UCPEJV</w:t>
            </w:r>
          </w:p>
        </w:tc>
      </w:tr>
      <w:tr w:rsidR="008D3DE2" w:rsidRPr="00AB106E" w:rsidTr="00163D29">
        <w:trPr>
          <w:jc w:val="center"/>
        </w:trPr>
        <w:tc>
          <w:tcPr>
            <w:tcW w:w="14622" w:type="dxa"/>
            <w:gridSpan w:val="6"/>
            <w:vAlign w:val="center"/>
          </w:tcPr>
          <w:p w:rsidR="008D3DE2" w:rsidRPr="00AB106E" w:rsidRDefault="008D3DE2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E6533E" w:rsidRPr="00AB106E" w:rsidTr="00F15B7D">
        <w:trPr>
          <w:jc w:val="center"/>
        </w:trPr>
        <w:tc>
          <w:tcPr>
            <w:tcW w:w="1104" w:type="dxa"/>
            <w:vMerge w:val="restart"/>
            <w:vAlign w:val="center"/>
          </w:tcPr>
          <w:p w:rsidR="00E6533E" w:rsidRPr="00AB106E" w:rsidRDefault="00E6533E" w:rsidP="00163D29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733" w:type="dxa"/>
            <w:vMerge w:val="restart"/>
            <w:vAlign w:val="center"/>
          </w:tcPr>
          <w:p w:rsidR="00E6533E" w:rsidRPr="00AB106E" w:rsidRDefault="00E6533E" w:rsidP="00F15B7D">
            <w:pPr>
              <w:pStyle w:val="Prrafodelista"/>
              <w:tabs>
                <w:tab w:val="left" w:pos="307"/>
              </w:tabs>
              <w:spacing w:after="0" w:line="240" w:lineRule="auto"/>
              <w:ind w:left="24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Universidad, conocimiento e innovaci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ón para el desarrollo sostenible</w:t>
            </w:r>
          </w:p>
        </w:tc>
        <w:tc>
          <w:tcPr>
            <w:tcW w:w="1401" w:type="dxa"/>
            <w:vMerge w:val="restart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6064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Universidad, Ciencia, </w:t>
            </w: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Tecnología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 Innovación</w:t>
            </w:r>
          </w:p>
        </w:tc>
        <w:tc>
          <w:tcPr>
            <w:tcW w:w="850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UCT</w:t>
            </w:r>
          </w:p>
        </w:tc>
        <w:tc>
          <w:tcPr>
            <w:tcW w:w="1470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</w:tr>
      <w:tr w:rsidR="00E6533E" w:rsidRPr="00AB106E" w:rsidTr="00F15B7D">
        <w:trPr>
          <w:trHeight w:val="214"/>
          <w:jc w:val="center"/>
        </w:trPr>
        <w:tc>
          <w:tcPr>
            <w:tcW w:w="1104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Universidad, Medio Ambiente, Energía y Desarrollo Sostenible</w:t>
            </w:r>
          </w:p>
        </w:tc>
        <w:tc>
          <w:tcPr>
            <w:tcW w:w="850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MAE</w:t>
            </w:r>
          </w:p>
        </w:tc>
        <w:tc>
          <w:tcPr>
            <w:tcW w:w="1470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</w:tr>
      <w:tr w:rsidR="00E6533E" w:rsidRPr="00AB106E" w:rsidTr="00F15B7D">
        <w:trPr>
          <w:jc w:val="center"/>
        </w:trPr>
        <w:tc>
          <w:tcPr>
            <w:tcW w:w="1104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Universidad, Seguridad y Soberanía Alimentaria</w:t>
            </w:r>
          </w:p>
        </w:tc>
        <w:tc>
          <w:tcPr>
            <w:tcW w:w="850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ALI</w:t>
            </w:r>
          </w:p>
        </w:tc>
        <w:tc>
          <w:tcPr>
            <w:tcW w:w="1470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</w:tr>
      <w:tr w:rsidR="00E6533E" w:rsidRPr="00AB106E" w:rsidTr="00F15B7D">
        <w:trPr>
          <w:jc w:val="center"/>
        </w:trPr>
        <w:tc>
          <w:tcPr>
            <w:tcW w:w="1104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 Ciencias Sociales y Humanísticas desde la Universidad</w:t>
            </w:r>
          </w:p>
        </w:tc>
        <w:tc>
          <w:tcPr>
            <w:tcW w:w="850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CSO</w:t>
            </w:r>
          </w:p>
        </w:tc>
        <w:tc>
          <w:tcPr>
            <w:tcW w:w="1470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</w:tr>
      <w:tr w:rsidR="00E6533E" w:rsidRPr="00AB106E" w:rsidTr="00F15B7D">
        <w:trPr>
          <w:jc w:val="center"/>
        </w:trPr>
        <w:tc>
          <w:tcPr>
            <w:tcW w:w="1104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E6533E" w:rsidRPr="00643647" w:rsidRDefault="00E6533E" w:rsidP="00163D29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643647">
              <w:rPr>
                <w:color w:val="auto"/>
                <w:sz w:val="20"/>
                <w:szCs w:val="20"/>
              </w:rPr>
              <w:t>Ciencia Abierta en la Educación Superio</w:t>
            </w:r>
            <w:r>
              <w:rPr>
                <w:color w:val="auto"/>
                <w:sz w:val="20"/>
                <w:szCs w:val="20"/>
              </w:rPr>
              <w:t>r</w:t>
            </w:r>
          </w:p>
        </w:tc>
        <w:tc>
          <w:tcPr>
            <w:tcW w:w="850" w:type="dxa"/>
            <w:vAlign w:val="center"/>
          </w:tcPr>
          <w:p w:rsidR="00E6533E" w:rsidRPr="00643647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CAB</w:t>
            </w:r>
          </w:p>
        </w:tc>
        <w:tc>
          <w:tcPr>
            <w:tcW w:w="1470" w:type="dxa"/>
          </w:tcPr>
          <w:p w:rsidR="00E6533E" w:rsidRPr="00643647" w:rsidRDefault="00E6533E" w:rsidP="005922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UH  </w:t>
            </w:r>
          </w:p>
        </w:tc>
      </w:tr>
      <w:tr w:rsidR="00E6533E" w:rsidRPr="00AB106E" w:rsidTr="00F15B7D">
        <w:trPr>
          <w:jc w:val="center"/>
        </w:trPr>
        <w:tc>
          <w:tcPr>
            <w:tcW w:w="1104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E6533E" w:rsidRPr="00E6533E" w:rsidRDefault="00E6533E" w:rsidP="00FC1267">
            <w:pPr>
              <w:pStyle w:val="Default"/>
              <w:rPr>
                <w:color w:val="auto"/>
                <w:sz w:val="20"/>
                <w:szCs w:val="20"/>
              </w:rPr>
            </w:pPr>
            <w:r w:rsidRPr="00E6533E">
              <w:rPr>
                <w:color w:val="auto"/>
                <w:sz w:val="20"/>
                <w:szCs w:val="20"/>
              </w:rPr>
              <w:t>Conocimiento, innovación y desarrollo territorial sostenible</w:t>
            </w:r>
          </w:p>
        </w:tc>
        <w:tc>
          <w:tcPr>
            <w:tcW w:w="850" w:type="dxa"/>
            <w:vAlign w:val="center"/>
          </w:tcPr>
          <w:p w:rsidR="00E6533E" w:rsidRPr="00FA63DB" w:rsidRDefault="00E6533E" w:rsidP="00FC12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FA63DB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DTS</w:t>
            </w:r>
          </w:p>
        </w:tc>
        <w:tc>
          <w:tcPr>
            <w:tcW w:w="1470" w:type="dxa"/>
          </w:tcPr>
          <w:p w:rsidR="00E6533E" w:rsidRDefault="00E6533E" w:rsidP="005922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</w:tr>
      <w:tr w:rsidR="00E6533E" w:rsidRPr="00AB106E" w:rsidTr="003706EA">
        <w:trPr>
          <w:jc w:val="center"/>
        </w:trPr>
        <w:tc>
          <w:tcPr>
            <w:tcW w:w="14622" w:type="dxa"/>
            <w:gridSpan w:val="6"/>
            <w:vAlign w:val="center"/>
          </w:tcPr>
          <w:p w:rsidR="00E6533E" w:rsidRDefault="00E6533E" w:rsidP="005922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E6533E" w:rsidRPr="00AB106E" w:rsidTr="00F15B7D">
        <w:trPr>
          <w:jc w:val="center"/>
        </w:trPr>
        <w:tc>
          <w:tcPr>
            <w:tcW w:w="1104" w:type="dxa"/>
            <w:vMerge w:val="restart"/>
            <w:vAlign w:val="center"/>
          </w:tcPr>
          <w:p w:rsidR="00E6533E" w:rsidRPr="00AB106E" w:rsidRDefault="00E6533E" w:rsidP="00163D29">
            <w:pPr>
              <w:pStyle w:val="Prrafodelista"/>
              <w:tabs>
                <w:tab w:val="left" w:pos="307"/>
              </w:tabs>
              <w:spacing w:after="0" w:line="240" w:lineRule="auto"/>
              <w:ind w:left="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733" w:type="dxa"/>
            <w:vMerge w:val="restart"/>
            <w:vAlign w:val="center"/>
          </w:tcPr>
          <w:p w:rsidR="00E6533E" w:rsidRDefault="00E6533E" w:rsidP="005922A4">
            <w:pPr>
              <w:pStyle w:val="Prrafodelista"/>
              <w:tabs>
                <w:tab w:val="left" w:pos="307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:rsidR="00E6533E" w:rsidRPr="00AB106E" w:rsidRDefault="00E6533E" w:rsidP="00DC78C5">
            <w:pPr>
              <w:spacing w:after="60" w:line="259" w:lineRule="auto"/>
              <w:ind w:left="283" w:right="3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22A4">
              <w:rPr>
                <w:rFonts w:ascii="Arial" w:hAnsi="Arial" w:cs="Arial"/>
                <w:sz w:val="20"/>
                <w:szCs w:val="20"/>
              </w:rPr>
              <w:t>La relación Universidad Empresa, motor impulsor de la ciencia, la innovación, la pertinencia de la educación superior y el desarrollo sostenible</w:t>
            </w:r>
          </w:p>
        </w:tc>
        <w:tc>
          <w:tcPr>
            <w:tcW w:w="1401" w:type="dxa"/>
            <w:vMerge w:val="restart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UH</w:t>
            </w:r>
          </w:p>
        </w:tc>
        <w:tc>
          <w:tcPr>
            <w:tcW w:w="6064" w:type="dxa"/>
            <w:vAlign w:val="center"/>
          </w:tcPr>
          <w:p w:rsidR="00E6533E" w:rsidRPr="00DC78C5" w:rsidRDefault="00E6533E" w:rsidP="00216E05">
            <w:pPr>
              <w:pStyle w:val="Prrafodelista"/>
              <w:spacing w:after="0" w:line="240" w:lineRule="auto"/>
              <w:ind w:left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78C5">
              <w:rPr>
                <w:rFonts w:ascii="Arial" w:hAnsi="Arial" w:cs="Arial"/>
                <w:kern w:val="24"/>
                <w:sz w:val="20"/>
                <w:szCs w:val="20"/>
              </w:rPr>
              <w:t>Vínculo de las Universidades con las Empresas de producción de bienes y servicios: una visión estratégica para el desarrollo sostenible</w:t>
            </w:r>
          </w:p>
        </w:tc>
        <w:tc>
          <w:tcPr>
            <w:tcW w:w="850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UNE</w:t>
            </w:r>
          </w:p>
        </w:tc>
        <w:tc>
          <w:tcPr>
            <w:tcW w:w="1470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UH</w:t>
            </w:r>
          </w:p>
        </w:tc>
      </w:tr>
      <w:tr w:rsidR="00E6533E" w:rsidRPr="00AB106E" w:rsidTr="00F15B7D">
        <w:trPr>
          <w:jc w:val="center"/>
        </w:trPr>
        <w:tc>
          <w:tcPr>
            <w:tcW w:w="1104" w:type="dxa"/>
            <w:vMerge/>
            <w:vAlign w:val="center"/>
          </w:tcPr>
          <w:p w:rsidR="00E6533E" w:rsidRDefault="00E6533E" w:rsidP="00163D29">
            <w:pPr>
              <w:pStyle w:val="Prrafodelista"/>
              <w:tabs>
                <w:tab w:val="left" w:pos="307"/>
              </w:tabs>
              <w:spacing w:after="0" w:line="240" w:lineRule="auto"/>
              <w:ind w:left="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  <w:vAlign w:val="center"/>
          </w:tcPr>
          <w:p w:rsidR="00E6533E" w:rsidRDefault="00E6533E" w:rsidP="005922A4">
            <w:pPr>
              <w:pStyle w:val="Prrafodelista"/>
              <w:tabs>
                <w:tab w:val="left" w:pos="307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E6533E" w:rsidRPr="00DC78C5" w:rsidRDefault="00E6533E" w:rsidP="00216E05">
            <w:pPr>
              <w:pStyle w:val="Prrafodelista"/>
              <w:spacing w:after="0" w:line="240" w:lineRule="auto"/>
              <w:ind w:left="0"/>
              <w:contextualSpacing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DC78C5">
              <w:rPr>
                <w:rFonts w:ascii="Arial" w:hAnsi="Arial" w:cs="Arial"/>
                <w:kern w:val="24"/>
                <w:sz w:val="20"/>
                <w:szCs w:val="20"/>
              </w:rPr>
              <w:t>Conectando ecosistemas para el desarrollo sostenible</w:t>
            </w:r>
          </w:p>
        </w:tc>
        <w:tc>
          <w:tcPr>
            <w:tcW w:w="850" w:type="dxa"/>
            <w:vAlign w:val="center"/>
          </w:tcPr>
          <w:p w:rsidR="00E6533E" w:rsidRPr="00FA63DB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63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ECO</w:t>
            </w:r>
          </w:p>
        </w:tc>
        <w:tc>
          <w:tcPr>
            <w:tcW w:w="1470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UH</w:t>
            </w:r>
          </w:p>
        </w:tc>
      </w:tr>
      <w:tr w:rsidR="00E6533E" w:rsidRPr="00AB106E" w:rsidTr="00DC78C5">
        <w:trPr>
          <w:trHeight w:val="621"/>
          <w:jc w:val="center"/>
        </w:trPr>
        <w:tc>
          <w:tcPr>
            <w:tcW w:w="1104" w:type="dxa"/>
            <w:vMerge/>
            <w:vAlign w:val="center"/>
          </w:tcPr>
          <w:p w:rsidR="00E6533E" w:rsidRDefault="00E6533E" w:rsidP="00163D29">
            <w:pPr>
              <w:pStyle w:val="Prrafodelista"/>
              <w:tabs>
                <w:tab w:val="left" w:pos="307"/>
              </w:tabs>
              <w:spacing w:after="0" w:line="240" w:lineRule="auto"/>
              <w:ind w:left="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  <w:vAlign w:val="center"/>
          </w:tcPr>
          <w:p w:rsidR="00E6533E" w:rsidRDefault="00E6533E" w:rsidP="005922A4">
            <w:pPr>
              <w:pStyle w:val="Prrafodelista"/>
              <w:tabs>
                <w:tab w:val="left" w:pos="307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E6533E" w:rsidRPr="00DC78C5" w:rsidRDefault="00E6533E" w:rsidP="00216E05">
            <w:pPr>
              <w:pStyle w:val="Prrafodelista"/>
              <w:spacing w:after="0" w:line="240" w:lineRule="auto"/>
              <w:ind w:left="0"/>
              <w:contextualSpacing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DC78C5">
              <w:rPr>
                <w:rFonts w:ascii="Arial" w:hAnsi="Arial" w:cs="Arial"/>
                <w:kern w:val="24"/>
                <w:sz w:val="20"/>
                <w:szCs w:val="20"/>
              </w:rPr>
              <w:t>La tercerización de los servicios universitarios no académicos y su incidencia en la pertinencia de las universidades</w:t>
            </w:r>
          </w:p>
        </w:tc>
        <w:tc>
          <w:tcPr>
            <w:tcW w:w="850" w:type="dxa"/>
            <w:vAlign w:val="center"/>
          </w:tcPr>
          <w:p w:rsidR="00E6533E" w:rsidRPr="00FA63DB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63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</w:t>
            </w:r>
          </w:p>
        </w:tc>
        <w:tc>
          <w:tcPr>
            <w:tcW w:w="1470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UH</w:t>
            </w:r>
          </w:p>
        </w:tc>
      </w:tr>
      <w:tr w:rsidR="00E6533E" w:rsidRPr="00AB106E" w:rsidTr="00163D29">
        <w:trPr>
          <w:jc w:val="center"/>
        </w:trPr>
        <w:tc>
          <w:tcPr>
            <w:tcW w:w="14622" w:type="dxa"/>
            <w:gridSpan w:val="6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6533E" w:rsidRPr="00AB106E" w:rsidTr="00F15B7D">
        <w:trPr>
          <w:jc w:val="center"/>
        </w:trPr>
        <w:tc>
          <w:tcPr>
            <w:tcW w:w="1104" w:type="dxa"/>
            <w:vMerge w:val="restart"/>
            <w:vAlign w:val="center"/>
          </w:tcPr>
          <w:p w:rsidR="00E6533E" w:rsidRDefault="00E6533E" w:rsidP="00163D29">
            <w:pPr>
              <w:pStyle w:val="Prrafodelista"/>
              <w:tabs>
                <w:tab w:val="left" w:pos="307"/>
              </w:tabs>
              <w:spacing w:after="0" w:line="240" w:lineRule="auto"/>
              <w:ind w:left="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Actividad principal</w:t>
            </w:r>
          </w:p>
        </w:tc>
        <w:tc>
          <w:tcPr>
            <w:tcW w:w="3733" w:type="dxa"/>
            <w:vMerge w:val="restart"/>
            <w:vAlign w:val="center"/>
          </w:tcPr>
          <w:p w:rsidR="00E6533E" w:rsidRPr="0016643C" w:rsidRDefault="00E6533E" w:rsidP="0016643C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6643C">
              <w:rPr>
                <w:rFonts w:ascii="Arial" w:hAnsi="Arial" w:cs="Arial"/>
                <w:sz w:val="20"/>
                <w:szCs w:val="20"/>
              </w:rPr>
              <w:t>Encuentro sobre el Rol de las organizaciones estudiantiles y sindicales en la Educación Superior</w:t>
            </w:r>
          </w:p>
        </w:tc>
        <w:tc>
          <w:tcPr>
            <w:tcW w:w="1401" w:type="dxa"/>
            <w:vMerge w:val="restart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UH</w:t>
            </w:r>
          </w:p>
        </w:tc>
        <w:tc>
          <w:tcPr>
            <w:tcW w:w="6064" w:type="dxa"/>
            <w:vAlign w:val="center"/>
          </w:tcPr>
          <w:p w:rsidR="00E6533E" w:rsidRPr="0016643C" w:rsidRDefault="00E6533E" w:rsidP="0016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6643C">
              <w:rPr>
                <w:rFonts w:ascii="Arial" w:hAnsi="Arial" w:cs="Arial"/>
                <w:kern w:val="24"/>
                <w:sz w:val="20"/>
                <w:szCs w:val="20"/>
              </w:rPr>
              <w:t>Organizaciones Estudiantiles en la Universidad</w:t>
            </w:r>
            <w:r w:rsidRPr="001664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</w:t>
            </w:r>
          </w:p>
        </w:tc>
        <w:tc>
          <w:tcPr>
            <w:tcW w:w="1470" w:type="dxa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</w:tr>
      <w:tr w:rsidR="00E6533E" w:rsidRPr="00AB106E" w:rsidTr="00F15B7D">
        <w:trPr>
          <w:jc w:val="center"/>
        </w:trPr>
        <w:tc>
          <w:tcPr>
            <w:tcW w:w="1104" w:type="dxa"/>
            <w:vMerge/>
            <w:vAlign w:val="center"/>
          </w:tcPr>
          <w:p w:rsidR="00E6533E" w:rsidRDefault="00E6533E" w:rsidP="00163D29">
            <w:pPr>
              <w:pStyle w:val="Prrafodelista"/>
              <w:tabs>
                <w:tab w:val="left" w:pos="307"/>
              </w:tabs>
              <w:spacing w:after="0" w:line="240" w:lineRule="auto"/>
              <w:ind w:left="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  <w:vAlign w:val="center"/>
          </w:tcPr>
          <w:p w:rsidR="00E6533E" w:rsidRDefault="00E6533E" w:rsidP="005922A4">
            <w:pPr>
              <w:pStyle w:val="Prrafodelista"/>
              <w:tabs>
                <w:tab w:val="left" w:pos="307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1" w:type="dxa"/>
            <w:vMerge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64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Organizaciones Gremiales y Sindicales en la Universidad </w:t>
            </w:r>
          </w:p>
        </w:tc>
        <w:tc>
          <w:tcPr>
            <w:tcW w:w="850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GRE</w:t>
            </w:r>
          </w:p>
        </w:tc>
        <w:tc>
          <w:tcPr>
            <w:tcW w:w="1470" w:type="dxa"/>
            <w:vAlign w:val="center"/>
          </w:tcPr>
          <w:p w:rsidR="00E6533E" w:rsidRPr="00AB106E" w:rsidRDefault="00E6533E" w:rsidP="0016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B106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UH</w:t>
            </w:r>
          </w:p>
        </w:tc>
      </w:tr>
    </w:tbl>
    <w:p w:rsidR="00FA4395" w:rsidRPr="00FA4395" w:rsidRDefault="00FA4395" w:rsidP="00FA43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462CA7" w:rsidRPr="00FA662F" w:rsidRDefault="00462CA7" w:rsidP="003706EA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FA662F">
        <w:rPr>
          <w:rFonts w:ascii="Arial" w:hAnsi="Arial" w:cs="Arial"/>
          <w:b/>
          <w:sz w:val="24"/>
          <w:szCs w:val="24"/>
        </w:rPr>
        <w:t>Trabajos a presentar en el Evento Provincial</w:t>
      </w:r>
    </w:p>
    <w:p w:rsidR="00462CA7" w:rsidRPr="00FA4395" w:rsidRDefault="00462CA7" w:rsidP="00462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563D3D" w:rsidRDefault="00563D3D" w:rsidP="00BA4B3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Los trabaj</w:t>
      </w:r>
      <w:r>
        <w:rPr>
          <w:rFonts w:ascii="Arial" w:hAnsi="Arial" w:cs="Arial"/>
          <w:sz w:val="24"/>
          <w:szCs w:val="24"/>
        </w:rPr>
        <w:t xml:space="preserve">os </w:t>
      </w:r>
      <w:r w:rsidRPr="00304348">
        <w:rPr>
          <w:rFonts w:ascii="Arial" w:hAnsi="Arial" w:cs="Arial"/>
          <w:sz w:val="24"/>
          <w:szCs w:val="24"/>
          <w:u w:val="single"/>
        </w:rPr>
        <w:t>Destacados en Evento de Base</w:t>
      </w:r>
      <w:r w:rsidR="00C46B4E">
        <w:rPr>
          <w:rFonts w:ascii="Arial" w:hAnsi="Arial" w:cs="Arial"/>
          <w:sz w:val="24"/>
          <w:szCs w:val="24"/>
          <w:u w:val="single"/>
        </w:rPr>
        <w:t xml:space="preserve"> del IES</w:t>
      </w:r>
      <w:r>
        <w:rPr>
          <w:rFonts w:ascii="Arial" w:hAnsi="Arial" w:cs="Arial"/>
          <w:sz w:val="24"/>
          <w:szCs w:val="24"/>
        </w:rPr>
        <w:t xml:space="preserve">, que </w:t>
      </w:r>
      <w:r w:rsidR="00FA662F">
        <w:rPr>
          <w:rFonts w:ascii="Arial" w:hAnsi="Arial" w:cs="Arial"/>
          <w:sz w:val="24"/>
          <w:szCs w:val="24"/>
          <w:u w:val="single"/>
        </w:rPr>
        <w:t>cumpla</w:t>
      </w:r>
      <w:r w:rsidRPr="00FA662F">
        <w:rPr>
          <w:rFonts w:ascii="Arial" w:hAnsi="Arial" w:cs="Arial"/>
          <w:sz w:val="24"/>
          <w:szCs w:val="24"/>
          <w:u w:val="single"/>
        </w:rPr>
        <w:t>n las normas de presentación</w:t>
      </w:r>
      <w:r>
        <w:rPr>
          <w:rFonts w:ascii="Arial" w:hAnsi="Arial" w:cs="Arial"/>
          <w:sz w:val="24"/>
          <w:szCs w:val="24"/>
        </w:rPr>
        <w:t xml:space="preserve"> </w:t>
      </w:r>
      <w:r w:rsidR="00304348">
        <w:rPr>
          <w:rFonts w:ascii="Arial" w:hAnsi="Arial" w:cs="Arial"/>
          <w:sz w:val="24"/>
          <w:szCs w:val="24"/>
        </w:rPr>
        <w:t xml:space="preserve">y con </w:t>
      </w:r>
      <w:r w:rsidR="00FA662F">
        <w:rPr>
          <w:rFonts w:ascii="Arial" w:hAnsi="Arial" w:cs="Arial"/>
          <w:sz w:val="24"/>
          <w:szCs w:val="24"/>
        </w:rPr>
        <w:t xml:space="preserve">la </w:t>
      </w:r>
      <w:r w:rsidR="00FA662F" w:rsidRPr="00FA662F">
        <w:rPr>
          <w:rFonts w:ascii="Arial" w:hAnsi="Arial" w:cs="Arial"/>
          <w:sz w:val="24"/>
          <w:szCs w:val="24"/>
          <w:u w:val="single"/>
        </w:rPr>
        <w:t xml:space="preserve">entrega de </w:t>
      </w:r>
      <w:r w:rsidR="00304348" w:rsidRPr="00FA662F">
        <w:rPr>
          <w:rFonts w:ascii="Arial" w:hAnsi="Arial" w:cs="Arial"/>
          <w:sz w:val="24"/>
          <w:szCs w:val="24"/>
          <w:u w:val="single"/>
        </w:rPr>
        <w:t>copias en Word y PDF</w:t>
      </w:r>
      <w:r w:rsidR="00304348">
        <w:rPr>
          <w:rFonts w:ascii="Arial" w:hAnsi="Arial" w:cs="Arial"/>
          <w:sz w:val="24"/>
          <w:szCs w:val="24"/>
        </w:rPr>
        <w:t xml:space="preserve">, </w:t>
      </w:r>
      <w:r w:rsidRPr="00462CA7">
        <w:rPr>
          <w:rFonts w:ascii="Arial" w:hAnsi="Arial" w:cs="Arial"/>
          <w:sz w:val="24"/>
          <w:szCs w:val="24"/>
        </w:rPr>
        <w:t xml:space="preserve">son los que se </w:t>
      </w:r>
      <w:r w:rsidR="00FA662F">
        <w:rPr>
          <w:rFonts w:ascii="Arial" w:hAnsi="Arial" w:cs="Arial"/>
          <w:sz w:val="24"/>
          <w:szCs w:val="24"/>
        </w:rPr>
        <w:t>analizarán</w:t>
      </w:r>
      <w:r>
        <w:rPr>
          <w:rFonts w:ascii="Arial" w:hAnsi="Arial" w:cs="Arial"/>
          <w:sz w:val="24"/>
          <w:szCs w:val="24"/>
        </w:rPr>
        <w:t xml:space="preserve"> por los comités científicos de los Talleres para su presentación </w:t>
      </w:r>
      <w:r w:rsidRPr="00462CA7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el </w:t>
      </w:r>
      <w:r w:rsidRPr="00462CA7">
        <w:rPr>
          <w:rFonts w:ascii="Arial" w:hAnsi="Arial" w:cs="Arial"/>
          <w:sz w:val="24"/>
          <w:szCs w:val="24"/>
        </w:rPr>
        <w:t>Evento Provincial.</w:t>
      </w:r>
    </w:p>
    <w:p w:rsidR="00C529CC" w:rsidRDefault="00BD3DCD" w:rsidP="00BA4B3F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D3DCD">
        <w:rPr>
          <w:rFonts w:ascii="Arial" w:hAnsi="Arial" w:cs="Arial"/>
          <w:sz w:val="24"/>
          <w:szCs w:val="24"/>
        </w:rPr>
        <w:t xml:space="preserve">La temática abordada en cada trabajo, determina el Taller </w:t>
      </w:r>
      <w:r>
        <w:rPr>
          <w:rFonts w:ascii="Arial" w:hAnsi="Arial" w:cs="Arial"/>
          <w:sz w:val="24"/>
          <w:szCs w:val="24"/>
        </w:rPr>
        <w:t>al que será enviado el mismo para su análisis y presentación.</w:t>
      </w:r>
    </w:p>
    <w:p w:rsidR="00304348" w:rsidRDefault="00FA662F" w:rsidP="00BA4B3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comités científicos de los Talleres</w:t>
      </w:r>
      <w:r w:rsidR="00304348">
        <w:rPr>
          <w:rFonts w:ascii="Arial" w:hAnsi="Arial" w:cs="Arial"/>
          <w:sz w:val="24"/>
          <w:szCs w:val="24"/>
        </w:rPr>
        <w:t xml:space="preserve"> </w:t>
      </w:r>
      <w:r w:rsidR="00C529CC">
        <w:rPr>
          <w:rFonts w:ascii="Arial" w:hAnsi="Arial" w:cs="Arial"/>
          <w:sz w:val="24"/>
          <w:szCs w:val="24"/>
        </w:rPr>
        <w:t xml:space="preserve">solo </w:t>
      </w:r>
      <w:r>
        <w:rPr>
          <w:rFonts w:ascii="Arial" w:hAnsi="Arial" w:cs="Arial"/>
          <w:sz w:val="24"/>
          <w:szCs w:val="24"/>
        </w:rPr>
        <w:t xml:space="preserve">analizarán y aprobarán la presentación de </w:t>
      </w:r>
      <w:r w:rsidR="00C529CC">
        <w:rPr>
          <w:rFonts w:ascii="Arial" w:hAnsi="Arial" w:cs="Arial"/>
          <w:sz w:val="24"/>
          <w:szCs w:val="24"/>
        </w:rPr>
        <w:t xml:space="preserve">los </w:t>
      </w:r>
      <w:r w:rsidR="00304348">
        <w:rPr>
          <w:rFonts w:ascii="Arial" w:hAnsi="Arial" w:cs="Arial"/>
          <w:sz w:val="24"/>
          <w:szCs w:val="24"/>
        </w:rPr>
        <w:t>trabajo</w:t>
      </w:r>
      <w:r w:rsidR="00C529CC">
        <w:rPr>
          <w:rFonts w:ascii="Arial" w:hAnsi="Arial" w:cs="Arial"/>
          <w:sz w:val="24"/>
          <w:szCs w:val="24"/>
        </w:rPr>
        <w:t>s que</w:t>
      </w:r>
      <w:r w:rsidR="00304348">
        <w:rPr>
          <w:rFonts w:ascii="Arial" w:hAnsi="Arial" w:cs="Arial"/>
          <w:sz w:val="24"/>
          <w:szCs w:val="24"/>
        </w:rPr>
        <w:t xml:space="preserve"> </w:t>
      </w:r>
      <w:r w:rsidR="00BD3DCD">
        <w:rPr>
          <w:rFonts w:ascii="Arial" w:hAnsi="Arial" w:cs="Arial"/>
          <w:sz w:val="24"/>
          <w:szCs w:val="24"/>
        </w:rPr>
        <w:t xml:space="preserve">hayan sido incluidos en la relación de trabajos Destacados, incluida en </w:t>
      </w:r>
      <w:r w:rsidR="00C529CC">
        <w:rPr>
          <w:rFonts w:ascii="Arial" w:hAnsi="Arial" w:cs="Arial"/>
          <w:sz w:val="24"/>
          <w:szCs w:val="24"/>
        </w:rPr>
        <w:t xml:space="preserve">el </w:t>
      </w:r>
      <w:r w:rsidR="00BD3DCD">
        <w:rPr>
          <w:rFonts w:ascii="Arial" w:hAnsi="Arial" w:cs="Arial"/>
          <w:sz w:val="24"/>
          <w:szCs w:val="24"/>
        </w:rPr>
        <w:t>informe final firmado por el responsable del Evento de Base del IES.</w:t>
      </w:r>
    </w:p>
    <w:p w:rsidR="00BA4B3F" w:rsidRPr="00BA4B3F" w:rsidRDefault="00BA4B3F" w:rsidP="00BA4B3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4B3F">
        <w:rPr>
          <w:rFonts w:ascii="Arial" w:hAnsi="Arial" w:cs="Arial"/>
          <w:sz w:val="24"/>
          <w:szCs w:val="24"/>
        </w:rPr>
        <w:t>No se recibirán trabajos entregados directamente por autores</w:t>
      </w:r>
      <w:r>
        <w:rPr>
          <w:rFonts w:ascii="Arial" w:hAnsi="Arial" w:cs="Arial"/>
          <w:sz w:val="24"/>
          <w:szCs w:val="24"/>
        </w:rPr>
        <w:t>.</w:t>
      </w:r>
    </w:p>
    <w:p w:rsidR="00FA662F" w:rsidRPr="00FA4395" w:rsidRDefault="00FA662F" w:rsidP="002D0E90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:rsidR="008D15D2" w:rsidRPr="00FA662F" w:rsidRDefault="008D15D2" w:rsidP="003706EA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FA662F">
        <w:rPr>
          <w:rFonts w:ascii="Arial" w:hAnsi="Arial" w:cs="Arial"/>
          <w:b/>
          <w:sz w:val="24"/>
          <w:szCs w:val="24"/>
        </w:rPr>
        <w:t>Normas d</w:t>
      </w:r>
      <w:r w:rsidR="00A63287" w:rsidRPr="00FA662F">
        <w:rPr>
          <w:rFonts w:ascii="Arial" w:hAnsi="Arial" w:cs="Arial"/>
          <w:b/>
          <w:sz w:val="24"/>
          <w:szCs w:val="24"/>
        </w:rPr>
        <w:t>e presentación de los trabajos</w:t>
      </w:r>
    </w:p>
    <w:p w:rsidR="008D15D2" w:rsidRPr="00FA4395" w:rsidRDefault="008D15D2" w:rsidP="008D15D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A80D2D" w:rsidRPr="00462CA7" w:rsidRDefault="00C529CC" w:rsidP="00F15B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</w:t>
      </w:r>
      <w:r w:rsidR="008D15D2" w:rsidRPr="00462CA7">
        <w:rPr>
          <w:rFonts w:ascii="Arial" w:hAnsi="Arial" w:cs="Arial"/>
          <w:sz w:val="24"/>
          <w:szCs w:val="24"/>
          <w:u w:val="single"/>
        </w:rPr>
        <w:t xml:space="preserve">as normas de presentación establecidas </w:t>
      </w:r>
      <w:r>
        <w:rPr>
          <w:rFonts w:ascii="Arial" w:hAnsi="Arial" w:cs="Arial"/>
          <w:sz w:val="24"/>
          <w:szCs w:val="24"/>
          <w:u w:val="single"/>
        </w:rPr>
        <w:t>tienen que ser estrictamente</w:t>
      </w:r>
      <w:r w:rsidRPr="00462CA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cumplidas </w:t>
      </w:r>
      <w:r w:rsidR="008D15D2" w:rsidRPr="00462CA7">
        <w:rPr>
          <w:rFonts w:ascii="Arial" w:hAnsi="Arial" w:cs="Arial"/>
          <w:sz w:val="24"/>
          <w:szCs w:val="24"/>
          <w:u w:val="single"/>
        </w:rPr>
        <w:t xml:space="preserve">para </w:t>
      </w:r>
      <w:r>
        <w:rPr>
          <w:rFonts w:ascii="Arial" w:hAnsi="Arial" w:cs="Arial"/>
          <w:sz w:val="24"/>
          <w:szCs w:val="24"/>
          <w:u w:val="single"/>
        </w:rPr>
        <w:t xml:space="preserve">que el trabajo sea aceptado </w:t>
      </w:r>
      <w:r w:rsidR="008D15D2" w:rsidRPr="00462CA7">
        <w:rPr>
          <w:rFonts w:ascii="Arial" w:hAnsi="Arial" w:cs="Arial"/>
          <w:sz w:val="24"/>
          <w:szCs w:val="24"/>
          <w:u w:val="single"/>
        </w:rPr>
        <w:t xml:space="preserve">para su </w:t>
      </w:r>
      <w:r>
        <w:rPr>
          <w:rFonts w:ascii="Arial" w:hAnsi="Arial" w:cs="Arial"/>
          <w:sz w:val="24"/>
          <w:szCs w:val="24"/>
          <w:u w:val="single"/>
        </w:rPr>
        <w:t xml:space="preserve">análisis y </w:t>
      </w:r>
      <w:r w:rsidR="008D15D2" w:rsidRPr="00462CA7">
        <w:rPr>
          <w:rFonts w:ascii="Arial" w:hAnsi="Arial" w:cs="Arial"/>
          <w:sz w:val="24"/>
          <w:szCs w:val="24"/>
          <w:u w:val="single"/>
        </w:rPr>
        <w:t xml:space="preserve">presentación en el </w:t>
      </w:r>
      <w:r w:rsidR="007036F8" w:rsidRPr="00462CA7">
        <w:rPr>
          <w:rFonts w:ascii="Arial" w:hAnsi="Arial" w:cs="Arial"/>
          <w:sz w:val="24"/>
          <w:szCs w:val="24"/>
          <w:u w:val="single"/>
        </w:rPr>
        <w:t>Evento Provincial.</w:t>
      </w:r>
      <w:r w:rsidR="00F82D5F" w:rsidRPr="00F82D5F">
        <w:rPr>
          <w:rFonts w:ascii="Arial" w:hAnsi="Arial" w:cs="Arial"/>
          <w:sz w:val="24"/>
          <w:szCs w:val="24"/>
        </w:rPr>
        <w:t xml:space="preserve"> </w:t>
      </w:r>
      <w:r w:rsidR="008D15D2" w:rsidRPr="00462CA7">
        <w:rPr>
          <w:rFonts w:ascii="Arial" w:hAnsi="Arial" w:cs="Arial"/>
          <w:sz w:val="24"/>
          <w:szCs w:val="24"/>
        </w:rPr>
        <w:t xml:space="preserve">El comité organizador del </w:t>
      </w:r>
      <w:r w:rsidR="007036F8" w:rsidRPr="00462CA7">
        <w:rPr>
          <w:rFonts w:ascii="Arial" w:hAnsi="Arial" w:cs="Arial"/>
          <w:sz w:val="24"/>
          <w:szCs w:val="24"/>
        </w:rPr>
        <w:t xml:space="preserve">Evento Provincial </w:t>
      </w:r>
      <w:r w:rsidR="008D15D2" w:rsidRPr="00462CA7">
        <w:rPr>
          <w:rFonts w:ascii="Arial" w:hAnsi="Arial" w:cs="Arial"/>
          <w:sz w:val="24"/>
          <w:szCs w:val="24"/>
        </w:rPr>
        <w:t xml:space="preserve">tiene la </w:t>
      </w:r>
      <w:r w:rsidR="007036F8" w:rsidRPr="00462CA7">
        <w:rPr>
          <w:rFonts w:ascii="Arial" w:hAnsi="Arial" w:cs="Arial"/>
          <w:sz w:val="24"/>
          <w:szCs w:val="24"/>
        </w:rPr>
        <w:t xml:space="preserve">potestad </w:t>
      </w:r>
      <w:r w:rsidR="008D15D2" w:rsidRPr="00462CA7">
        <w:rPr>
          <w:rFonts w:ascii="Arial" w:hAnsi="Arial" w:cs="Arial"/>
          <w:sz w:val="24"/>
          <w:szCs w:val="24"/>
        </w:rPr>
        <w:t>de retirar el trabajo que no cumpla las nor</w:t>
      </w:r>
      <w:r w:rsidR="00F82D5F">
        <w:rPr>
          <w:rFonts w:ascii="Arial" w:hAnsi="Arial" w:cs="Arial"/>
          <w:sz w:val="24"/>
          <w:szCs w:val="24"/>
        </w:rPr>
        <w:t>mas de presentación</w:t>
      </w:r>
      <w:r w:rsidR="008D15D2" w:rsidRPr="00462CA7">
        <w:rPr>
          <w:rFonts w:ascii="Arial" w:hAnsi="Arial" w:cs="Arial"/>
          <w:sz w:val="24"/>
          <w:szCs w:val="24"/>
        </w:rPr>
        <w:t xml:space="preserve">, aunque aborde un tema de gran importancia para la Educación Superior y </w:t>
      </w:r>
      <w:r w:rsidR="00A80D2D" w:rsidRPr="00462CA7">
        <w:rPr>
          <w:rFonts w:ascii="Arial" w:hAnsi="Arial" w:cs="Arial"/>
          <w:sz w:val="24"/>
          <w:szCs w:val="24"/>
        </w:rPr>
        <w:t>tenga elevado rigor científico.</w:t>
      </w:r>
    </w:p>
    <w:p w:rsidR="00A80D2D" w:rsidRPr="00FA4395" w:rsidRDefault="00A80D2D" w:rsidP="00A80D2D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A80D2D" w:rsidRPr="00462CA7" w:rsidRDefault="00A80D2D" w:rsidP="003706EA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b/>
          <w:sz w:val="24"/>
          <w:szCs w:val="24"/>
        </w:rPr>
        <w:t>Idioma del trabajo:</w:t>
      </w:r>
      <w:r w:rsidRPr="00462CA7">
        <w:rPr>
          <w:rFonts w:ascii="Arial" w:hAnsi="Arial" w:cs="Arial"/>
          <w:sz w:val="24"/>
          <w:szCs w:val="24"/>
        </w:rPr>
        <w:t xml:space="preserve"> Español</w:t>
      </w:r>
    </w:p>
    <w:p w:rsidR="00A80D2D" w:rsidRPr="00FA4395" w:rsidRDefault="00A80D2D" w:rsidP="00A80D2D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  <w:u w:val="single"/>
        </w:rPr>
      </w:pPr>
    </w:p>
    <w:p w:rsidR="008D15D2" w:rsidRPr="00462CA7" w:rsidRDefault="008D15D2" w:rsidP="003706EA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62CA7">
        <w:rPr>
          <w:rFonts w:ascii="Arial" w:hAnsi="Arial" w:cs="Arial"/>
          <w:b/>
          <w:sz w:val="24"/>
          <w:szCs w:val="24"/>
        </w:rPr>
        <w:t>Extensión del trabajo:</w:t>
      </w:r>
      <w:r w:rsidRPr="00462CA7">
        <w:rPr>
          <w:rFonts w:ascii="Arial" w:hAnsi="Arial" w:cs="Arial"/>
          <w:sz w:val="24"/>
          <w:szCs w:val="24"/>
        </w:rPr>
        <w:t xml:space="preserve"> máximo 10 cuartillas, las que tienen que incluir desde el título hasta los anexos,</w:t>
      </w:r>
      <w:r w:rsidRPr="00462CA7">
        <w:rPr>
          <w:rFonts w:ascii="Arial" w:hAnsi="Arial" w:cs="Arial"/>
          <w:b/>
          <w:sz w:val="24"/>
          <w:szCs w:val="24"/>
        </w:rPr>
        <w:t xml:space="preserve"> </w:t>
      </w:r>
      <w:r w:rsidRPr="00462CA7">
        <w:rPr>
          <w:rFonts w:ascii="Arial" w:hAnsi="Arial" w:cs="Arial"/>
          <w:sz w:val="24"/>
          <w:szCs w:val="24"/>
        </w:rPr>
        <w:t xml:space="preserve">es decir, todo lo que conforma el trabajo. </w:t>
      </w:r>
      <w:r w:rsidRPr="00462CA7">
        <w:rPr>
          <w:rFonts w:ascii="Arial" w:hAnsi="Arial" w:cs="Arial"/>
          <w:sz w:val="24"/>
          <w:szCs w:val="24"/>
          <w:u w:val="single"/>
        </w:rPr>
        <w:t>El trabajo no lleva carátula o portada</w:t>
      </w:r>
    </w:p>
    <w:p w:rsidR="008D15D2" w:rsidRPr="00FA4395" w:rsidRDefault="008D15D2" w:rsidP="00A80D2D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u w:val="single"/>
        </w:rPr>
      </w:pPr>
    </w:p>
    <w:p w:rsidR="00A80D2D" w:rsidRPr="00462CA7" w:rsidRDefault="008D15D2" w:rsidP="003706EA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62CA7">
        <w:rPr>
          <w:rFonts w:ascii="Arial" w:hAnsi="Arial" w:cs="Arial"/>
          <w:b/>
          <w:sz w:val="24"/>
          <w:szCs w:val="24"/>
        </w:rPr>
        <w:t>Formato:</w:t>
      </w:r>
      <w:r w:rsidRPr="00462CA7">
        <w:rPr>
          <w:rFonts w:ascii="Arial" w:hAnsi="Arial" w:cs="Arial"/>
          <w:sz w:val="24"/>
          <w:szCs w:val="24"/>
        </w:rPr>
        <w:t xml:space="preserve"> Digital. </w:t>
      </w:r>
      <w:r w:rsidR="00A80D2D" w:rsidRPr="00462CA7">
        <w:rPr>
          <w:rFonts w:ascii="Arial" w:hAnsi="Arial" w:cs="Arial"/>
          <w:sz w:val="24"/>
          <w:szCs w:val="24"/>
        </w:rPr>
        <w:t>Se entrega</w:t>
      </w:r>
      <w:r w:rsidR="00A80D2D" w:rsidRPr="00462CA7">
        <w:rPr>
          <w:rFonts w:ascii="Arial" w:hAnsi="Arial" w:cs="Arial"/>
          <w:b/>
          <w:sz w:val="24"/>
          <w:szCs w:val="24"/>
        </w:rPr>
        <w:t xml:space="preserve"> copias en </w:t>
      </w:r>
      <w:r w:rsidR="00A80D2D" w:rsidRPr="00462CA7">
        <w:rPr>
          <w:rFonts w:ascii="Arial" w:hAnsi="Arial" w:cs="Arial"/>
          <w:b/>
          <w:sz w:val="24"/>
          <w:szCs w:val="24"/>
          <w:u w:val="single"/>
        </w:rPr>
        <w:t>Word y en PDF</w:t>
      </w:r>
      <w:r w:rsidR="00A80D2D" w:rsidRPr="00462CA7">
        <w:rPr>
          <w:rFonts w:ascii="Arial" w:hAnsi="Arial" w:cs="Arial"/>
          <w:b/>
          <w:sz w:val="24"/>
          <w:szCs w:val="24"/>
        </w:rPr>
        <w:t xml:space="preserve">. </w:t>
      </w:r>
      <w:r w:rsidR="00A80D2D" w:rsidRPr="00462CA7">
        <w:rPr>
          <w:rFonts w:ascii="Arial" w:hAnsi="Arial" w:cs="Arial"/>
          <w:sz w:val="24"/>
          <w:szCs w:val="24"/>
          <w:u w:val="single"/>
        </w:rPr>
        <w:t>El trabaj</w:t>
      </w:r>
      <w:r w:rsidR="00FA662F">
        <w:rPr>
          <w:rFonts w:ascii="Arial" w:hAnsi="Arial" w:cs="Arial"/>
          <w:sz w:val="24"/>
          <w:szCs w:val="24"/>
          <w:u w:val="single"/>
        </w:rPr>
        <w:t>o no se acepta si no se reciben</w:t>
      </w:r>
      <w:r w:rsidR="00A80D2D" w:rsidRPr="00462CA7">
        <w:rPr>
          <w:rFonts w:ascii="Arial" w:hAnsi="Arial" w:cs="Arial"/>
          <w:sz w:val="24"/>
          <w:szCs w:val="24"/>
          <w:u w:val="single"/>
        </w:rPr>
        <w:t xml:space="preserve"> ambas copias</w:t>
      </w:r>
    </w:p>
    <w:p w:rsidR="007036F8" w:rsidRPr="00FA4395" w:rsidRDefault="007036F8" w:rsidP="00A80D2D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  <w:u w:val="single"/>
        </w:rPr>
      </w:pPr>
    </w:p>
    <w:p w:rsidR="008D15D2" w:rsidRPr="00462CA7" w:rsidRDefault="008D15D2" w:rsidP="003706EA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62CA7">
        <w:rPr>
          <w:rFonts w:ascii="Arial" w:hAnsi="Arial" w:cs="Arial"/>
          <w:b/>
          <w:sz w:val="24"/>
          <w:szCs w:val="24"/>
        </w:rPr>
        <w:t>Redacción del trabajo:</w:t>
      </w:r>
    </w:p>
    <w:p w:rsidR="008D15D2" w:rsidRPr="00FA4395" w:rsidRDefault="008D15D2" w:rsidP="008D15D2">
      <w:pPr>
        <w:spacing w:after="0" w:line="240" w:lineRule="auto"/>
        <w:ind w:left="567"/>
        <w:jc w:val="both"/>
        <w:rPr>
          <w:rFonts w:ascii="Arial" w:hAnsi="Arial" w:cs="Arial"/>
          <w:b/>
          <w:sz w:val="16"/>
          <w:szCs w:val="16"/>
        </w:rPr>
      </w:pPr>
    </w:p>
    <w:p w:rsidR="008D15D2" w:rsidRPr="00462CA7" w:rsidRDefault="008D15D2" w:rsidP="003706E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Página tamaño carta (8 1/2 por 11’’ o 21.59 x 27.94 cm)</w:t>
      </w:r>
    </w:p>
    <w:p w:rsidR="008D15D2" w:rsidRPr="00FA662F" w:rsidRDefault="00FA662F" w:rsidP="003706E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A662F">
        <w:rPr>
          <w:rFonts w:ascii="Arial" w:hAnsi="Arial" w:cs="Arial"/>
          <w:sz w:val="24"/>
          <w:szCs w:val="24"/>
          <w:u w:val="single"/>
        </w:rPr>
        <w:t>Tipografía Verdana a 10</w:t>
      </w:r>
      <w:r w:rsidR="008D15D2" w:rsidRPr="00FA662F">
        <w:rPr>
          <w:rFonts w:ascii="Arial" w:hAnsi="Arial" w:cs="Arial"/>
          <w:sz w:val="24"/>
          <w:szCs w:val="24"/>
          <w:u w:val="single"/>
        </w:rPr>
        <w:t xml:space="preserve"> puntos</w:t>
      </w:r>
    </w:p>
    <w:p w:rsidR="008D15D2" w:rsidRPr="00462CA7" w:rsidRDefault="008D15D2" w:rsidP="003706E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Interlineado sencillo, un espacio</w:t>
      </w:r>
    </w:p>
    <w:p w:rsidR="008D15D2" w:rsidRPr="00462CA7" w:rsidRDefault="008D15D2" w:rsidP="003706E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Márgenes de 2.5 cm por cada lado</w:t>
      </w:r>
    </w:p>
    <w:p w:rsidR="008D15D2" w:rsidRDefault="008D15D2" w:rsidP="003706E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Alineación justificada de los párrafos </w:t>
      </w:r>
    </w:p>
    <w:p w:rsidR="00462CA7" w:rsidRDefault="00462CA7" w:rsidP="00462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5D2" w:rsidRPr="00462CA7" w:rsidRDefault="008D15D2" w:rsidP="003706E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b/>
          <w:sz w:val="24"/>
          <w:szCs w:val="24"/>
        </w:rPr>
        <w:t>Todo el trabajo se escribirá cumpliendo el orden siguiente</w:t>
      </w:r>
      <w:r w:rsidRPr="00462CA7">
        <w:rPr>
          <w:rFonts w:ascii="Arial" w:hAnsi="Arial" w:cs="Arial"/>
          <w:sz w:val="24"/>
          <w:szCs w:val="24"/>
        </w:rPr>
        <w:t>:</w:t>
      </w:r>
    </w:p>
    <w:p w:rsidR="008D15D2" w:rsidRPr="00FA4395" w:rsidRDefault="008D15D2" w:rsidP="008D15D2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8D15D2" w:rsidRDefault="008D15D2" w:rsidP="003706EA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Título del trabajo: </w:t>
      </w:r>
    </w:p>
    <w:p w:rsidR="008D15D2" w:rsidRPr="00462CA7" w:rsidRDefault="008D15D2" w:rsidP="003706E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En español</w:t>
      </w:r>
    </w:p>
    <w:p w:rsidR="008D15D2" w:rsidRPr="00462CA7" w:rsidRDefault="008D15D2" w:rsidP="003706E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En ingles</w:t>
      </w:r>
    </w:p>
    <w:p w:rsidR="008D15D2" w:rsidRPr="00462CA7" w:rsidRDefault="008D15D2" w:rsidP="003706E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En ambos casos, el título es en mayúsculas y negritas, no más de 15 palabras (Es lo primero que aparece en la página 1 del trabajo).</w:t>
      </w:r>
    </w:p>
    <w:p w:rsidR="008D15D2" w:rsidRPr="00FA4395" w:rsidRDefault="008D15D2" w:rsidP="008D15D2">
      <w:pPr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</w:p>
    <w:p w:rsidR="008D15D2" w:rsidRPr="00462CA7" w:rsidRDefault="008D15D2" w:rsidP="003706EA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Datos de cada autor del trabajo: </w:t>
      </w:r>
    </w:p>
    <w:p w:rsidR="008D15D2" w:rsidRPr="00FA4395" w:rsidRDefault="008D15D2" w:rsidP="008D15D2">
      <w:pPr>
        <w:spacing w:after="0" w:line="240" w:lineRule="auto"/>
        <w:ind w:left="993"/>
        <w:jc w:val="both"/>
        <w:rPr>
          <w:rFonts w:ascii="Arial" w:hAnsi="Arial" w:cs="Arial"/>
          <w:sz w:val="16"/>
          <w:szCs w:val="16"/>
        </w:rPr>
      </w:pPr>
    </w:p>
    <w:p w:rsidR="008D15D2" w:rsidRPr="00462CA7" w:rsidRDefault="008D15D2" w:rsidP="008D15D2">
      <w:pPr>
        <w:pStyle w:val="NormalWeb"/>
        <w:tabs>
          <w:tab w:val="left" w:pos="993"/>
        </w:tabs>
        <w:spacing w:before="0" w:after="0"/>
        <w:ind w:left="993" w:right="0"/>
        <w:jc w:val="both"/>
        <w:rPr>
          <w:rFonts w:ascii="Arial" w:hAnsi="Arial" w:cs="Arial"/>
        </w:rPr>
      </w:pPr>
      <w:r w:rsidRPr="00462CA7">
        <w:rPr>
          <w:rFonts w:ascii="Arial" w:hAnsi="Arial" w:cs="Arial"/>
        </w:rPr>
        <w:t>Nombre y dos apellidos, Correo electrónico, Institución donde labora y país, Doctor en Ciencias o Master en Ciencias o Estudiante de pregrado, Cargo que ocupa (</w:t>
      </w:r>
      <w:r w:rsidRPr="00B93945">
        <w:rPr>
          <w:rFonts w:ascii="Arial" w:hAnsi="Arial" w:cs="Arial"/>
          <w:u w:val="single"/>
        </w:rPr>
        <w:t>Solo se informan los cargos remunerados</w:t>
      </w:r>
      <w:r w:rsidRPr="00462CA7">
        <w:rPr>
          <w:rFonts w:ascii="Arial" w:hAnsi="Arial" w:cs="Arial"/>
        </w:rPr>
        <w:t xml:space="preserve">: jefe o 2º jefe de departamento, vicedecano, decano, metodólogo, </w:t>
      </w:r>
      <w:r w:rsidR="003A2987">
        <w:rPr>
          <w:rFonts w:ascii="Arial" w:hAnsi="Arial" w:cs="Arial"/>
        </w:rPr>
        <w:t xml:space="preserve">asesor, </w:t>
      </w:r>
      <w:r w:rsidRPr="00462CA7">
        <w:rPr>
          <w:rFonts w:ascii="Arial" w:hAnsi="Arial" w:cs="Arial"/>
        </w:rPr>
        <w:t>vicedirector, director, vicerrector, rector).</w:t>
      </w:r>
    </w:p>
    <w:p w:rsidR="008D15D2" w:rsidRPr="00FA4395" w:rsidRDefault="008D15D2" w:rsidP="008D15D2">
      <w:pPr>
        <w:pStyle w:val="NormalWeb"/>
        <w:tabs>
          <w:tab w:val="left" w:pos="1701"/>
        </w:tabs>
        <w:spacing w:before="0" w:after="0"/>
        <w:ind w:right="0" w:firstLine="768"/>
        <w:jc w:val="both"/>
        <w:rPr>
          <w:rFonts w:ascii="Arial" w:hAnsi="Arial" w:cs="Arial"/>
          <w:sz w:val="18"/>
          <w:szCs w:val="18"/>
          <w:u w:val="single"/>
        </w:rPr>
      </w:pPr>
    </w:p>
    <w:p w:rsidR="008D15D2" w:rsidRPr="00462CA7" w:rsidRDefault="008D15D2" w:rsidP="008D15D2">
      <w:pPr>
        <w:pStyle w:val="NormalWeb"/>
        <w:tabs>
          <w:tab w:val="left" w:pos="1701"/>
        </w:tabs>
        <w:spacing w:before="0" w:after="0"/>
        <w:ind w:left="993" w:right="0"/>
        <w:jc w:val="both"/>
        <w:rPr>
          <w:rFonts w:ascii="Arial" w:hAnsi="Arial" w:cs="Arial"/>
          <w:u w:val="single"/>
        </w:rPr>
      </w:pPr>
      <w:r w:rsidRPr="00462CA7">
        <w:rPr>
          <w:rFonts w:ascii="Arial" w:hAnsi="Arial" w:cs="Arial"/>
          <w:u w:val="single"/>
        </w:rPr>
        <w:t>Todos los datos de cada autor o coautor se escriben a continuación uno de otro y se separan por comas.</w:t>
      </w:r>
    </w:p>
    <w:p w:rsidR="008D15D2" w:rsidRPr="00FA4395" w:rsidRDefault="008D15D2" w:rsidP="008D15D2">
      <w:pPr>
        <w:pStyle w:val="NormalWeb"/>
        <w:tabs>
          <w:tab w:val="left" w:pos="1701"/>
        </w:tabs>
        <w:spacing w:before="0" w:after="0"/>
        <w:ind w:right="0" w:firstLine="768"/>
        <w:jc w:val="both"/>
        <w:rPr>
          <w:rFonts w:ascii="Arial" w:hAnsi="Arial" w:cs="Arial"/>
          <w:sz w:val="16"/>
          <w:szCs w:val="16"/>
          <w:u w:val="single"/>
        </w:rPr>
      </w:pPr>
    </w:p>
    <w:p w:rsidR="008D15D2" w:rsidRPr="00462CA7" w:rsidRDefault="008D15D2" w:rsidP="003706EA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Resúmenes del trabajo:</w:t>
      </w:r>
    </w:p>
    <w:p w:rsidR="008D15D2" w:rsidRPr="00462CA7" w:rsidRDefault="008D15D2" w:rsidP="003706EA">
      <w:pPr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Resumen en español (Extensión máxima de 250 palabras)</w:t>
      </w:r>
    </w:p>
    <w:p w:rsidR="008D15D2" w:rsidRPr="00462CA7" w:rsidRDefault="008D15D2" w:rsidP="003706EA">
      <w:pPr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Palabras claves en español</w:t>
      </w:r>
    </w:p>
    <w:p w:rsidR="008D15D2" w:rsidRPr="00462CA7" w:rsidRDefault="008D15D2" w:rsidP="003706EA">
      <w:pPr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Resumen en inglés</w:t>
      </w:r>
    </w:p>
    <w:p w:rsidR="008D15D2" w:rsidRPr="00462CA7" w:rsidRDefault="008D15D2" w:rsidP="003706EA">
      <w:pPr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Palabras claves en inglés</w:t>
      </w:r>
    </w:p>
    <w:p w:rsidR="008D15D2" w:rsidRPr="00FA4395" w:rsidRDefault="008D15D2" w:rsidP="008D15D2">
      <w:pPr>
        <w:spacing w:after="0" w:line="240" w:lineRule="auto"/>
        <w:ind w:left="1134"/>
        <w:jc w:val="both"/>
        <w:rPr>
          <w:rFonts w:ascii="Arial" w:hAnsi="Arial" w:cs="Arial"/>
          <w:color w:val="FF0000"/>
          <w:sz w:val="16"/>
          <w:szCs w:val="16"/>
        </w:rPr>
      </w:pPr>
    </w:p>
    <w:p w:rsidR="008D15D2" w:rsidRPr="00462CA7" w:rsidRDefault="008D15D2" w:rsidP="003706EA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Texto:</w:t>
      </w:r>
    </w:p>
    <w:p w:rsidR="008D15D2" w:rsidRPr="00462CA7" w:rsidRDefault="008D15D2" w:rsidP="003706EA">
      <w:pPr>
        <w:numPr>
          <w:ilvl w:val="0"/>
          <w:numId w:val="4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Introducción. Se exponen los antecedentes del trabajo y se precisan claramente sus objetivos.</w:t>
      </w:r>
    </w:p>
    <w:p w:rsidR="008D15D2" w:rsidRPr="00462CA7" w:rsidRDefault="008D15D2" w:rsidP="003706EA">
      <w:pPr>
        <w:numPr>
          <w:ilvl w:val="0"/>
          <w:numId w:val="4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Desarrollo, dividido en epígrafes, si se entiende.</w:t>
      </w:r>
    </w:p>
    <w:p w:rsidR="008D15D2" w:rsidRPr="00462CA7" w:rsidRDefault="008D15D2" w:rsidP="003706EA">
      <w:pPr>
        <w:numPr>
          <w:ilvl w:val="0"/>
          <w:numId w:val="4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Conclusiones</w:t>
      </w:r>
    </w:p>
    <w:p w:rsidR="008D15D2" w:rsidRPr="00462CA7" w:rsidRDefault="008D15D2" w:rsidP="003706EA">
      <w:pPr>
        <w:numPr>
          <w:ilvl w:val="0"/>
          <w:numId w:val="4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Referencias bibliográficas, escritas según la</w:t>
      </w:r>
      <w:r w:rsidRPr="00462CA7">
        <w:rPr>
          <w:rFonts w:ascii="Arial" w:hAnsi="Arial" w:cs="Arial"/>
          <w:b/>
          <w:sz w:val="24"/>
          <w:szCs w:val="24"/>
        </w:rPr>
        <w:t xml:space="preserve"> </w:t>
      </w:r>
      <w:r w:rsidRPr="00462CA7">
        <w:rPr>
          <w:rFonts w:ascii="Arial" w:hAnsi="Arial" w:cs="Arial"/>
          <w:sz w:val="24"/>
          <w:szCs w:val="24"/>
        </w:rPr>
        <w:t>Norma APA.</w:t>
      </w:r>
    </w:p>
    <w:p w:rsidR="008D15D2" w:rsidRPr="00462CA7" w:rsidRDefault="008D15D2" w:rsidP="003706EA">
      <w:pPr>
        <w:numPr>
          <w:ilvl w:val="0"/>
          <w:numId w:val="4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Anexos.  No incluir figuras que no reflejen resultados obtenidos en el trabajo o no den información sobre el mismo.</w:t>
      </w:r>
    </w:p>
    <w:p w:rsidR="008D15D2" w:rsidRPr="00FA4395" w:rsidRDefault="008D15D2" w:rsidP="008D15D2">
      <w:pPr>
        <w:pStyle w:val="NormalWeb"/>
        <w:spacing w:before="0" w:after="0"/>
        <w:ind w:right="0"/>
        <w:jc w:val="both"/>
        <w:outlineLvl w:val="0"/>
        <w:rPr>
          <w:rStyle w:val="Textoennegrita"/>
          <w:rFonts w:ascii="Arial" w:hAnsi="Arial" w:cs="Arial"/>
          <w:b w:val="0"/>
          <w:sz w:val="16"/>
          <w:szCs w:val="16"/>
        </w:rPr>
      </w:pPr>
    </w:p>
    <w:p w:rsidR="008D15D2" w:rsidRPr="009C4815" w:rsidRDefault="008D15D2" w:rsidP="003706EA">
      <w:pPr>
        <w:pStyle w:val="NormalWeb"/>
        <w:numPr>
          <w:ilvl w:val="0"/>
          <w:numId w:val="19"/>
        </w:numPr>
        <w:spacing w:before="0" w:after="0"/>
        <w:ind w:right="0"/>
        <w:jc w:val="both"/>
        <w:outlineLvl w:val="0"/>
        <w:rPr>
          <w:rStyle w:val="Textoennegrita"/>
          <w:rFonts w:ascii="Arial" w:hAnsi="Arial" w:cs="Arial"/>
          <w:b w:val="0"/>
          <w:bCs w:val="0"/>
        </w:rPr>
      </w:pPr>
      <w:r w:rsidRPr="002B5D90">
        <w:rPr>
          <w:rStyle w:val="Textoennegrita"/>
          <w:rFonts w:ascii="Arial" w:hAnsi="Arial" w:cs="Arial"/>
          <w:b w:val="0"/>
        </w:rPr>
        <w:t xml:space="preserve">Idioma del trabajo: </w:t>
      </w:r>
      <w:r w:rsidR="00A63287" w:rsidRPr="002B5D90">
        <w:rPr>
          <w:rStyle w:val="Textoennegrita"/>
          <w:rFonts w:ascii="Arial" w:hAnsi="Arial" w:cs="Arial"/>
          <w:bCs w:val="0"/>
        </w:rPr>
        <w:t xml:space="preserve">Español </w:t>
      </w:r>
    </w:p>
    <w:p w:rsidR="009C4815" w:rsidRDefault="009C4815" w:rsidP="009C4815">
      <w:pPr>
        <w:pStyle w:val="NormalWeb"/>
        <w:spacing w:before="0" w:after="0"/>
        <w:ind w:right="0"/>
        <w:jc w:val="both"/>
        <w:outlineLvl w:val="0"/>
        <w:rPr>
          <w:rStyle w:val="Textoennegrita"/>
          <w:rFonts w:ascii="Arial" w:hAnsi="Arial" w:cs="Arial"/>
          <w:bCs w:val="0"/>
        </w:rPr>
      </w:pPr>
    </w:p>
    <w:p w:rsidR="009C4815" w:rsidRDefault="009C4815" w:rsidP="009C4815">
      <w:pPr>
        <w:pStyle w:val="NormalWeb"/>
        <w:spacing w:before="0" w:after="0"/>
        <w:ind w:right="0"/>
        <w:jc w:val="both"/>
        <w:outlineLvl w:val="0"/>
        <w:rPr>
          <w:rStyle w:val="Textoennegrita"/>
          <w:rFonts w:ascii="Arial" w:hAnsi="Arial" w:cs="Arial"/>
          <w:bCs w:val="0"/>
        </w:rPr>
      </w:pPr>
    </w:p>
    <w:p w:rsidR="009C4815" w:rsidRDefault="009C4815" w:rsidP="009C4815">
      <w:pPr>
        <w:pStyle w:val="NormalWeb"/>
        <w:spacing w:before="0" w:after="0"/>
        <w:ind w:right="0"/>
        <w:jc w:val="both"/>
        <w:outlineLvl w:val="0"/>
        <w:rPr>
          <w:rStyle w:val="Textoennegrita"/>
          <w:rFonts w:ascii="Arial" w:hAnsi="Arial" w:cs="Arial"/>
          <w:bCs w:val="0"/>
        </w:rPr>
      </w:pPr>
    </w:p>
    <w:p w:rsidR="009C4815" w:rsidRDefault="009C4815" w:rsidP="009C4815">
      <w:pPr>
        <w:pStyle w:val="NormalWeb"/>
        <w:spacing w:before="0" w:after="0"/>
        <w:ind w:right="0"/>
        <w:jc w:val="both"/>
        <w:outlineLvl w:val="0"/>
        <w:rPr>
          <w:rStyle w:val="Textoennegrita"/>
          <w:rFonts w:ascii="Arial" w:hAnsi="Arial" w:cs="Arial"/>
          <w:bCs w:val="0"/>
        </w:rPr>
      </w:pPr>
    </w:p>
    <w:p w:rsidR="009C4815" w:rsidRDefault="009C4815" w:rsidP="009C4815">
      <w:pPr>
        <w:pStyle w:val="NormalWeb"/>
        <w:spacing w:before="0" w:after="0"/>
        <w:ind w:right="0"/>
        <w:jc w:val="both"/>
        <w:outlineLvl w:val="0"/>
        <w:rPr>
          <w:rStyle w:val="Textoennegrita"/>
          <w:rFonts w:ascii="Arial" w:hAnsi="Arial" w:cs="Arial"/>
          <w:bCs w:val="0"/>
        </w:rPr>
      </w:pPr>
    </w:p>
    <w:p w:rsidR="009C4815" w:rsidRPr="00C529CC" w:rsidRDefault="009C4815" w:rsidP="009C4815">
      <w:pPr>
        <w:pStyle w:val="NormalWeb"/>
        <w:spacing w:before="0" w:after="0"/>
        <w:ind w:right="0"/>
        <w:jc w:val="both"/>
        <w:outlineLvl w:val="0"/>
        <w:rPr>
          <w:rStyle w:val="Textoennegrita"/>
          <w:rFonts w:ascii="Arial" w:hAnsi="Arial" w:cs="Arial"/>
          <w:b w:val="0"/>
          <w:bCs w:val="0"/>
        </w:rPr>
      </w:pPr>
    </w:p>
    <w:p w:rsidR="00C529CC" w:rsidRPr="00FA4395" w:rsidRDefault="00C529CC" w:rsidP="00C529CC">
      <w:pPr>
        <w:pStyle w:val="NormalWeb"/>
        <w:spacing w:before="0" w:after="0"/>
        <w:ind w:left="1287" w:right="0"/>
        <w:jc w:val="both"/>
        <w:outlineLvl w:val="0"/>
        <w:rPr>
          <w:rFonts w:ascii="Arial" w:hAnsi="Arial" w:cs="Arial"/>
          <w:sz w:val="16"/>
          <w:szCs w:val="16"/>
        </w:rPr>
      </w:pPr>
    </w:p>
    <w:p w:rsidR="008D15D2" w:rsidRPr="00070CFF" w:rsidRDefault="00070CFF" w:rsidP="00070CFF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Arial" w:hAnsi="Arial" w:cs="Arial"/>
          <w:b/>
          <w:sz w:val="24"/>
          <w:szCs w:val="24"/>
        </w:rPr>
      </w:pPr>
      <w:r w:rsidRPr="00070CFF">
        <w:rPr>
          <w:rFonts w:ascii="Arial" w:hAnsi="Arial" w:cs="Arial"/>
          <w:b/>
          <w:sz w:val="24"/>
          <w:szCs w:val="24"/>
        </w:rPr>
        <w:t>Ejemplo de formato de t</w:t>
      </w:r>
      <w:r w:rsidR="002B5D90" w:rsidRPr="00070CFF">
        <w:rPr>
          <w:rFonts w:ascii="Arial" w:hAnsi="Arial" w:cs="Arial"/>
          <w:b/>
          <w:sz w:val="24"/>
          <w:szCs w:val="24"/>
        </w:rPr>
        <w:t xml:space="preserve">rabajo </w:t>
      </w:r>
      <w:r>
        <w:rPr>
          <w:rFonts w:ascii="Arial" w:hAnsi="Arial" w:cs="Arial"/>
          <w:b/>
          <w:sz w:val="24"/>
          <w:szCs w:val="24"/>
        </w:rPr>
        <w:t>a presentar</w:t>
      </w:r>
    </w:p>
    <w:p w:rsidR="00BD3DCD" w:rsidRPr="00FA4395" w:rsidRDefault="00BD3DCD" w:rsidP="008D15D2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BD3DCD" w:rsidRPr="00EC605D" w:rsidRDefault="00BD3DCD" w:rsidP="00070CFF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EC605D">
        <w:rPr>
          <w:rFonts w:ascii="Arial" w:hAnsi="Arial" w:cs="Arial"/>
          <w:b/>
          <w:bCs/>
          <w:sz w:val="24"/>
          <w:szCs w:val="24"/>
        </w:rPr>
        <w:t>CONCEPCIÓN DE FORMACIÓN DOCTORAL EN CIENCIAS DE LA EDUCACIÓN. GESTIÓN Y EVOLUCIÓN EN EL CEPES</w:t>
      </w:r>
    </w:p>
    <w:p w:rsidR="00BD3DCD" w:rsidRPr="00EC605D" w:rsidRDefault="00BD3DCD" w:rsidP="00070CFF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EC605D">
        <w:rPr>
          <w:rFonts w:ascii="Arial" w:hAnsi="Arial" w:cs="Arial"/>
          <w:b/>
          <w:bCs/>
          <w:sz w:val="24"/>
          <w:szCs w:val="24"/>
        </w:rPr>
        <w:br/>
        <w:t>CONCEPTION OF DOCTORAL TRAINING IN EDUCATIONAL SCIENCES. MANAGEMENT AND EVOLUTION IN THE CEPES</w:t>
      </w:r>
    </w:p>
    <w:p w:rsidR="00BD3DCD" w:rsidRPr="00EC605D" w:rsidRDefault="00BD3DCD" w:rsidP="00070CF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C605D">
        <w:rPr>
          <w:rFonts w:ascii="Arial" w:hAnsi="Arial" w:cs="Arial"/>
          <w:b/>
          <w:bCs/>
          <w:sz w:val="24"/>
          <w:szCs w:val="24"/>
        </w:rPr>
        <w:br/>
      </w:r>
      <w:r w:rsidRPr="00EC605D">
        <w:rPr>
          <w:rFonts w:ascii="Arial" w:hAnsi="Arial" w:cs="Arial"/>
          <w:sz w:val="24"/>
          <w:szCs w:val="24"/>
        </w:rPr>
        <w:t xml:space="preserve">Tania Ortiz Cárdenas. </w:t>
      </w:r>
      <w:hyperlink r:id="rId7" w:history="1">
        <w:r w:rsidRPr="00EC605D">
          <w:rPr>
            <w:rStyle w:val="Hipervnculo"/>
            <w:rFonts w:ascii="Arial" w:hAnsi="Arial" w:cs="Arial"/>
            <w:sz w:val="24"/>
            <w:szCs w:val="24"/>
          </w:rPr>
          <w:t>tania@cepes.uh.cu</w:t>
        </w:r>
      </w:hyperlink>
      <w:r w:rsidRPr="00EC605D">
        <w:rPr>
          <w:rFonts w:ascii="Arial" w:hAnsi="Arial" w:cs="Arial"/>
          <w:sz w:val="24"/>
          <w:szCs w:val="24"/>
        </w:rPr>
        <w:t xml:space="preserve"> , Centro de Estudios para el Perfeccionamiento de la Educación Superior (CEPES), Universidad de La Habana, Cuba, Doctora en Ciencias Pedagógicas, Directora del CEPES.</w:t>
      </w:r>
      <w:r w:rsidRPr="00EC605D">
        <w:rPr>
          <w:rFonts w:ascii="Arial" w:hAnsi="Arial" w:cs="Arial"/>
          <w:sz w:val="24"/>
          <w:szCs w:val="24"/>
        </w:rPr>
        <w:br/>
        <w:t xml:space="preserve">Amado Batista Mainegra. </w:t>
      </w:r>
      <w:hyperlink r:id="rId8" w:history="1">
        <w:r w:rsidRPr="00EC605D">
          <w:rPr>
            <w:rStyle w:val="Hipervnculo"/>
            <w:rFonts w:ascii="Arial" w:hAnsi="Arial" w:cs="Arial"/>
            <w:sz w:val="24"/>
            <w:szCs w:val="24"/>
          </w:rPr>
          <w:t>amado@cepes.uh.cu</w:t>
        </w:r>
      </w:hyperlink>
      <w:r w:rsidRPr="00EC605D">
        <w:rPr>
          <w:rFonts w:ascii="Arial" w:hAnsi="Arial" w:cs="Arial"/>
          <w:sz w:val="24"/>
          <w:szCs w:val="24"/>
        </w:rPr>
        <w:t xml:space="preserve"> , Centro de Estudios para el Perfeccionamiento de la Educación Superior (CEPES), Universidad de La Habana, Cuba, Doctor en Ciencias de la Educación. Subdirector de Posgrado del CEPES.</w:t>
      </w:r>
      <w:r w:rsidRPr="00EC605D">
        <w:rPr>
          <w:rFonts w:ascii="Arial" w:hAnsi="Arial" w:cs="Arial"/>
          <w:sz w:val="24"/>
          <w:szCs w:val="24"/>
        </w:rPr>
        <w:br/>
        <w:t xml:space="preserve">Rosa María Massón Cruz. </w:t>
      </w:r>
      <w:hyperlink r:id="rId9" w:history="1">
        <w:r w:rsidRPr="00EC605D">
          <w:rPr>
            <w:rStyle w:val="Hipervnculo"/>
            <w:rFonts w:ascii="Arial" w:hAnsi="Arial" w:cs="Arial"/>
            <w:sz w:val="24"/>
            <w:szCs w:val="24"/>
          </w:rPr>
          <w:t>rosamaría@cepes.uh.cu</w:t>
        </w:r>
      </w:hyperlink>
      <w:r w:rsidRPr="00EC605D">
        <w:rPr>
          <w:rFonts w:ascii="Arial" w:hAnsi="Arial" w:cs="Arial"/>
          <w:sz w:val="24"/>
          <w:szCs w:val="24"/>
        </w:rPr>
        <w:t xml:space="preserve"> , Centro de Estudios para el Perfeccionamiento de la Educación Superior (CEPES), Universidad de La Habana, Cuba, Doctora en Ciencias Pedagógicas.</w:t>
      </w:r>
    </w:p>
    <w:p w:rsidR="00176DEA" w:rsidRDefault="00BD3DCD" w:rsidP="00BD3DCD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C605D">
        <w:rPr>
          <w:rFonts w:ascii="Arial" w:hAnsi="Arial" w:cs="Arial"/>
          <w:sz w:val="24"/>
          <w:szCs w:val="24"/>
        </w:rPr>
        <w:br/>
      </w:r>
      <w:r w:rsidRPr="00EC605D">
        <w:rPr>
          <w:rFonts w:ascii="Arial" w:hAnsi="Arial" w:cs="Arial"/>
          <w:b/>
          <w:bCs/>
          <w:sz w:val="24"/>
          <w:szCs w:val="24"/>
        </w:rPr>
        <w:t>RESUMEN:</w:t>
      </w:r>
      <w:r w:rsidRPr="00EC605D">
        <w:rPr>
          <w:rFonts w:ascii="Arial" w:hAnsi="Arial" w:cs="Arial"/>
          <w:b/>
          <w:bCs/>
          <w:sz w:val="24"/>
          <w:szCs w:val="24"/>
        </w:rPr>
        <w:br/>
        <w:t>………………………..</w:t>
      </w:r>
      <w:r w:rsidRPr="00EC605D">
        <w:rPr>
          <w:rFonts w:ascii="Arial" w:hAnsi="Arial" w:cs="Arial"/>
          <w:b/>
          <w:bCs/>
          <w:sz w:val="24"/>
          <w:szCs w:val="24"/>
        </w:rPr>
        <w:br/>
        <w:t>PALABRAS CLAVES: …………………</w:t>
      </w:r>
      <w:r w:rsidRPr="00EC605D">
        <w:rPr>
          <w:rFonts w:ascii="Arial" w:hAnsi="Arial" w:cs="Arial"/>
          <w:b/>
          <w:bCs/>
          <w:sz w:val="24"/>
          <w:szCs w:val="24"/>
        </w:rPr>
        <w:br/>
        <w:t>ABSTRACT:</w:t>
      </w:r>
      <w:r w:rsidRPr="00EC605D">
        <w:rPr>
          <w:rFonts w:ascii="Arial" w:hAnsi="Arial" w:cs="Arial"/>
          <w:b/>
          <w:bCs/>
          <w:sz w:val="24"/>
          <w:szCs w:val="24"/>
        </w:rPr>
        <w:br/>
        <w:t>…………………………</w:t>
      </w:r>
      <w:r w:rsidRPr="00EC605D">
        <w:rPr>
          <w:rFonts w:ascii="Arial" w:hAnsi="Arial" w:cs="Arial"/>
          <w:b/>
          <w:bCs/>
          <w:sz w:val="24"/>
          <w:szCs w:val="24"/>
        </w:rPr>
        <w:br/>
        <w:t>KEY WORDS: …………………</w:t>
      </w:r>
      <w:r w:rsidRPr="00EC605D">
        <w:rPr>
          <w:rFonts w:ascii="Arial" w:hAnsi="Arial" w:cs="Arial"/>
          <w:b/>
          <w:bCs/>
          <w:sz w:val="24"/>
          <w:szCs w:val="24"/>
        </w:rPr>
        <w:br/>
      </w:r>
    </w:p>
    <w:p w:rsidR="00BD3DCD" w:rsidRPr="00EC605D" w:rsidRDefault="00BD3DCD" w:rsidP="00BD3DCD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C605D">
        <w:rPr>
          <w:rFonts w:ascii="Arial" w:hAnsi="Arial" w:cs="Arial"/>
          <w:b/>
          <w:bCs/>
          <w:sz w:val="24"/>
          <w:szCs w:val="24"/>
        </w:rPr>
        <w:t>INTRODUCCIÓN</w:t>
      </w:r>
      <w:r w:rsidRPr="00EC605D">
        <w:rPr>
          <w:rFonts w:ascii="Arial" w:hAnsi="Arial" w:cs="Arial"/>
          <w:b/>
          <w:bCs/>
          <w:sz w:val="24"/>
          <w:szCs w:val="24"/>
        </w:rPr>
        <w:br/>
        <w:t>……………………………</w:t>
      </w:r>
    </w:p>
    <w:p w:rsidR="00BD3DCD" w:rsidRPr="00EC605D" w:rsidRDefault="00BD3DCD" w:rsidP="00BD3DCD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C605D">
        <w:rPr>
          <w:rFonts w:ascii="Arial" w:hAnsi="Arial" w:cs="Arial"/>
          <w:b/>
          <w:bCs/>
          <w:sz w:val="24"/>
          <w:szCs w:val="24"/>
        </w:rPr>
        <w:t>DESARROLLO</w:t>
      </w:r>
      <w:r w:rsidRPr="00EC605D">
        <w:rPr>
          <w:rFonts w:ascii="Arial" w:hAnsi="Arial" w:cs="Arial"/>
          <w:b/>
          <w:bCs/>
          <w:sz w:val="24"/>
          <w:szCs w:val="24"/>
        </w:rPr>
        <w:br/>
        <w:t>……………………………</w:t>
      </w:r>
    </w:p>
    <w:p w:rsidR="00BD3DCD" w:rsidRPr="00EC605D" w:rsidRDefault="00BD3DCD" w:rsidP="00BD3DCD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C605D">
        <w:rPr>
          <w:rFonts w:ascii="Arial" w:hAnsi="Arial" w:cs="Arial"/>
          <w:b/>
          <w:bCs/>
          <w:sz w:val="24"/>
          <w:szCs w:val="24"/>
        </w:rPr>
        <w:t>CONCLUSIONES</w:t>
      </w:r>
      <w:r w:rsidRPr="00EC605D">
        <w:rPr>
          <w:rFonts w:ascii="Arial" w:hAnsi="Arial" w:cs="Arial"/>
          <w:b/>
          <w:bCs/>
          <w:sz w:val="24"/>
          <w:szCs w:val="24"/>
        </w:rPr>
        <w:br/>
        <w:t>………………................</w:t>
      </w:r>
    </w:p>
    <w:p w:rsidR="00BD3DCD" w:rsidRPr="00EC605D" w:rsidRDefault="00BD3DCD" w:rsidP="00BD3DC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C605D">
        <w:rPr>
          <w:rFonts w:ascii="Arial" w:hAnsi="Arial" w:cs="Arial"/>
          <w:b/>
          <w:bCs/>
          <w:sz w:val="24"/>
          <w:szCs w:val="24"/>
        </w:rPr>
        <w:t>BIBLIOGRAFÍA</w:t>
      </w:r>
    </w:p>
    <w:p w:rsidR="00BD3DCD" w:rsidRPr="00EC605D" w:rsidRDefault="00BD3DCD" w:rsidP="00BD3DCD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EC605D">
        <w:rPr>
          <w:rFonts w:ascii="Arial" w:hAnsi="Arial" w:cs="Arial"/>
          <w:b/>
          <w:bCs/>
          <w:sz w:val="24"/>
          <w:szCs w:val="24"/>
        </w:rPr>
        <w:t>………………................</w:t>
      </w:r>
    </w:p>
    <w:p w:rsidR="00BD3DCD" w:rsidRPr="00EC605D" w:rsidRDefault="00BD3DCD" w:rsidP="00BD3DCD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EC605D">
        <w:rPr>
          <w:rFonts w:ascii="Arial" w:hAnsi="Arial" w:cs="Arial"/>
          <w:b/>
          <w:bCs/>
          <w:sz w:val="24"/>
          <w:szCs w:val="24"/>
        </w:rPr>
        <w:t>ANEXOS (Si hay)</w:t>
      </w:r>
    </w:p>
    <w:p w:rsidR="00BD3DCD" w:rsidRDefault="00BD3DCD" w:rsidP="00BD3DCD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EC605D">
        <w:rPr>
          <w:rFonts w:ascii="Arial" w:hAnsi="Arial" w:cs="Arial"/>
          <w:b/>
          <w:bCs/>
          <w:sz w:val="24"/>
          <w:szCs w:val="24"/>
        </w:rPr>
        <w:t>………………................</w:t>
      </w:r>
    </w:p>
    <w:p w:rsidR="00176DEA" w:rsidRDefault="00176DEA" w:rsidP="00BD3DCD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8D15D2" w:rsidRPr="00070CFF" w:rsidRDefault="008D15D2" w:rsidP="003706EA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70CFF">
        <w:rPr>
          <w:rFonts w:ascii="Arial" w:hAnsi="Arial" w:cs="Arial"/>
          <w:b/>
          <w:sz w:val="24"/>
          <w:szCs w:val="24"/>
        </w:rPr>
        <w:t xml:space="preserve">Reconocimiento a trabajo presentado en </w:t>
      </w:r>
      <w:r w:rsidR="00B130B7" w:rsidRPr="00070CFF">
        <w:rPr>
          <w:rFonts w:ascii="Arial" w:hAnsi="Arial" w:cs="Arial"/>
          <w:b/>
          <w:sz w:val="24"/>
          <w:szCs w:val="24"/>
        </w:rPr>
        <w:t>Evento Provincial</w:t>
      </w:r>
    </w:p>
    <w:p w:rsidR="008D15D2" w:rsidRPr="00FA4395" w:rsidRDefault="008D15D2" w:rsidP="008D15D2">
      <w:pPr>
        <w:spacing w:after="0" w:line="24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462CA7" w:rsidRPr="002B5D90" w:rsidRDefault="00462CA7" w:rsidP="003706EA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Para reconocer un trabajo presentado en el Evento Provincial se otorga la categoría Destacado, </w:t>
      </w:r>
      <w:r w:rsidRPr="00462CA7">
        <w:rPr>
          <w:rFonts w:ascii="Arial" w:hAnsi="Arial" w:cs="Arial"/>
          <w:bCs/>
          <w:sz w:val="24"/>
          <w:szCs w:val="24"/>
        </w:rPr>
        <w:t>decidida por el comité científico</w:t>
      </w:r>
      <w:r>
        <w:rPr>
          <w:rFonts w:ascii="Arial" w:hAnsi="Arial" w:cs="Arial"/>
          <w:bCs/>
          <w:sz w:val="24"/>
          <w:szCs w:val="24"/>
        </w:rPr>
        <w:t xml:space="preserve"> del Taller donde se presenta</w:t>
      </w:r>
      <w:r w:rsidRPr="00462CA7">
        <w:rPr>
          <w:rFonts w:ascii="Arial" w:hAnsi="Arial" w:cs="Arial"/>
          <w:bCs/>
          <w:sz w:val="24"/>
          <w:szCs w:val="24"/>
        </w:rPr>
        <w:t>.</w:t>
      </w:r>
    </w:p>
    <w:p w:rsidR="002B5D90" w:rsidRPr="00070CFF" w:rsidRDefault="002B5D90" w:rsidP="002B5D90">
      <w:pPr>
        <w:spacing w:after="0" w:line="240" w:lineRule="auto"/>
        <w:ind w:left="1004"/>
        <w:jc w:val="both"/>
        <w:rPr>
          <w:rFonts w:ascii="Arial" w:hAnsi="Arial" w:cs="Arial"/>
          <w:sz w:val="24"/>
          <w:szCs w:val="24"/>
        </w:rPr>
      </w:pPr>
    </w:p>
    <w:p w:rsidR="008D15D2" w:rsidRPr="00070CFF" w:rsidRDefault="008D15D2" w:rsidP="003706EA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70CFF">
        <w:rPr>
          <w:rFonts w:ascii="Arial" w:hAnsi="Arial" w:cs="Arial"/>
          <w:b/>
          <w:sz w:val="24"/>
          <w:szCs w:val="24"/>
        </w:rPr>
        <w:t xml:space="preserve">Aprobación de los trabajos para presentación </w:t>
      </w:r>
      <w:r w:rsidR="00B130B7" w:rsidRPr="00070CFF">
        <w:rPr>
          <w:rFonts w:ascii="Arial" w:hAnsi="Arial" w:cs="Arial"/>
          <w:b/>
          <w:sz w:val="24"/>
          <w:szCs w:val="24"/>
        </w:rPr>
        <w:t>el Congreso Internacional</w:t>
      </w:r>
    </w:p>
    <w:p w:rsidR="008D15D2" w:rsidRPr="00FA4395" w:rsidRDefault="008D15D2" w:rsidP="008D15D2">
      <w:pPr>
        <w:spacing w:after="0" w:line="240" w:lineRule="auto"/>
        <w:ind w:left="284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D15D2" w:rsidRPr="00462CA7" w:rsidRDefault="008D15D2" w:rsidP="003706EA">
      <w:pPr>
        <w:pStyle w:val="Prrafodelista"/>
        <w:numPr>
          <w:ilvl w:val="0"/>
          <w:numId w:val="1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59" w:lineRule="auto"/>
        <w:ind w:right="-11"/>
        <w:contextualSpacing/>
        <w:jc w:val="both"/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Los trabajos con categoría Destacado en el Evento Provincial serán evaluados por el Comité Científico del Taller del Congreso Internacional que corresponda, para decidir si el trabajo se presenta o no en el Congreso</w:t>
      </w:r>
      <w:r w:rsidR="00AC451C">
        <w:rPr>
          <w:rFonts w:ascii="Arial" w:hAnsi="Arial" w:cs="Arial"/>
          <w:sz w:val="24"/>
          <w:szCs w:val="24"/>
        </w:rPr>
        <w:t xml:space="preserve"> Internacional</w:t>
      </w:r>
      <w:r w:rsidRPr="00462CA7">
        <w:rPr>
          <w:rFonts w:ascii="Arial" w:hAnsi="Arial" w:cs="Arial"/>
          <w:sz w:val="24"/>
          <w:szCs w:val="24"/>
        </w:rPr>
        <w:t xml:space="preserve">. </w:t>
      </w:r>
    </w:p>
    <w:p w:rsidR="008D15D2" w:rsidRPr="00FA4395" w:rsidRDefault="008D15D2" w:rsidP="008D15D2">
      <w:pPr>
        <w:pStyle w:val="Prrafodelista"/>
        <w:tabs>
          <w:tab w:val="left" w:pos="284"/>
          <w:tab w:val="left" w:pos="567"/>
        </w:tabs>
        <w:autoSpaceDE w:val="0"/>
        <w:autoSpaceDN w:val="0"/>
        <w:adjustRightInd w:val="0"/>
        <w:spacing w:after="0" w:line="259" w:lineRule="auto"/>
        <w:ind w:left="1004" w:right="-11"/>
        <w:contextualSpacing/>
        <w:jc w:val="both"/>
        <w:rPr>
          <w:rFonts w:ascii="Arial" w:hAnsi="Arial" w:cs="Arial"/>
          <w:sz w:val="16"/>
          <w:szCs w:val="16"/>
        </w:rPr>
      </w:pPr>
    </w:p>
    <w:p w:rsidR="00C71360" w:rsidRPr="00070CFF" w:rsidRDefault="000922D2" w:rsidP="005D60D7">
      <w:pPr>
        <w:pStyle w:val="Prrafodelista"/>
        <w:spacing w:after="0" w:line="240" w:lineRule="auto"/>
        <w:ind w:left="1276" w:hanging="127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70CFF">
        <w:rPr>
          <w:rFonts w:ascii="Arial" w:hAnsi="Arial" w:cs="Arial"/>
          <w:b/>
          <w:sz w:val="24"/>
          <w:szCs w:val="24"/>
        </w:rPr>
        <w:t>ANEXO 1</w:t>
      </w:r>
      <w:r w:rsidR="00057C4E" w:rsidRPr="00070CFF">
        <w:rPr>
          <w:rFonts w:ascii="Arial" w:hAnsi="Arial" w:cs="Arial"/>
          <w:b/>
          <w:sz w:val="24"/>
          <w:szCs w:val="24"/>
        </w:rPr>
        <w:t xml:space="preserve">. IDENTIFICACIÓN DE LOS TRABAJOS </w:t>
      </w:r>
      <w:r w:rsidR="00FA4395" w:rsidRPr="00FA4395">
        <w:rPr>
          <w:rFonts w:ascii="Arial" w:hAnsi="Arial" w:cs="Arial"/>
          <w:b/>
          <w:sz w:val="24"/>
          <w:szCs w:val="24"/>
        </w:rPr>
        <w:t>DESTACADOS EN EL EVENTO DE BASE DEL IES</w:t>
      </w:r>
    </w:p>
    <w:p w:rsidR="00C71360" w:rsidRPr="00FA4395" w:rsidRDefault="00C71360" w:rsidP="005D60D7">
      <w:pPr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365155" w:rsidRDefault="001F641B" w:rsidP="003706EA">
      <w:pPr>
        <w:numPr>
          <w:ilvl w:val="0"/>
          <w:numId w:val="6"/>
        </w:numPr>
        <w:spacing w:after="0" w:line="240" w:lineRule="auto"/>
        <w:ind w:left="567" w:hanging="207"/>
        <w:jc w:val="both"/>
        <w:rPr>
          <w:rFonts w:ascii="Arial" w:hAnsi="Arial" w:cs="Arial"/>
          <w:sz w:val="24"/>
          <w:szCs w:val="24"/>
        </w:rPr>
      </w:pPr>
      <w:r w:rsidRPr="00563D3D">
        <w:rPr>
          <w:rFonts w:ascii="Arial" w:hAnsi="Arial" w:cs="Arial"/>
          <w:sz w:val="24"/>
          <w:szCs w:val="24"/>
        </w:rPr>
        <w:t>C</w:t>
      </w:r>
      <w:r w:rsidR="00365155" w:rsidRPr="00563D3D">
        <w:rPr>
          <w:rFonts w:ascii="Arial" w:hAnsi="Arial" w:cs="Arial"/>
          <w:sz w:val="24"/>
          <w:szCs w:val="24"/>
        </w:rPr>
        <w:t>ada trabajo</w:t>
      </w:r>
      <w:r w:rsidR="00A9780D">
        <w:rPr>
          <w:rFonts w:ascii="Arial" w:hAnsi="Arial" w:cs="Arial"/>
          <w:sz w:val="24"/>
          <w:szCs w:val="24"/>
        </w:rPr>
        <w:t xml:space="preserve"> </w:t>
      </w:r>
      <w:r w:rsidR="00E26DA5">
        <w:rPr>
          <w:rFonts w:ascii="Arial" w:hAnsi="Arial" w:cs="Arial"/>
          <w:sz w:val="24"/>
          <w:szCs w:val="24"/>
        </w:rPr>
        <w:t xml:space="preserve">Destacado </w:t>
      </w:r>
      <w:r w:rsidR="00A9780D">
        <w:rPr>
          <w:rFonts w:ascii="Arial" w:hAnsi="Arial" w:cs="Arial"/>
          <w:sz w:val="24"/>
          <w:szCs w:val="24"/>
        </w:rPr>
        <w:t>(copia Word y copia PDF)</w:t>
      </w:r>
      <w:r w:rsidR="00365155" w:rsidRPr="00563D3D">
        <w:rPr>
          <w:rFonts w:ascii="Arial" w:hAnsi="Arial" w:cs="Arial"/>
          <w:sz w:val="24"/>
          <w:szCs w:val="24"/>
        </w:rPr>
        <w:t xml:space="preserve"> se identificará con:</w:t>
      </w:r>
    </w:p>
    <w:p w:rsidR="00304348" w:rsidRPr="00FA4395" w:rsidRDefault="00304348" w:rsidP="00304348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365155" w:rsidRDefault="00365155" w:rsidP="00304348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63D3D">
        <w:rPr>
          <w:rFonts w:ascii="Arial" w:hAnsi="Arial" w:cs="Arial"/>
          <w:sz w:val="24"/>
          <w:szCs w:val="24"/>
        </w:rPr>
        <w:t>Primer apellido</w:t>
      </w:r>
      <w:r w:rsidR="00304348">
        <w:rPr>
          <w:rFonts w:ascii="Arial" w:hAnsi="Arial" w:cs="Arial"/>
          <w:sz w:val="24"/>
          <w:szCs w:val="24"/>
        </w:rPr>
        <w:t xml:space="preserve"> del primer autor</w:t>
      </w:r>
      <w:r w:rsidR="00057C4E" w:rsidRPr="00563D3D">
        <w:rPr>
          <w:rFonts w:ascii="Arial" w:hAnsi="Arial" w:cs="Arial"/>
          <w:sz w:val="24"/>
          <w:szCs w:val="24"/>
        </w:rPr>
        <w:t>, coma,</w:t>
      </w:r>
      <w:r w:rsidR="00304348">
        <w:rPr>
          <w:rFonts w:ascii="Arial" w:hAnsi="Arial" w:cs="Arial"/>
          <w:sz w:val="24"/>
          <w:szCs w:val="24"/>
        </w:rPr>
        <w:t xml:space="preserve"> I</w:t>
      </w:r>
      <w:r w:rsidRPr="00563D3D">
        <w:rPr>
          <w:rFonts w:ascii="Arial" w:hAnsi="Arial" w:cs="Arial"/>
          <w:sz w:val="24"/>
          <w:szCs w:val="24"/>
        </w:rPr>
        <w:t xml:space="preserve">nicial del nombre del primer autor, </w:t>
      </w:r>
      <w:r w:rsidR="00057C4E" w:rsidRPr="00563D3D">
        <w:rPr>
          <w:rFonts w:ascii="Arial" w:hAnsi="Arial" w:cs="Arial"/>
          <w:sz w:val="24"/>
          <w:szCs w:val="24"/>
        </w:rPr>
        <w:t>punto, Número del Simposio, S</w:t>
      </w:r>
      <w:r w:rsidRPr="00563D3D">
        <w:rPr>
          <w:rFonts w:ascii="Arial" w:hAnsi="Arial" w:cs="Arial"/>
          <w:sz w:val="24"/>
          <w:szCs w:val="24"/>
        </w:rPr>
        <w:t>igla del Taller</w:t>
      </w:r>
      <w:r w:rsidR="00057C4E" w:rsidRPr="00563D3D">
        <w:rPr>
          <w:rFonts w:ascii="Arial" w:hAnsi="Arial" w:cs="Arial"/>
          <w:sz w:val="24"/>
          <w:szCs w:val="24"/>
        </w:rPr>
        <w:t>,</w:t>
      </w:r>
      <w:r w:rsidRPr="00563D3D">
        <w:rPr>
          <w:rFonts w:ascii="Arial" w:hAnsi="Arial" w:cs="Arial"/>
          <w:sz w:val="24"/>
          <w:szCs w:val="24"/>
        </w:rPr>
        <w:t xml:space="preserve"> </w:t>
      </w:r>
      <w:r w:rsidR="00304348">
        <w:rPr>
          <w:rFonts w:ascii="Arial" w:hAnsi="Arial" w:cs="Arial"/>
          <w:sz w:val="24"/>
          <w:szCs w:val="24"/>
        </w:rPr>
        <w:t>S</w:t>
      </w:r>
      <w:r w:rsidR="00A9780D">
        <w:rPr>
          <w:rFonts w:ascii="Arial" w:hAnsi="Arial" w:cs="Arial"/>
          <w:sz w:val="24"/>
          <w:szCs w:val="24"/>
        </w:rPr>
        <w:t>igla de IES.</w:t>
      </w:r>
    </w:p>
    <w:p w:rsidR="00304348" w:rsidRPr="00FA4395" w:rsidRDefault="00304348" w:rsidP="00304348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8C05B0" w:rsidRDefault="00365155" w:rsidP="009B31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3D3D">
        <w:rPr>
          <w:rFonts w:ascii="Arial" w:hAnsi="Arial" w:cs="Arial"/>
          <w:sz w:val="24"/>
          <w:szCs w:val="24"/>
          <w:u w:val="single"/>
        </w:rPr>
        <w:t>Ejemplo</w:t>
      </w:r>
      <w:r w:rsidRPr="00563D3D">
        <w:rPr>
          <w:rFonts w:ascii="Arial" w:hAnsi="Arial" w:cs="Arial"/>
          <w:sz w:val="24"/>
          <w:szCs w:val="24"/>
        </w:rPr>
        <w:t xml:space="preserve">: </w:t>
      </w:r>
    </w:p>
    <w:p w:rsidR="00A9780D" w:rsidRPr="00FA4395" w:rsidRDefault="00A9780D" w:rsidP="009B310A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8C05B0" w:rsidRDefault="00DA76C8" w:rsidP="002B5D90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63D3D">
        <w:rPr>
          <w:rFonts w:ascii="Arial" w:hAnsi="Arial" w:cs="Arial"/>
          <w:sz w:val="24"/>
          <w:szCs w:val="24"/>
        </w:rPr>
        <w:t>Trabajo con</w:t>
      </w:r>
      <w:r w:rsidR="008C05B0" w:rsidRPr="00563D3D">
        <w:rPr>
          <w:rFonts w:ascii="Arial" w:hAnsi="Arial" w:cs="Arial"/>
          <w:sz w:val="24"/>
          <w:szCs w:val="24"/>
        </w:rPr>
        <w:t xml:space="preserve"> primer autor Juan Pérez, </w:t>
      </w:r>
      <w:r w:rsidR="002B5D90">
        <w:rPr>
          <w:rFonts w:ascii="Arial" w:hAnsi="Arial" w:cs="Arial"/>
          <w:sz w:val="24"/>
          <w:szCs w:val="24"/>
        </w:rPr>
        <w:t xml:space="preserve">fue </w:t>
      </w:r>
      <w:r w:rsidR="002B5D90">
        <w:rPr>
          <w:rFonts w:ascii="Arial" w:eastAsia="Times New Roman" w:hAnsi="Arial" w:cs="Arial"/>
          <w:bCs/>
          <w:sz w:val="24"/>
          <w:szCs w:val="24"/>
          <w:lang w:eastAsia="es-MX"/>
        </w:rPr>
        <w:t>Destacado en el</w:t>
      </w:r>
      <w:r w:rsidR="008C05B0" w:rsidRPr="00563D3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Taller </w:t>
      </w:r>
      <w:r w:rsidR="008C05B0" w:rsidRPr="00563D3D">
        <w:rPr>
          <w:rFonts w:ascii="Arial" w:eastAsia="Times New Roman" w:hAnsi="Arial" w:cs="Arial"/>
          <w:sz w:val="24"/>
          <w:szCs w:val="24"/>
          <w:lang w:eastAsia="es-MX"/>
        </w:rPr>
        <w:t>La Educación Superior y sus Perspectivas</w:t>
      </w:r>
      <w:r w:rsidR="00A9780D">
        <w:rPr>
          <w:rFonts w:ascii="Arial" w:eastAsia="Times New Roman" w:hAnsi="Arial" w:cs="Arial"/>
          <w:sz w:val="24"/>
          <w:szCs w:val="24"/>
          <w:lang w:eastAsia="es-MX"/>
        </w:rPr>
        <w:t xml:space="preserve"> del Simposio 1</w:t>
      </w:r>
      <w:r w:rsidR="002B5D90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285804">
        <w:rPr>
          <w:rFonts w:ascii="Arial" w:eastAsia="Times New Roman" w:hAnsi="Arial" w:cs="Arial"/>
          <w:sz w:val="24"/>
          <w:szCs w:val="24"/>
          <w:lang w:eastAsia="es-MX"/>
        </w:rPr>
        <w:t xml:space="preserve">presentado </w:t>
      </w:r>
      <w:r w:rsidR="002B5D90">
        <w:rPr>
          <w:rFonts w:ascii="Arial" w:eastAsia="Times New Roman" w:hAnsi="Arial" w:cs="Arial"/>
          <w:sz w:val="24"/>
          <w:szCs w:val="24"/>
          <w:lang w:eastAsia="es-MX"/>
        </w:rPr>
        <w:t>en el Evento de Base de la Universidad de la Habana</w:t>
      </w:r>
      <w:r w:rsidR="008C273A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A9780D" w:rsidRPr="00FA4395" w:rsidRDefault="00A9780D" w:rsidP="002B5D90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365155" w:rsidRDefault="008C05B0" w:rsidP="009B31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3D3D">
        <w:rPr>
          <w:rFonts w:ascii="Arial" w:hAnsi="Arial" w:cs="Arial"/>
          <w:sz w:val="24"/>
          <w:szCs w:val="24"/>
        </w:rPr>
        <w:t xml:space="preserve">El trabajo se identifica así: </w:t>
      </w:r>
      <w:r w:rsidR="00F851FD" w:rsidRPr="00D30D86">
        <w:rPr>
          <w:rFonts w:ascii="Arial" w:hAnsi="Arial" w:cs="Arial"/>
          <w:sz w:val="24"/>
          <w:szCs w:val="24"/>
        </w:rPr>
        <w:t>Pérez</w:t>
      </w:r>
      <w:r w:rsidR="001F641B" w:rsidRPr="00D30D86">
        <w:rPr>
          <w:rFonts w:ascii="Arial" w:hAnsi="Arial" w:cs="Arial"/>
          <w:sz w:val="24"/>
          <w:szCs w:val="24"/>
        </w:rPr>
        <w:t>,</w:t>
      </w:r>
      <w:r w:rsidR="00F851FD" w:rsidRPr="00D30D86">
        <w:rPr>
          <w:rFonts w:ascii="Arial" w:hAnsi="Arial" w:cs="Arial"/>
          <w:sz w:val="24"/>
          <w:szCs w:val="24"/>
        </w:rPr>
        <w:t xml:space="preserve"> J</w:t>
      </w:r>
      <w:r w:rsidR="001F641B" w:rsidRPr="00D30D86">
        <w:rPr>
          <w:rFonts w:ascii="Arial" w:hAnsi="Arial" w:cs="Arial"/>
          <w:sz w:val="24"/>
          <w:szCs w:val="24"/>
        </w:rPr>
        <w:t>.</w:t>
      </w:r>
      <w:r w:rsidR="00F851FD" w:rsidRPr="00D30D86">
        <w:rPr>
          <w:rFonts w:ascii="Arial" w:hAnsi="Arial" w:cs="Arial"/>
          <w:sz w:val="24"/>
          <w:szCs w:val="24"/>
        </w:rPr>
        <w:t xml:space="preserve"> </w:t>
      </w:r>
      <w:r w:rsidR="002B5D90" w:rsidRPr="00D30D86">
        <w:rPr>
          <w:rFonts w:ascii="Arial" w:hAnsi="Arial" w:cs="Arial"/>
          <w:sz w:val="24"/>
          <w:szCs w:val="24"/>
        </w:rPr>
        <w:t xml:space="preserve">1 </w:t>
      </w:r>
      <w:r w:rsidR="00F851FD" w:rsidRPr="00D30D86">
        <w:rPr>
          <w:rFonts w:ascii="Arial" w:hAnsi="Arial" w:cs="Arial"/>
          <w:sz w:val="24"/>
          <w:szCs w:val="24"/>
        </w:rPr>
        <w:t>PER UH</w:t>
      </w:r>
    </w:p>
    <w:p w:rsidR="00BA4B3F" w:rsidRDefault="00BA4B3F" w:rsidP="009B31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249BE" w:rsidRPr="00070CFF" w:rsidRDefault="000922D2" w:rsidP="005D60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0CFF">
        <w:rPr>
          <w:rFonts w:ascii="Arial" w:hAnsi="Arial" w:cs="Arial"/>
          <w:b/>
          <w:sz w:val="24"/>
          <w:szCs w:val="24"/>
        </w:rPr>
        <w:t>ANEXO 2</w:t>
      </w:r>
      <w:r w:rsidR="008C24FD" w:rsidRPr="00070CFF">
        <w:rPr>
          <w:rFonts w:ascii="Arial" w:hAnsi="Arial" w:cs="Arial"/>
          <w:b/>
          <w:sz w:val="24"/>
          <w:szCs w:val="24"/>
        </w:rPr>
        <w:t>.</w:t>
      </w:r>
      <w:r w:rsidR="004B6DD9" w:rsidRPr="00070CFF">
        <w:rPr>
          <w:rFonts w:ascii="Arial" w:hAnsi="Arial" w:cs="Arial"/>
          <w:b/>
          <w:sz w:val="24"/>
          <w:szCs w:val="24"/>
        </w:rPr>
        <w:t xml:space="preserve"> </w:t>
      </w:r>
      <w:r w:rsidR="000B4CF2">
        <w:rPr>
          <w:rFonts w:ascii="Arial" w:hAnsi="Arial" w:cs="Arial"/>
          <w:b/>
          <w:sz w:val="24"/>
          <w:szCs w:val="24"/>
        </w:rPr>
        <w:t>RELACIÓN DE TRABAJOS DESTACADOS EN EL EVENTO DE BASE DEL IES</w:t>
      </w:r>
    </w:p>
    <w:p w:rsidR="00057C4E" w:rsidRPr="00FA4395" w:rsidRDefault="00057C4E" w:rsidP="005D60D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9E3032" w:rsidRDefault="009E3032" w:rsidP="009E30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Formato de la</w:t>
      </w:r>
      <w:r w:rsidR="000B4CF2">
        <w:rPr>
          <w:rFonts w:ascii="Arial" w:hAnsi="Arial" w:cs="Arial"/>
          <w:sz w:val="24"/>
          <w:szCs w:val="24"/>
        </w:rPr>
        <w:t xml:space="preserve"> relación de </w:t>
      </w:r>
      <w:r w:rsidR="008561F7" w:rsidRPr="00A9780D">
        <w:rPr>
          <w:rFonts w:ascii="Arial" w:hAnsi="Arial" w:cs="Arial"/>
          <w:sz w:val="24"/>
          <w:szCs w:val="24"/>
        </w:rPr>
        <w:t xml:space="preserve">trabajos </w:t>
      </w:r>
      <w:r w:rsidR="000B4CF2">
        <w:rPr>
          <w:rFonts w:ascii="Arial" w:hAnsi="Arial" w:cs="Arial"/>
          <w:sz w:val="24"/>
          <w:szCs w:val="24"/>
        </w:rPr>
        <w:t xml:space="preserve">Destacados en el Evento de Base </w:t>
      </w:r>
      <w:r w:rsidR="008561F7" w:rsidRPr="00A9780D">
        <w:rPr>
          <w:rFonts w:ascii="Arial" w:hAnsi="Arial" w:cs="Arial"/>
          <w:sz w:val="24"/>
          <w:szCs w:val="24"/>
        </w:rPr>
        <w:t>del</w:t>
      </w:r>
      <w:r w:rsidR="00AC451C" w:rsidRPr="00A9780D">
        <w:rPr>
          <w:rFonts w:ascii="Arial" w:hAnsi="Arial" w:cs="Arial"/>
          <w:sz w:val="24"/>
          <w:szCs w:val="24"/>
        </w:rPr>
        <w:t xml:space="preserve"> IES</w:t>
      </w:r>
      <w:r w:rsidR="008561F7" w:rsidRPr="00A97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entregar </w:t>
      </w:r>
      <w:r w:rsidR="000B4CF2" w:rsidRPr="00A9780D">
        <w:rPr>
          <w:rFonts w:ascii="Arial" w:hAnsi="Arial" w:cs="Arial"/>
          <w:sz w:val="24"/>
          <w:szCs w:val="24"/>
        </w:rPr>
        <w:t>a la DCT</w:t>
      </w:r>
      <w:r w:rsidR="000B4CF2">
        <w:rPr>
          <w:rFonts w:ascii="Arial" w:hAnsi="Arial" w:cs="Arial"/>
          <w:sz w:val="24"/>
          <w:szCs w:val="24"/>
        </w:rPr>
        <w:t>I</w:t>
      </w:r>
      <w:r w:rsidR="000B4CF2" w:rsidRPr="00A9780D">
        <w:rPr>
          <w:rFonts w:ascii="Arial" w:hAnsi="Arial" w:cs="Arial"/>
          <w:sz w:val="24"/>
          <w:szCs w:val="24"/>
        </w:rPr>
        <w:t>-UH</w:t>
      </w:r>
      <w:r w:rsidR="000B4CF2">
        <w:rPr>
          <w:rFonts w:ascii="Arial" w:hAnsi="Arial" w:cs="Arial"/>
          <w:sz w:val="24"/>
          <w:szCs w:val="24"/>
        </w:rPr>
        <w:t>,</w:t>
      </w:r>
      <w:r w:rsidR="000B4CF2" w:rsidRPr="00A97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copia digital.</w:t>
      </w:r>
    </w:p>
    <w:p w:rsidR="009E3032" w:rsidRDefault="009E3032" w:rsidP="009E30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6567" w:rsidRPr="009E3032" w:rsidRDefault="00AC451C" w:rsidP="009E303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3032">
        <w:rPr>
          <w:rFonts w:ascii="Arial" w:hAnsi="Arial" w:cs="Arial"/>
          <w:sz w:val="20"/>
          <w:szCs w:val="20"/>
        </w:rPr>
        <w:t>Nombre del IES</w:t>
      </w:r>
      <w:r w:rsidR="00296899" w:rsidRPr="009E3032">
        <w:rPr>
          <w:rFonts w:ascii="Arial" w:hAnsi="Arial" w:cs="Arial"/>
          <w:sz w:val="20"/>
          <w:szCs w:val="20"/>
        </w:rPr>
        <w:t>:</w:t>
      </w:r>
    </w:p>
    <w:p w:rsidR="00563609" w:rsidRPr="009E3032" w:rsidRDefault="00563609" w:rsidP="009E303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3032">
        <w:rPr>
          <w:rFonts w:ascii="Arial" w:hAnsi="Arial" w:cs="Arial"/>
          <w:sz w:val="20"/>
          <w:szCs w:val="20"/>
        </w:rPr>
        <w:t>Cantidad de trabajos Destacados: ______</w:t>
      </w:r>
    </w:p>
    <w:p w:rsidR="00D65512" w:rsidRPr="009E3032" w:rsidRDefault="00296899" w:rsidP="009E303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3032">
        <w:rPr>
          <w:rFonts w:ascii="Arial" w:hAnsi="Arial" w:cs="Arial"/>
          <w:sz w:val="20"/>
          <w:szCs w:val="20"/>
        </w:rPr>
        <w:t xml:space="preserve">Datos </w:t>
      </w:r>
      <w:r w:rsidR="000D38D8" w:rsidRPr="009E3032">
        <w:rPr>
          <w:rFonts w:ascii="Arial" w:hAnsi="Arial" w:cs="Arial"/>
          <w:sz w:val="20"/>
          <w:szCs w:val="20"/>
        </w:rPr>
        <w:t xml:space="preserve">por cada trabajo </w:t>
      </w:r>
      <w:r w:rsidR="00563609" w:rsidRPr="008137D9">
        <w:rPr>
          <w:rFonts w:ascii="Arial" w:hAnsi="Arial" w:cs="Arial"/>
          <w:sz w:val="20"/>
          <w:szCs w:val="20"/>
        </w:rPr>
        <w:t>Destacado:</w:t>
      </w:r>
    </w:p>
    <w:tbl>
      <w:tblPr>
        <w:tblW w:w="13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"/>
        <w:gridCol w:w="1348"/>
        <w:gridCol w:w="12"/>
        <w:gridCol w:w="1378"/>
        <w:gridCol w:w="1039"/>
        <w:gridCol w:w="875"/>
        <w:gridCol w:w="1302"/>
        <w:gridCol w:w="1316"/>
        <w:gridCol w:w="1263"/>
        <w:gridCol w:w="1561"/>
        <w:gridCol w:w="1471"/>
        <w:gridCol w:w="1173"/>
        <w:gridCol w:w="798"/>
      </w:tblGrid>
      <w:tr w:rsidR="00D65512" w:rsidRPr="00EC56A7" w:rsidTr="00D65512">
        <w:trPr>
          <w:gridBefore w:val="1"/>
          <w:wBefore w:w="12" w:type="dxa"/>
          <w:jc w:val="center"/>
        </w:trPr>
        <w:tc>
          <w:tcPr>
            <w:tcW w:w="1360" w:type="dxa"/>
            <w:gridSpan w:val="2"/>
            <w:shd w:val="clear" w:color="auto" w:fill="auto"/>
            <w:vAlign w:val="center"/>
          </w:tcPr>
          <w:p w:rsidR="00296899" w:rsidRPr="00D65512" w:rsidRDefault="00296899" w:rsidP="00024C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Título del trabajo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96899" w:rsidRPr="00D65512" w:rsidRDefault="00296899" w:rsidP="00024C18">
            <w:pPr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Nombre y apellidos de cada autor</w:t>
            </w:r>
          </w:p>
          <w:p w:rsidR="00296899" w:rsidRPr="00D65512" w:rsidRDefault="00296899" w:rsidP="00024C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96899" w:rsidRPr="00D65512" w:rsidRDefault="00296899" w:rsidP="00024C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No.</w:t>
            </w:r>
          </w:p>
          <w:p w:rsidR="00296899" w:rsidRPr="00D65512" w:rsidRDefault="00296899" w:rsidP="00024C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Carne Identidad</w:t>
            </w:r>
          </w:p>
          <w:p w:rsidR="00A9780D" w:rsidRPr="00D65512" w:rsidRDefault="00A9780D" w:rsidP="00024C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296899" w:rsidRPr="00D65512" w:rsidRDefault="00296899" w:rsidP="00024C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Dr.C.</w:t>
            </w:r>
          </w:p>
          <w:p w:rsidR="00296899" w:rsidRPr="00D65512" w:rsidRDefault="00296899" w:rsidP="00024C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Dr.Cs.</w:t>
            </w:r>
          </w:p>
          <w:p w:rsidR="00296899" w:rsidRPr="00D65512" w:rsidRDefault="00296899" w:rsidP="00024C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MSc.</w:t>
            </w:r>
          </w:p>
          <w:p w:rsidR="00296899" w:rsidRPr="00D65512" w:rsidRDefault="00296899" w:rsidP="00024C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296899" w:rsidRPr="00D65512" w:rsidRDefault="00296899" w:rsidP="00024C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Lic., Ing. Dr. en medicina o veterinaria</w:t>
            </w:r>
          </w:p>
        </w:tc>
        <w:tc>
          <w:tcPr>
            <w:tcW w:w="1316" w:type="dxa"/>
            <w:vAlign w:val="center"/>
          </w:tcPr>
          <w:p w:rsidR="00296899" w:rsidRPr="00D65512" w:rsidRDefault="00296899" w:rsidP="00024C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Estudiante pregrado</w:t>
            </w:r>
          </w:p>
        </w:tc>
        <w:tc>
          <w:tcPr>
            <w:tcW w:w="1263" w:type="dxa"/>
            <w:vAlign w:val="center"/>
          </w:tcPr>
          <w:p w:rsidR="00296899" w:rsidRPr="00D65512" w:rsidRDefault="00296899" w:rsidP="00024C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Institución donde labora o estudia</w:t>
            </w:r>
          </w:p>
        </w:tc>
        <w:tc>
          <w:tcPr>
            <w:tcW w:w="1561" w:type="dxa"/>
            <w:vAlign w:val="center"/>
          </w:tcPr>
          <w:p w:rsidR="00296899" w:rsidRPr="00D65512" w:rsidRDefault="00296899" w:rsidP="00024C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Categoría docente o de investigación o especialista</w:t>
            </w:r>
          </w:p>
        </w:tc>
        <w:tc>
          <w:tcPr>
            <w:tcW w:w="1471" w:type="dxa"/>
            <w:vAlign w:val="center"/>
          </w:tcPr>
          <w:p w:rsidR="00296899" w:rsidRPr="00D65512" w:rsidRDefault="00296899" w:rsidP="002968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Cargo remunerado</w:t>
            </w:r>
          </w:p>
          <w:p w:rsidR="00296899" w:rsidRPr="00D65512" w:rsidRDefault="00D65512" w:rsidP="002968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296899" w:rsidRPr="00D655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3" w:type="dxa"/>
            <w:vAlign w:val="center"/>
          </w:tcPr>
          <w:p w:rsidR="00296899" w:rsidRPr="00D65512" w:rsidRDefault="00296899" w:rsidP="00024C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No, del Simposio</w:t>
            </w:r>
          </w:p>
        </w:tc>
        <w:tc>
          <w:tcPr>
            <w:tcW w:w="798" w:type="dxa"/>
            <w:vAlign w:val="center"/>
          </w:tcPr>
          <w:p w:rsidR="00296899" w:rsidRPr="00D65512" w:rsidRDefault="00296899" w:rsidP="00024C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Sigla del Taller</w:t>
            </w:r>
          </w:p>
        </w:tc>
      </w:tr>
      <w:tr w:rsidR="00D65512" w:rsidRPr="00EC56A7" w:rsidTr="00D65512">
        <w:trPr>
          <w:jc w:val="center"/>
        </w:trPr>
        <w:tc>
          <w:tcPr>
            <w:tcW w:w="1360" w:type="dxa"/>
            <w:gridSpan w:val="2"/>
            <w:shd w:val="clear" w:color="auto" w:fill="auto"/>
          </w:tcPr>
          <w:p w:rsidR="00182441" w:rsidRPr="00D65512" w:rsidRDefault="00563609" w:rsidP="005D6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Trabajo 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182441" w:rsidRPr="00D65512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Autor 1</w:t>
            </w:r>
          </w:p>
        </w:tc>
        <w:tc>
          <w:tcPr>
            <w:tcW w:w="1039" w:type="dxa"/>
          </w:tcPr>
          <w:p w:rsidR="00182441" w:rsidRPr="00D65512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182441" w:rsidRPr="00D65512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182441" w:rsidRPr="00D65512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182441" w:rsidRPr="00D65512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182441" w:rsidRPr="00D65512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182441" w:rsidRPr="00D65512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182441" w:rsidRPr="00D65512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182441" w:rsidRPr="00D65512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</w:tcPr>
          <w:p w:rsidR="00182441" w:rsidRPr="00D65512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12" w:rsidRPr="00EC56A7" w:rsidTr="00D65512">
        <w:trPr>
          <w:jc w:val="center"/>
        </w:trPr>
        <w:tc>
          <w:tcPr>
            <w:tcW w:w="1360" w:type="dxa"/>
            <w:gridSpan w:val="2"/>
            <w:shd w:val="clear" w:color="auto" w:fill="auto"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182441" w:rsidRPr="00D65512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Autor 2</w:t>
            </w:r>
          </w:p>
        </w:tc>
        <w:tc>
          <w:tcPr>
            <w:tcW w:w="1039" w:type="dxa"/>
          </w:tcPr>
          <w:p w:rsidR="00182441" w:rsidRPr="00217957" w:rsidRDefault="00217957" w:rsidP="002179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957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875" w:type="dxa"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512" w:rsidRPr="00EC56A7" w:rsidTr="00D65512">
        <w:trPr>
          <w:jc w:val="center"/>
        </w:trPr>
        <w:tc>
          <w:tcPr>
            <w:tcW w:w="1360" w:type="dxa"/>
            <w:gridSpan w:val="2"/>
            <w:shd w:val="clear" w:color="auto" w:fill="auto"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182441" w:rsidRPr="00D65512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Autor 3</w:t>
            </w:r>
          </w:p>
        </w:tc>
        <w:tc>
          <w:tcPr>
            <w:tcW w:w="1039" w:type="dxa"/>
          </w:tcPr>
          <w:p w:rsidR="00182441" w:rsidRPr="00217957" w:rsidRDefault="00217957" w:rsidP="002179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957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875" w:type="dxa"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182441" w:rsidRPr="00A9780D" w:rsidRDefault="00182441" w:rsidP="005D6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512" w:rsidRPr="00EC56A7" w:rsidTr="00D65512">
        <w:trPr>
          <w:jc w:val="center"/>
        </w:trPr>
        <w:tc>
          <w:tcPr>
            <w:tcW w:w="1360" w:type="dxa"/>
            <w:gridSpan w:val="2"/>
            <w:shd w:val="clear" w:color="auto" w:fill="auto"/>
          </w:tcPr>
          <w:p w:rsidR="009B310A" w:rsidRPr="00D65512" w:rsidRDefault="00563609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Trabajo 2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9B310A" w:rsidRPr="00D65512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Autor 1</w:t>
            </w:r>
          </w:p>
        </w:tc>
        <w:tc>
          <w:tcPr>
            <w:tcW w:w="1039" w:type="dxa"/>
          </w:tcPr>
          <w:p w:rsidR="009B310A" w:rsidRPr="00217957" w:rsidRDefault="009B310A" w:rsidP="002179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5" w:type="dxa"/>
          </w:tcPr>
          <w:p w:rsidR="009B310A" w:rsidRPr="00A9780D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</w:tcPr>
          <w:p w:rsidR="009B310A" w:rsidRPr="00A9780D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:rsidR="009B310A" w:rsidRPr="00A9780D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:rsidR="009B310A" w:rsidRPr="00A9780D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9B310A" w:rsidRPr="00A9780D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:rsidR="009B310A" w:rsidRPr="00A9780D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9B310A" w:rsidRPr="00A9780D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</w:tcPr>
          <w:p w:rsidR="009B310A" w:rsidRPr="00A9780D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512" w:rsidRPr="00EC56A7" w:rsidTr="00D65512">
        <w:trPr>
          <w:jc w:val="center"/>
        </w:trPr>
        <w:tc>
          <w:tcPr>
            <w:tcW w:w="1360" w:type="dxa"/>
            <w:gridSpan w:val="2"/>
            <w:shd w:val="clear" w:color="auto" w:fill="auto"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9B310A" w:rsidRPr="00D65512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Autor 2</w:t>
            </w:r>
          </w:p>
        </w:tc>
        <w:tc>
          <w:tcPr>
            <w:tcW w:w="1039" w:type="dxa"/>
          </w:tcPr>
          <w:p w:rsidR="009B310A" w:rsidRPr="00217957" w:rsidRDefault="00217957" w:rsidP="002179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957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875" w:type="dxa"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12" w:rsidRPr="00EC56A7" w:rsidTr="00D65512">
        <w:trPr>
          <w:jc w:val="center"/>
        </w:trPr>
        <w:tc>
          <w:tcPr>
            <w:tcW w:w="1360" w:type="dxa"/>
            <w:gridSpan w:val="2"/>
            <w:shd w:val="clear" w:color="auto" w:fill="auto"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9B310A" w:rsidRPr="00D65512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512">
              <w:rPr>
                <w:rFonts w:ascii="Arial" w:hAnsi="Arial" w:cs="Arial"/>
                <w:sz w:val="20"/>
                <w:szCs w:val="20"/>
              </w:rPr>
              <w:t>Autor 3</w:t>
            </w:r>
          </w:p>
        </w:tc>
        <w:tc>
          <w:tcPr>
            <w:tcW w:w="1039" w:type="dxa"/>
          </w:tcPr>
          <w:p w:rsidR="009B310A" w:rsidRPr="00217957" w:rsidRDefault="00217957" w:rsidP="002179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957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875" w:type="dxa"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9B310A" w:rsidRPr="00296899" w:rsidRDefault="009B310A" w:rsidP="00864C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899" w:rsidRDefault="00217957" w:rsidP="0021795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9E3032">
        <w:rPr>
          <w:rFonts w:ascii="Arial" w:hAnsi="Arial" w:cs="Arial"/>
          <w:sz w:val="20"/>
          <w:szCs w:val="20"/>
        </w:rPr>
        <w:t xml:space="preserve">Cargos remunerados: </w:t>
      </w:r>
      <w:r w:rsidR="00296899" w:rsidRPr="009E3032">
        <w:rPr>
          <w:rFonts w:ascii="Arial" w:hAnsi="Arial" w:cs="Arial"/>
          <w:sz w:val="20"/>
          <w:szCs w:val="20"/>
        </w:rPr>
        <w:t>jefe o 2º jefe de departamento, vicedecano, decano, metodólogo, vicedirector, director, vicerrector, rector</w:t>
      </w:r>
      <w:r w:rsidR="00B93945" w:rsidRPr="009E3032">
        <w:rPr>
          <w:rFonts w:ascii="Arial" w:hAnsi="Arial" w:cs="Arial"/>
          <w:sz w:val="20"/>
          <w:szCs w:val="20"/>
        </w:rPr>
        <w:t>.</w:t>
      </w:r>
    </w:p>
    <w:p w:rsidR="00450676" w:rsidRPr="009E3032" w:rsidRDefault="00633610" w:rsidP="009E3032">
      <w:pPr>
        <w:numPr>
          <w:ilvl w:val="0"/>
          <w:numId w:val="8"/>
        </w:numPr>
        <w:spacing w:after="0" w:line="240" w:lineRule="auto"/>
        <w:ind w:left="426" w:hanging="66"/>
        <w:jc w:val="both"/>
        <w:rPr>
          <w:rFonts w:ascii="Arial" w:hAnsi="Arial" w:cs="Arial"/>
          <w:sz w:val="20"/>
          <w:szCs w:val="20"/>
        </w:rPr>
      </w:pPr>
      <w:r w:rsidRPr="009E3032">
        <w:rPr>
          <w:rFonts w:ascii="Arial" w:hAnsi="Arial" w:cs="Arial"/>
          <w:sz w:val="20"/>
          <w:szCs w:val="20"/>
        </w:rPr>
        <w:t>Nombre y</w:t>
      </w:r>
      <w:r w:rsidR="00F158B5" w:rsidRPr="009E3032">
        <w:rPr>
          <w:rFonts w:ascii="Arial" w:hAnsi="Arial" w:cs="Arial"/>
          <w:sz w:val="20"/>
          <w:szCs w:val="20"/>
        </w:rPr>
        <w:t xml:space="preserve"> f</w:t>
      </w:r>
      <w:r w:rsidR="00A75141" w:rsidRPr="009E3032">
        <w:rPr>
          <w:rFonts w:ascii="Arial" w:hAnsi="Arial" w:cs="Arial"/>
          <w:sz w:val="20"/>
          <w:szCs w:val="20"/>
        </w:rPr>
        <w:t xml:space="preserve">irma del responsable </w:t>
      </w:r>
      <w:r w:rsidR="00F81BCA" w:rsidRPr="009E3032">
        <w:rPr>
          <w:rFonts w:ascii="Arial" w:hAnsi="Arial" w:cs="Arial"/>
          <w:sz w:val="20"/>
          <w:szCs w:val="20"/>
        </w:rPr>
        <w:t>del Evento de Base</w:t>
      </w:r>
      <w:r w:rsidR="00AC451C" w:rsidRPr="009E3032">
        <w:rPr>
          <w:rFonts w:ascii="Arial" w:hAnsi="Arial" w:cs="Arial"/>
          <w:sz w:val="20"/>
          <w:szCs w:val="20"/>
        </w:rPr>
        <w:t xml:space="preserve"> en el IES</w:t>
      </w:r>
      <w:r w:rsidR="009E3032">
        <w:rPr>
          <w:rFonts w:ascii="Arial" w:hAnsi="Arial" w:cs="Arial"/>
          <w:sz w:val="20"/>
          <w:szCs w:val="20"/>
        </w:rPr>
        <w:t>.</w:t>
      </w:r>
    </w:p>
    <w:sectPr w:rsidR="00450676" w:rsidRPr="009E3032" w:rsidSect="00011911">
      <w:footerReference w:type="default" r:id="rId10"/>
      <w:pgSz w:w="15840" w:h="12240" w:orient="landscape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519E" w:rsidRDefault="005C519E" w:rsidP="007C17B2">
      <w:pPr>
        <w:spacing w:after="0" w:line="240" w:lineRule="auto"/>
      </w:pPr>
      <w:r>
        <w:separator/>
      </w:r>
    </w:p>
  </w:endnote>
  <w:endnote w:type="continuationSeparator" w:id="0">
    <w:p w:rsidR="005C519E" w:rsidRDefault="005C519E" w:rsidP="007C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1B0C" w:rsidRDefault="00E45E28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0D86">
      <w:rPr>
        <w:noProof/>
      </w:rPr>
      <w:t>7</w:t>
    </w:r>
    <w:r>
      <w:rPr>
        <w:noProof/>
      </w:rPr>
      <w:fldChar w:fldCharType="end"/>
    </w:r>
  </w:p>
  <w:p w:rsidR="00B31B0C" w:rsidRDefault="00B31B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519E" w:rsidRDefault="005C519E" w:rsidP="007C17B2">
      <w:pPr>
        <w:spacing w:after="0" w:line="240" w:lineRule="auto"/>
      </w:pPr>
      <w:r>
        <w:separator/>
      </w:r>
    </w:p>
  </w:footnote>
  <w:footnote w:type="continuationSeparator" w:id="0">
    <w:p w:rsidR="005C519E" w:rsidRDefault="005C519E" w:rsidP="007C1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36F"/>
    <w:multiLevelType w:val="hybridMultilevel"/>
    <w:tmpl w:val="DCEE39CA"/>
    <w:lvl w:ilvl="0" w:tplc="1D3CF7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22D1B37"/>
    <w:multiLevelType w:val="hybridMultilevel"/>
    <w:tmpl w:val="A3E40B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303A"/>
    <w:multiLevelType w:val="hybridMultilevel"/>
    <w:tmpl w:val="7008554E"/>
    <w:lvl w:ilvl="0" w:tplc="1D3CF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134A"/>
    <w:multiLevelType w:val="hybridMultilevel"/>
    <w:tmpl w:val="429CEB8E"/>
    <w:lvl w:ilvl="0" w:tplc="1D3CF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465C83"/>
    <w:multiLevelType w:val="hybridMultilevel"/>
    <w:tmpl w:val="8D78CFD2"/>
    <w:lvl w:ilvl="0" w:tplc="1D3CF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4FAA"/>
    <w:multiLevelType w:val="hybridMultilevel"/>
    <w:tmpl w:val="F26CC8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E41DB"/>
    <w:multiLevelType w:val="hybridMultilevel"/>
    <w:tmpl w:val="65B8AF5C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3C4670"/>
    <w:multiLevelType w:val="hybridMultilevel"/>
    <w:tmpl w:val="DA7C7A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A70F2"/>
    <w:multiLevelType w:val="hybridMultilevel"/>
    <w:tmpl w:val="A9768FDC"/>
    <w:lvl w:ilvl="0" w:tplc="1D3CF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9D6CC5"/>
    <w:multiLevelType w:val="hybridMultilevel"/>
    <w:tmpl w:val="4268DF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D7B28"/>
    <w:multiLevelType w:val="hybridMultilevel"/>
    <w:tmpl w:val="2578F098"/>
    <w:lvl w:ilvl="0" w:tplc="1D3CF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537E7"/>
    <w:multiLevelType w:val="hybridMultilevel"/>
    <w:tmpl w:val="D3FC0FD2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B3A450C"/>
    <w:multiLevelType w:val="hybridMultilevel"/>
    <w:tmpl w:val="0818E63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16E5D"/>
    <w:multiLevelType w:val="hybridMultilevel"/>
    <w:tmpl w:val="71DC8B68"/>
    <w:lvl w:ilvl="0" w:tplc="080A0005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14" w15:restartNumberingAfterBreak="0">
    <w:nsid w:val="51F4548C"/>
    <w:multiLevelType w:val="hybridMultilevel"/>
    <w:tmpl w:val="ABBA8A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942E0"/>
    <w:multiLevelType w:val="hybridMultilevel"/>
    <w:tmpl w:val="E93E8706"/>
    <w:lvl w:ilvl="0" w:tplc="080A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5C7F4C55"/>
    <w:multiLevelType w:val="hybridMultilevel"/>
    <w:tmpl w:val="26525D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575E9"/>
    <w:multiLevelType w:val="hybridMultilevel"/>
    <w:tmpl w:val="82B6E0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F024F"/>
    <w:multiLevelType w:val="hybridMultilevel"/>
    <w:tmpl w:val="3A426D88"/>
    <w:lvl w:ilvl="0" w:tplc="12267D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E03C8"/>
    <w:multiLevelType w:val="hybridMultilevel"/>
    <w:tmpl w:val="5A56F430"/>
    <w:lvl w:ilvl="0" w:tplc="1D3CF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E7600"/>
    <w:multiLevelType w:val="hybridMultilevel"/>
    <w:tmpl w:val="5D447302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E77895"/>
    <w:multiLevelType w:val="hybridMultilevel"/>
    <w:tmpl w:val="6882CD34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DE3797B"/>
    <w:multiLevelType w:val="hybridMultilevel"/>
    <w:tmpl w:val="8B3275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B6D92"/>
    <w:multiLevelType w:val="hybridMultilevel"/>
    <w:tmpl w:val="0BB8D2AA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805084"/>
    <w:multiLevelType w:val="hybridMultilevel"/>
    <w:tmpl w:val="430A5E32"/>
    <w:lvl w:ilvl="0" w:tplc="1D3CF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F51C7"/>
    <w:multiLevelType w:val="hybridMultilevel"/>
    <w:tmpl w:val="F2E866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268116">
    <w:abstractNumId w:val="10"/>
  </w:num>
  <w:num w:numId="2" w16cid:durableId="1732843381">
    <w:abstractNumId w:val="0"/>
  </w:num>
  <w:num w:numId="3" w16cid:durableId="2098791424">
    <w:abstractNumId w:val="24"/>
  </w:num>
  <w:num w:numId="4" w16cid:durableId="573784944">
    <w:abstractNumId w:val="8"/>
  </w:num>
  <w:num w:numId="5" w16cid:durableId="419647396">
    <w:abstractNumId w:val="3"/>
  </w:num>
  <w:num w:numId="6" w16cid:durableId="2143114408">
    <w:abstractNumId w:val="9"/>
  </w:num>
  <w:num w:numId="7" w16cid:durableId="560361713">
    <w:abstractNumId w:val="18"/>
  </w:num>
  <w:num w:numId="8" w16cid:durableId="1695690239">
    <w:abstractNumId w:val="2"/>
  </w:num>
  <w:num w:numId="9" w16cid:durableId="59599501">
    <w:abstractNumId w:val="7"/>
  </w:num>
  <w:num w:numId="10" w16cid:durableId="966815266">
    <w:abstractNumId w:val="11"/>
  </w:num>
  <w:num w:numId="11" w16cid:durableId="426117319">
    <w:abstractNumId w:val="15"/>
  </w:num>
  <w:num w:numId="12" w16cid:durableId="1524898677">
    <w:abstractNumId w:val="21"/>
  </w:num>
  <w:num w:numId="13" w16cid:durableId="1683318907">
    <w:abstractNumId w:val="20"/>
  </w:num>
  <w:num w:numId="14" w16cid:durableId="1473013921">
    <w:abstractNumId w:val="5"/>
  </w:num>
  <w:num w:numId="15" w16cid:durableId="1955167809">
    <w:abstractNumId w:val="17"/>
  </w:num>
  <w:num w:numId="16" w16cid:durableId="1647929478">
    <w:abstractNumId w:val="14"/>
  </w:num>
  <w:num w:numId="17" w16cid:durableId="301741418">
    <w:abstractNumId w:val="22"/>
  </w:num>
  <w:num w:numId="18" w16cid:durableId="649939965">
    <w:abstractNumId w:val="16"/>
  </w:num>
  <w:num w:numId="19" w16cid:durableId="1217279624">
    <w:abstractNumId w:val="23"/>
  </w:num>
  <w:num w:numId="20" w16cid:durableId="2076389900">
    <w:abstractNumId w:val="1"/>
  </w:num>
  <w:num w:numId="21" w16cid:durableId="2039962902">
    <w:abstractNumId w:val="25"/>
  </w:num>
  <w:num w:numId="22" w16cid:durableId="288556978">
    <w:abstractNumId w:val="6"/>
  </w:num>
  <w:num w:numId="23" w16cid:durableId="1272201465">
    <w:abstractNumId w:val="13"/>
  </w:num>
  <w:num w:numId="24" w16cid:durableId="1695956233">
    <w:abstractNumId w:val="4"/>
  </w:num>
  <w:num w:numId="25" w16cid:durableId="565532835">
    <w:abstractNumId w:val="12"/>
  </w:num>
  <w:num w:numId="26" w16cid:durableId="180958578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67"/>
    <w:rsid w:val="00011911"/>
    <w:rsid w:val="00012C44"/>
    <w:rsid w:val="000175FF"/>
    <w:rsid w:val="00023BD2"/>
    <w:rsid w:val="00024C18"/>
    <w:rsid w:val="00030608"/>
    <w:rsid w:val="0003205F"/>
    <w:rsid w:val="00032575"/>
    <w:rsid w:val="0003340B"/>
    <w:rsid w:val="0005314C"/>
    <w:rsid w:val="00056AC4"/>
    <w:rsid w:val="00057C4E"/>
    <w:rsid w:val="00061337"/>
    <w:rsid w:val="000676D0"/>
    <w:rsid w:val="00070CFF"/>
    <w:rsid w:val="00073763"/>
    <w:rsid w:val="00074187"/>
    <w:rsid w:val="000750E2"/>
    <w:rsid w:val="00082575"/>
    <w:rsid w:val="00087E11"/>
    <w:rsid w:val="000922D2"/>
    <w:rsid w:val="000A1D94"/>
    <w:rsid w:val="000A6524"/>
    <w:rsid w:val="000A726A"/>
    <w:rsid w:val="000B4CF2"/>
    <w:rsid w:val="000C4D45"/>
    <w:rsid w:val="000D10A6"/>
    <w:rsid w:val="000D19F4"/>
    <w:rsid w:val="000D38D8"/>
    <w:rsid w:val="000D59D7"/>
    <w:rsid w:val="000E4DAF"/>
    <w:rsid w:val="000E5428"/>
    <w:rsid w:val="000E5AFD"/>
    <w:rsid w:val="000E7B50"/>
    <w:rsid w:val="000F35A5"/>
    <w:rsid w:val="000F38E9"/>
    <w:rsid w:val="000F6423"/>
    <w:rsid w:val="000F6EDC"/>
    <w:rsid w:val="001041E7"/>
    <w:rsid w:val="00104616"/>
    <w:rsid w:val="001065D3"/>
    <w:rsid w:val="0011064B"/>
    <w:rsid w:val="0011339F"/>
    <w:rsid w:val="00115586"/>
    <w:rsid w:val="0013098C"/>
    <w:rsid w:val="001346A3"/>
    <w:rsid w:val="001359C3"/>
    <w:rsid w:val="00141950"/>
    <w:rsid w:val="00143BEE"/>
    <w:rsid w:val="00145915"/>
    <w:rsid w:val="00150395"/>
    <w:rsid w:val="00152E7A"/>
    <w:rsid w:val="00157508"/>
    <w:rsid w:val="00163D29"/>
    <w:rsid w:val="00164E82"/>
    <w:rsid w:val="00165BC8"/>
    <w:rsid w:val="00165D54"/>
    <w:rsid w:val="0016643C"/>
    <w:rsid w:val="00167703"/>
    <w:rsid w:val="0017476A"/>
    <w:rsid w:val="00176079"/>
    <w:rsid w:val="00176DEA"/>
    <w:rsid w:val="0017720B"/>
    <w:rsid w:val="0017729F"/>
    <w:rsid w:val="00182441"/>
    <w:rsid w:val="00183DB8"/>
    <w:rsid w:val="00187A2E"/>
    <w:rsid w:val="00187D77"/>
    <w:rsid w:val="00190B7A"/>
    <w:rsid w:val="00191205"/>
    <w:rsid w:val="00192CF2"/>
    <w:rsid w:val="001964D7"/>
    <w:rsid w:val="001A5D7B"/>
    <w:rsid w:val="001A7312"/>
    <w:rsid w:val="001A7328"/>
    <w:rsid w:val="001B4A37"/>
    <w:rsid w:val="001B548D"/>
    <w:rsid w:val="001C2025"/>
    <w:rsid w:val="001C219C"/>
    <w:rsid w:val="001D255A"/>
    <w:rsid w:val="001D604E"/>
    <w:rsid w:val="001D7160"/>
    <w:rsid w:val="001E2B48"/>
    <w:rsid w:val="001E5355"/>
    <w:rsid w:val="001E79E6"/>
    <w:rsid w:val="001F372C"/>
    <w:rsid w:val="001F416C"/>
    <w:rsid w:val="001F641B"/>
    <w:rsid w:val="001F778F"/>
    <w:rsid w:val="002039C0"/>
    <w:rsid w:val="00212B07"/>
    <w:rsid w:val="00212FD1"/>
    <w:rsid w:val="00213790"/>
    <w:rsid w:val="00214394"/>
    <w:rsid w:val="00216E05"/>
    <w:rsid w:val="002178C9"/>
    <w:rsid w:val="00217957"/>
    <w:rsid w:val="002228C3"/>
    <w:rsid w:val="00224B08"/>
    <w:rsid w:val="0023321C"/>
    <w:rsid w:val="0023500E"/>
    <w:rsid w:val="00237DF2"/>
    <w:rsid w:val="00240A71"/>
    <w:rsid w:val="00243770"/>
    <w:rsid w:val="002446CA"/>
    <w:rsid w:val="00244E65"/>
    <w:rsid w:val="00245405"/>
    <w:rsid w:val="00254992"/>
    <w:rsid w:val="00254A63"/>
    <w:rsid w:val="00260237"/>
    <w:rsid w:val="00262D28"/>
    <w:rsid w:val="00274D94"/>
    <w:rsid w:val="002805E5"/>
    <w:rsid w:val="00280FF7"/>
    <w:rsid w:val="00281040"/>
    <w:rsid w:val="0028572E"/>
    <w:rsid w:val="00285804"/>
    <w:rsid w:val="002907C6"/>
    <w:rsid w:val="00291F33"/>
    <w:rsid w:val="00293CAE"/>
    <w:rsid w:val="00296899"/>
    <w:rsid w:val="00296EC1"/>
    <w:rsid w:val="00296F44"/>
    <w:rsid w:val="00297F19"/>
    <w:rsid w:val="002A114E"/>
    <w:rsid w:val="002A415C"/>
    <w:rsid w:val="002A4BEA"/>
    <w:rsid w:val="002A7229"/>
    <w:rsid w:val="002A7382"/>
    <w:rsid w:val="002B0F10"/>
    <w:rsid w:val="002B5D90"/>
    <w:rsid w:val="002B69C8"/>
    <w:rsid w:val="002C23F6"/>
    <w:rsid w:val="002C57CB"/>
    <w:rsid w:val="002C6D5B"/>
    <w:rsid w:val="002D092D"/>
    <w:rsid w:val="002D0E90"/>
    <w:rsid w:val="002D3BDC"/>
    <w:rsid w:val="002D4323"/>
    <w:rsid w:val="002E437B"/>
    <w:rsid w:val="002E4E7B"/>
    <w:rsid w:val="002E7551"/>
    <w:rsid w:val="002F076D"/>
    <w:rsid w:val="002F1C87"/>
    <w:rsid w:val="002F3AF1"/>
    <w:rsid w:val="002F4A2C"/>
    <w:rsid w:val="003005FA"/>
    <w:rsid w:val="0030078B"/>
    <w:rsid w:val="0030237A"/>
    <w:rsid w:val="00302F9C"/>
    <w:rsid w:val="003041F5"/>
    <w:rsid w:val="00304348"/>
    <w:rsid w:val="003048D8"/>
    <w:rsid w:val="0030659D"/>
    <w:rsid w:val="0031039C"/>
    <w:rsid w:val="00312DF2"/>
    <w:rsid w:val="00317BE4"/>
    <w:rsid w:val="0032039B"/>
    <w:rsid w:val="003204E6"/>
    <w:rsid w:val="00320AD8"/>
    <w:rsid w:val="00321B5B"/>
    <w:rsid w:val="00323E7C"/>
    <w:rsid w:val="00326686"/>
    <w:rsid w:val="003349FC"/>
    <w:rsid w:val="00345997"/>
    <w:rsid w:val="00345B76"/>
    <w:rsid w:val="00354842"/>
    <w:rsid w:val="00362D84"/>
    <w:rsid w:val="00365155"/>
    <w:rsid w:val="0037018E"/>
    <w:rsid w:val="00370510"/>
    <w:rsid w:val="003705BF"/>
    <w:rsid w:val="003706EA"/>
    <w:rsid w:val="00375F67"/>
    <w:rsid w:val="0038190E"/>
    <w:rsid w:val="003931CA"/>
    <w:rsid w:val="003A2987"/>
    <w:rsid w:val="003A2E78"/>
    <w:rsid w:val="003B06D4"/>
    <w:rsid w:val="003B0CF3"/>
    <w:rsid w:val="003B18F6"/>
    <w:rsid w:val="003C2B03"/>
    <w:rsid w:val="003C62DA"/>
    <w:rsid w:val="003C6EEC"/>
    <w:rsid w:val="003D6735"/>
    <w:rsid w:val="003D6D5B"/>
    <w:rsid w:val="003D7FC8"/>
    <w:rsid w:val="003E39A1"/>
    <w:rsid w:val="003F4DAD"/>
    <w:rsid w:val="003F675F"/>
    <w:rsid w:val="003F6E0E"/>
    <w:rsid w:val="0040071D"/>
    <w:rsid w:val="00402249"/>
    <w:rsid w:val="00402433"/>
    <w:rsid w:val="00403951"/>
    <w:rsid w:val="00407462"/>
    <w:rsid w:val="004116F2"/>
    <w:rsid w:val="004249BE"/>
    <w:rsid w:val="004254CE"/>
    <w:rsid w:val="004264BD"/>
    <w:rsid w:val="004327E5"/>
    <w:rsid w:val="00432C8F"/>
    <w:rsid w:val="00433CE3"/>
    <w:rsid w:val="00437756"/>
    <w:rsid w:val="0044646F"/>
    <w:rsid w:val="00446BE7"/>
    <w:rsid w:val="00450676"/>
    <w:rsid w:val="00451EEF"/>
    <w:rsid w:val="00453B86"/>
    <w:rsid w:val="0045728E"/>
    <w:rsid w:val="004612CF"/>
    <w:rsid w:val="00462CA7"/>
    <w:rsid w:val="004647FE"/>
    <w:rsid w:val="004678D2"/>
    <w:rsid w:val="00470A15"/>
    <w:rsid w:val="00471139"/>
    <w:rsid w:val="00472DCC"/>
    <w:rsid w:val="00474519"/>
    <w:rsid w:val="00474848"/>
    <w:rsid w:val="00475008"/>
    <w:rsid w:val="00480050"/>
    <w:rsid w:val="0048180A"/>
    <w:rsid w:val="00481AD7"/>
    <w:rsid w:val="00484001"/>
    <w:rsid w:val="004847EC"/>
    <w:rsid w:val="0048778B"/>
    <w:rsid w:val="00493C64"/>
    <w:rsid w:val="004A10DB"/>
    <w:rsid w:val="004A32F7"/>
    <w:rsid w:val="004A345E"/>
    <w:rsid w:val="004A4142"/>
    <w:rsid w:val="004A6567"/>
    <w:rsid w:val="004B0677"/>
    <w:rsid w:val="004B21CC"/>
    <w:rsid w:val="004B6DD9"/>
    <w:rsid w:val="004C2465"/>
    <w:rsid w:val="004C578A"/>
    <w:rsid w:val="004C6517"/>
    <w:rsid w:val="004C6DDE"/>
    <w:rsid w:val="004D3A22"/>
    <w:rsid w:val="004D57C1"/>
    <w:rsid w:val="004E1C6B"/>
    <w:rsid w:val="004E1DE9"/>
    <w:rsid w:val="004E38B9"/>
    <w:rsid w:val="004F74B6"/>
    <w:rsid w:val="00500E71"/>
    <w:rsid w:val="005139A7"/>
    <w:rsid w:val="00514F67"/>
    <w:rsid w:val="00522A7A"/>
    <w:rsid w:val="00525ED4"/>
    <w:rsid w:val="00527712"/>
    <w:rsid w:val="005305CD"/>
    <w:rsid w:val="00535E85"/>
    <w:rsid w:val="00545498"/>
    <w:rsid w:val="00547163"/>
    <w:rsid w:val="005567D1"/>
    <w:rsid w:val="005572A2"/>
    <w:rsid w:val="00560E8B"/>
    <w:rsid w:val="00563609"/>
    <w:rsid w:val="00563D3D"/>
    <w:rsid w:val="00564BF6"/>
    <w:rsid w:val="00565447"/>
    <w:rsid w:val="00574DAC"/>
    <w:rsid w:val="00580323"/>
    <w:rsid w:val="005922A4"/>
    <w:rsid w:val="00594C65"/>
    <w:rsid w:val="005A6A4D"/>
    <w:rsid w:val="005B2F85"/>
    <w:rsid w:val="005C095B"/>
    <w:rsid w:val="005C0DF8"/>
    <w:rsid w:val="005C0F1F"/>
    <w:rsid w:val="005C0FF7"/>
    <w:rsid w:val="005C519E"/>
    <w:rsid w:val="005C624F"/>
    <w:rsid w:val="005D091C"/>
    <w:rsid w:val="005D0DEF"/>
    <w:rsid w:val="005D0F1D"/>
    <w:rsid w:val="005D167C"/>
    <w:rsid w:val="005D60D7"/>
    <w:rsid w:val="005E120F"/>
    <w:rsid w:val="005E636A"/>
    <w:rsid w:val="005F08CD"/>
    <w:rsid w:val="005F0A54"/>
    <w:rsid w:val="005F0D0F"/>
    <w:rsid w:val="0061236B"/>
    <w:rsid w:val="006144A6"/>
    <w:rsid w:val="00623448"/>
    <w:rsid w:val="006252ED"/>
    <w:rsid w:val="00626B82"/>
    <w:rsid w:val="00633610"/>
    <w:rsid w:val="0063480E"/>
    <w:rsid w:val="006362DA"/>
    <w:rsid w:val="00644F8E"/>
    <w:rsid w:val="00645527"/>
    <w:rsid w:val="00664F0E"/>
    <w:rsid w:val="00665EB7"/>
    <w:rsid w:val="00671B22"/>
    <w:rsid w:val="00676B54"/>
    <w:rsid w:val="0068324E"/>
    <w:rsid w:val="006877BA"/>
    <w:rsid w:val="0069205C"/>
    <w:rsid w:val="00694657"/>
    <w:rsid w:val="006A1FF5"/>
    <w:rsid w:val="006A3CF4"/>
    <w:rsid w:val="006A4F0F"/>
    <w:rsid w:val="006A7722"/>
    <w:rsid w:val="006B05F1"/>
    <w:rsid w:val="006B0B7F"/>
    <w:rsid w:val="006B1B97"/>
    <w:rsid w:val="006B7DDC"/>
    <w:rsid w:val="006C2E16"/>
    <w:rsid w:val="006C3923"/>
    <w:rsid w:val="006C4137"/>
    <w:rsid w:val="006C5005"/>
    <w:rsid w:val="006C50F2"/>
    <w:rsid w:val="006C6198"/>
    <w:rsid w:val="006E0648"/>
    <w:rsid w:val="006E0A3B"/>
    <w:rsid w:val="006E479B"/>
    <w:rsid w:val="006E6F7A"/>
    <w:rsid w:val="006E70DA"/>
    <w:rsid w:val="006F2B81"/>
    <w:rsid w:val="006F4F44"/>
    <w:rsid w:val="007036F8"/>
    <w:rsid w:val="00707A9A"/>
    <w:rsid w:val="0071024B"/>
    <w:rsid w:val="00712456"/>
    <w:rsid w:val="0071434E"/>
    <w:rsid w:val="00716ED3"/>
    <w:rsid w:val="0072164E"/>
    <w:rsid w:val="0072579C"/>
    <w:rsid w:val="007454A5"/>
    <w:rsid w:val="007476D8"/>
    <w:rsid w:val="00750B65"/>
    <w:rsid w:val="00751535"/>
    <w:rsid w:val="007523A5"/>
    <w:rsid w:val="00755628"/>
    <w:rsid w:val="00755904"/>
    <w:rsid w:val="00762B79"/>
    <w:rsid w:val="00763451"/>
    <w:rsid w:val="00770CCB"/>
    <w:rsid w:val="00772DB6"/>
    <w:rsid w:val="007762A7"/>
    <w:rsid w:val="00780F46"/>
    <w:rsid w:val="00787180"/>
    <w:rsid w:val="0079073B"/>
    <w:rsid w:val="00792112"/>
    <w:rsid w:val="007B5F8B"/>
    <w:rsid w:val="007B7B4B"/>
    <w:rsid w:val="007C17B2"/>
    <w:rsid w:val="007C21C4"/>
    <w:rsid w:val="007C4DDE"/>
    <w:rsid w:val="007C65C0"/>
    <w:rsid w:val="007C748D"/>
    <w:rsid w:val="007C74EE"/>
    <w:rsid w:val="007D192D"/>
    <w:rsid w:val="007D5621"/>
    <w:rsid w:val="007E5E3A"/>
    <w:rsid w:val="007F3827"/>
    <w:rsid w:val="00801488"/>
    <w:rsid w:val="008033FF"/>
    <w:rsid w:val="0080435F"/>
    <w:rsid w:val="00813788"/>
    <w:rsid w:val="008137D9"/>
    <w:rsid w:val="00814071"/>
    <w:rsid w:val="008226F6"/>
    <w:rsid w:val="00822E1A"/>
    <w:rsid w:val="00823BE4"/>
    <w:rsid w:val="00824120"/>
    <w:rsid w:val="00825271"/>
    <w:rsid w:val="0082612D"/>
    <w:rsid w:val="00830C6A"/>
    <w:rsid w:val="008323F4"/>
    <w:rsid w:val="00834ACE"/>
    <w:rsid w:val="0083690D"/>
    <w:rsid w:val="008430EF"/>
    <w:rsid w:val="0084359F"/>
    <w:rsid w:val="00843FE6"/>
    <w:rsid w:val="008561F7"/>
    <w:rsid w:val="00864C8F"/>
    <w:rsid w:val="00866861"/>
    <w:rsid w:val="00871D65"/>
    <w:rsid w:val="008752D8"/>
    <w:rsid w:val="00875F98"/>
    <w:rsid w:val="00895729"/>
    <w:rsid w:val="008C0544"/>
    <w:rsid w:val="008C05B0"/>
    <w:rsid w:val="008C24FD"/>
    <w:rsid w:val="008C273A"/>
    <w:rsid w:val="008C2BF4"/>
    <w:rsid w:val="008C33A5"/>
    <w:rsid w:val="008C47AA"/>
    <w:rsid w:val="008D15D2"/>
    <w:rsid w:val="008D3CE6"/>
    <w:rsid w:val="008D3DE2"/>
    <w:rsid w:val="008D4ACA"/>
    <w:rsid w:val="008D5C70"/>
    <w:rsid w:val="008D6D3F"/>
    <w:rsid w:val="008E03F6"/>
    <w:rsid w:val="008E2222"/>
    <w:rsid w:val="008E415E"/>
    <w:rsid w:val="008E53F9"/>
    <w:rsid w:val="008E70D8"/>
    <w:rsid w:val="008F0FB4"/>
    <w:rsid w:val="008F51F7"/>
    <w:rsid w:val="008F5BA8"/>
    <w:rsid w:val="008F5C9B"/>
    <w:rsid w:val="009027E6"/>
    <w:rsid w:val="00902EC3"/>
    <w:rsid w:val="009111C9"/>
    <w:rsid w:val="0091763A"/>
    <w:rsid w:val="00937F06"/>
    <w:rsid w:val="00941295"/>
    <w:rsid w:val="00942A18"/>
    <w:rsid w:val="00946896"/>
    <w:rsid w:val="0095543D"/>
    <w:rsid w:val="00965F8E"/>
    <w:rsid w:val="00971D3A"/>
    <w:rsid w:val="00972CDD"/>
    <w:rsid w:val="0097498E"/>
    <w:rsid w:val="00983501"/>
    <w:rsid w:val="00985932"/>
    <w:rsid w:val="009A19BE"/>
    <w:rsid w:val="009A2AB3"/>
    <w:rsid w:val="009A3E19"/>
    <w:rsid w:val="009A4278"/>
    <w:rsid w:val="009A690E"/>
    <w:rsid w:val="009B0CDA"/>
    <w:rsid w:val="009B310A"/>
    <w:rsid w:val="009B5065"/>
    <w:rsid w:val="009C0EC1"/>
    <w:rsid w:val="009C192E"/>
    <w:rsid w:val="009C37E0"/>
    <w:rsid w:val="009C4815"/>
    <w:rsid w:val="009D17BE"/>
    <w:rsid w:val="009D457F"/>
    <w:rsid w:val="009E3032"/>
    <w:rsid w:val="009E5117"/>
    <w:rsid w:val="009F0D53"/>
    <w:rsid w:val="009F2E0A"/>
    <w:rsid w:val="009F69B5"/>
    <w:rsid w:val="00A015A6"/>
    <w:rsid w:val="00A01CD9"/>
    <w:rsid w:val="00A03F11"/>
    <w:rsid w:val="00A111BA"/>
    <w:rsid w:val="00A11E8B"/>
    <w:rsid w:val="00A13340"/>
    <w:rsid w:val="00A21380"/>
    <w:rsid w:val="00A238F4"/>
    <w:rsid w:val="00A240C0"/>
    <w:rsid w:val="00A324A4"/>
    <w:rsid w:val="00A4438B"/>
    <w:rsid w:val="00A44DA1"/>
    <w:rsid w:val="00A45D24"/>
    <w:rsid w:val="00A52E05"/>
    <w:rsid w:val="00A534B2"/>
    <w:rsid w:val="00A54262"/>
    <w:rsid w:val="00A54482"/>
    <w:rsid w:val="00A547DC"/>
    <w:rsid w:val="00A5612D"/>
    <w:rsid w:val="00A626D6"/>
    <w:rsid w:val="00A63287"/>
    <w:rsid w:val="00A632AA"/>
    <w:rsid w:val="00A64DC4"/>
    <w:rsid w:val="00A67D66"/>
    <w:rsid w:val="00A75141"/>
    <w:rsid w:val="00A7591A"/>
    <w:rsid w:val="00A76E15"/>
    <w:rsid w:val="00A80D2D"/>
    <w:rsid w:val="00A8100F"/>
    <w:rsid w:val="00A817A8"/>
    <w:rsid w:val="00A83778"/>
    <w:rsid w:val="00A8627C"/>
    <w:rsid w:val="00A90F94"/>
    <w:rsid w:val="00A92ED6"/>
    <w:rsid w:val="00A952BD"/>
    <w:rsid w:val="00A96BB2"/>
    <w:rsid w:val="00A9780D"/>
    <w:rsid w:val="00A9792B"/>
    <w:rsid w:val="00A97CC7"/>
    <w:rsid w:val="00AA00B8"/>
    <w:rsid w:val="00AA3292"/>
    <w:rsid w:val="00AB3153"/>
    <w:rsid w:val="00AB47F8"/>
    <w:rsid w:val="00AB4CC2"/>
    <w:rsid w:val="00AC06F0"/>
    <w:rsid w:val="00AC1F7A"/>
    <w:rsid w:val="00AC451C"/>
    <w:rsid w:val="00AC6824"/>
    <w:rsid w:val="00AD41DD"/>
    <w:rsid w:val="00AD5B20"/>
    <w:rsid w:val="00AD66D7"/>
    <w:rsid w:val="00AD6BD5"/>
    <w:rsid w:val="00AE071C"/>
    <w:rsid w:val="00AE0EF6"/>
    <w:rsid w:val="00AE2DEC"/>
    <w:rsid w:val="00AE4AD1"/>
    <w:rsid w:val="00AF3DFD"/>
    <w:rsid w:val="00AF46AF"/>
    <w:rsid w:val="00AF51F6"/>
    <w:rsid w:val="00B00FD3"/>
    <w:rsid w:val="00B0777E"/>
    <w:rsid w:val="00B11061"/>
    <w:rsid w:val="00B130B7"/>
    <w:rsid w:val="00B15D24"/>
    <w:rsid w:val="00B16604"/>
    <w:rsid w:val="00B20566"/>
    <w:rsid w:val="00B21B75"/>
    <w:rsid w:val="00B241CB"/>
    <w:rsid w:val="00B308A3"/>
    <w:rsid w:val="00B31B0C"/>
    <w:rsid w:val="00B35B86"/>
    <w:rsid w:val="00B37C5A"/>
    <w:rsid w:val="00B452AD"/>
    <w:rsid w:val="00B45D0E"/>
    <w:rsid w:val="00B53BF2"/>
    <w:rsid w:val="00B560D9"/>
    <w:rsid w:val="00B70618"/>
    <w:rsid w:val="00B717A6"/>
    <w:rsid w:val="00B75352"/>
    <w:rsid w:val="00B761A6"/>
    <w:rsid w:val="00B83C91"/>
    <w:rsid w:val="00B876D8"/>
    <w:rsid w:val="00B90125"/>
    <w:rsid w:val="00B922BC"/>
    <w:rsid w:val="00B928AD"/>
    <w:rsid w:val="00B93945"/>
    <w:rsid w:val="00BA02DF"/>
    <w:rsid w:val="00BA286E"/>
    <w:rsid w:val="00BA4B3F"/>
    <w:rsid w:val="00BA6B63"/>
    <w:rsid w:val="00BB10AE"/>
    <w:rsid w:val="00BB482F"/>
    <w:rsid w:val="00BC1401"/>
    <w:rsid w:val="00BC34D1"/>
    <w:rsid w:val="00BC550D"/>
    <w:rsid w:val="00BD3DCD"/>
    <w:rsid w:val="00BD4536"/>
    <w:rsid w:val="00BD7583"/>
    <w:rsid w:val="00BE0D59"/>
    <w:rsid w:val="00BE5285"/>
    <w:rsid w:val="00BE7241"/>
    <w:rsid w:val="00BF6A84"/>
    <w:rsid w:val="00C00FDC"/>
    <w:rsid w:val="00C03BA6"/>
    <w:rsid w:val="00C10467"/>
    <w:rsid w:val="00C12478"/>
    <w:rsid w:val="00C20D7E"/>
    <w:rsid w:val="00C24A2E"/>
    <w:rsid w:val="00C24B8F"/>
    <w:rsid w:val="00C27A54"/>
    <w:rsid w:val="00C324A2"/>
    <w:rsid w:val="00C3431B"/>
    <w:rsid w:val="00C464D1"/>
    <w:rsid w:val="00C46B4E"/>
    <w:rsid w:val="00C47971"/>
    <w:rsid w:val="00C529CC"/>
    <w:rsid w:val="00C54FBA"/>
    <w:rsid w:val="00C56CEE"/>
    <w:rsid w:val="00C5704A"/>
    <w:rsid w:val="00C57F47"/>
    <w:rsid w:val="00C6121E"/>
    <w:rsid w:val="00C63054"/>
    <w:rsid w:val="00C660A5"/>
    <w:rsid w:val="00C66B77"/>
    <w:rsid w:val="00C71360"/>
    <w:rsid w:val="00C73727"/>
    <w:rsid w:val="00C813C5"/>
    <w:rsid w:val="00C82072"/>
    <w:rsid w:val="00C82867"/>
    <w:rsid w:val="00C82FF3"/>
    <w:rsid w:val="00C92C7E"/>
    <w:rsid w:val="00CA1582"/>
    <w:rsid w:val="00CA2838"/>
    <w:rsid w:val="00CA4F28"/>
    <w:rsid w:val="00CB0AF4"/>
    <w:rsid w:val="00CB55FE"/>
    <w:rsid w:val="00CB6BFF"/>
    <w:rsid w:val="00CC00EF"/>
    <w:rsid w:val="00CC34DD"/>
    <w:rsid w:val="00CC4DD7"/>
    <w:rsid w:val="00CD12D1"/>
    <w:rsid w:val="00CD25AF"/>
    <w:rsid w:val="00CD3CC6"/>
    <w:rsid w:val="00CD5792"/>
    <w:rsid w:val="00CE2012"/>
    <w:rsid w:val="00CE7305"/>
    <w:rsid w:val="00CF19BE"/>
    <w:rsid w:val="00CF1A03"/>
    <w:rsid w:val="00CF281F"/>
    <w:rsid w:val="00CF6589"/>
    <w:rsid w:val="00CF6B1D"/>
    <w:rsid w:val="00D0243F"/>
    <w:rsid w:val="00D03D86"/>
    <w:rsid w:val="00D04196"/>
    <w:rsid w:val="00D056BE"/>
    <w:rsid w:val="00D0582F"/>
    <w:rsid w:val="00D15216"/>
    <w:rsid w:val="00D214A6"/>
    <w:rsid w:val="00D22114"/>
    <w:rsid w:val="00D2313C"/>
    <w:rsid w:val="00D24E3A"/>
    <w:rsid w:val="00D30D86"/>
    <w:rsid w:val="00D40249"/>
    <w:rsid w:val="00D40D34"/>
    <w:rsid w:val="00D45425"/>
    <w:rsid w:val="00D5034C"/>
    <w:rsid w:val="00D5067A"/>
    <w:rsid w:val="00D508E0"/>
    <w:rsid w:val="00D53C15"/>
    <w:rsid w:val="00D5694F"/>
    <w:rsid w:val="00D56E0B"/>
    <w:rsid w:val="00D5763E"/>
    <w:rsid w:val="00D61466"/>
    <w:rsid w:val="00D63957"/>
    <w:rsid w:val="00D65512"/>
    <w:rsid w:val="00D745EC"/>
    <w:rsid w:val="00D752E8"/>
    <w:rsid w:val="00D801E4"/>
    <w:rsid w:val="00D80346"/>
    <w:rsid w:val="00D87D02"/>
    <w:rsid w:val="00D9164F"/>
    <w:rsid w:val="00D91966"/>
    <w:rsid w:val="00D95063"/>
    <w:rsid w:val="00DA1D27"/>
    <w:rsid w:val="00DA2DF8"/>
    <w:rsid w:val="00DA554E"/>
    <w:rsid w:val="00DA76C8"/>
    <w:rsid w:val="00DB1694"/>
    <w:rsid w:val="00DC03E7"/>
    <w:rsid w:val="00DC5229"/>
    <w:rsid w:val="00DC6957"/>
    <w:rsid w:val="00DC78C5"/>
    <w:rsid w:val="00DD3E42"/>
    <w:rsid w:val="00DD4B95"/>
    <w:rsid w:val="00DD72BC"/>
    <w:rsid w:val="00DE0845"/>
    <w:rsid w:val="00DF2A19"/>
    <w:rsid w:val="00DF574A"/>
    <w:rsid w:val="00DF63A4"/>
    <w:rsid w:val="00E0138D"/>
    <w:rsid w:val="00E04A5E"/>
    <w:rsid w:val="00E06FFE"/>
    <w:rsid w:val="00E104E7"/>
    <w:rsid w:val="00E1734B"/>
    <w:rsid w:val="00E260E3"/>
    <w:rsid w:val="00E26DA5"/>
    <w:rsid w:val="00E270BE"/>
    <w:rsid w:val="00E30680"/>
    <w:rsid w:val="00E311AD"/>
    <w:rsid w:val="00E31461"/>
    <w:rsid w:val="00E36565"/>
    <w:rsid w:val="00E36A9B"/>
    <w:rsid w:val="00E4400A"/>
    <w:rsid w:val="00E4421C"/>
    <w:rsid w:val="00E45E28"/>
    <w:rsid w:val="00E543CE"/>
    <w:rsid w:val="00E57393"/>
    <w:rsid w:val="00E64A30"/>
    <w:rsid w:val="00E6533E"/>
    <w:rsid w:val="00E67248"/>
    <w:rsid w:val="00E703EA"/>
    <w:rsid w:val="00E7441F"/>
    <w:rsid w:val="00E779D6"/>
    <w:rsid w:val="00E81F79"/>
    <w:rsid w:val="00E844FB"/>
    <w:rsid w:val="00E85174"/>
    <w:rsid w:val="00E90848"/>
    <w:rsid w:val="00E9249D"/>
    <w:rsid w:val="00E94116"/>
    <w:rsid w:val="00E961FF"/>
    <w:rsid w:val="00E96759"/>
    <w:rsid w:val="00EA035D"/>
    <w:rsid w:val="00EA057F"/>
    <w:rsid w:val="00EA25D6"/>
    <w:rsid w:val="00EB04E7"/>
    <w:rsid w:val="00EB2421"/>
    <w:rsid w:val="00EB52E4"/>
    <w:rsid w:val="00EC0644"/>
    <w:rsid w:val="00EC21ED"/>
    <w:rsid w:val="00EC3809"/>
    <w:rsid w:val="00EC605D"/>
    <w:rsid w:val="00ED08DC"/>
    <w:rsid w:val="00ED59F1"/>
    <w:rsid w:val="00EE6917"/>
    <w:rsid w:val="00EE6C0B"/>
    <w:rsid w:val="00EF32B9"/>
    <w:rsid w:val="00EF4587"/>
    <w:rsid w:val="00EF4E16"/>
    <w:rsid w:val="00EF60FE"/>
    <w:rsid w:val="00F01175"/>
    <w:rsid w:val="00F030F7"/>
    <w:rsid w:val="00F1041C"/>
    <w:rsid w:val="00F11032"/>
    <w:rsid w:val="00F11319"/>
    <w:rsid w:val="00F1336E"/>
    <w:rsid w:val="00F136DE"/>
    <w:rsid w:val="00F158B5"/>
    <w:rsid w:val="00F15B7D"/>
    <w:rsid w:val="00F15D18"/>
    <w:rsid w:val="00F1686E"/>
    <w:rsid w:val="00F22E37"/>
    <w:rsid w:val="00F22E44"/>
    <w:rsid w:val="00F2649C"/>
    <w:rsid w:val="00F34F87"/>
    <w:rsid w:val="00F353A7"/>
    <w:rsid w:val="00F40C32"/>
    <w:rsid w:val="00F421BE"/>
    <w:rsid w:val="00F43819"/>
    <w:rsid w:val="00F448CF"/>
    <w:rsid w:val="00F47EFC"/>
    <w:rsid w:val="00F57B03"/>
    <w:rsid w:val="00F57BBF"/>
    <w:rsid w:val="00F712B3"/>
    <w:rsid w:val="00F72179"/>
    <w:rsid w:val="00F73AAB"/>
    <w:rsid w:val="00F76C49"/>
    <w:rsid w:val="00F80E79"/>
    <w:rsid w:val="00F813B2"/>
    <w:rsid w:val="00F81BCA"/>
    <w:rsid w:val="00F82D5F"/>
    <w:rsid w:val="00F8427F"/>
    <w:rsid w:val="00F84F9B"/>
    <w:rsid w:val="00F851FD"/>
    <w:rsid w:val="00F86697"/>
    <w:rsid w:val="00F86B87"/>
    <w:rsid w:val="00F90087"/>
    <w:rsid w:val="00F932C1"/>
    <w:rsid w:val="00FA4395"/>
    <w:rsid w:val="00FA49DC"/>
    <w:rsid w:val="00FA49E8"/>
    <w:rsid w:val="00FA63DB"/>
    <w:rsid w:val="00FA662F"/>
    <w:rsid w:val="00FA6891"/>
    <w:rsid w:val="00FB1449"/>
    <w:rsid w:val="00FB2058"/>
    <w:rsid w:val="00FB4FDD"/>
    <w:rsid w:val="00FB671D"/>
    <w:rsid w:val="00FB68A0"/>
    <w:rsid w:val="00FB6FE3"/>
    <w:rsid w:val="00FC1267"/>
    <w:rsid w:val="00FC1CEE"/>
    <w:rsid w:val="00FC6972"/>
    <w:rsid w:val="00FD45D1"/>
    <w:rsid w:val="00FD5485"/>
    <w:rsid w:val="00FE4903"/>
    <w:rsid w:val="00FF373D"/>
    <w:rsid w:val="00FF4DF7"/>
    <w:rsid w:val="00FF5432"/>
    <w:rsid w:val="00FF6A71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C255F5-F75E-8C4A-8523-1AF628F6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467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10467"/>
    <w:pPr>
      <w:ind w:left="720"/>
    </w:pPr>
    <w:rPr>
      <w:rFonts w:cs="Times New Roman"/>
    </w:rPr>
  </w:style>
  <w:style w:type="character" w:styleId="Hipervnculo">
    <w:name w:val="Hyperlink"/>
    <w:uiPriority w:val="99"/>
    <w:rsid w:val="00C10467"/>
    <w:rPr>
      <w:color w:val="0000FF"/>
      <w:u w:val="single"/>
    </w:rPr>
  </w:style>
  <w:style w:type="character" w:customStyle="1" w:styleId="msg-content-inner">
    <w:name w:val="msg-content-inner"/>
    <w:basedOn w:val="Fuentedeprrafopredeter"/>
    <w:uiPriority w:val="99"/>
    <w:rsid w:val="00C10467"/>
  </w:style>
  <w:style w:type="paragraph" w:styleId="NormalWeb">
    <w:name w:val="Normal (Web)"/>
    <w:basedOn w:val="Normal"/>
    <w:uiPriority w:val="99"/>
    <w:rsid w:val="00C10467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qFormat/>
    <w:rsid w:val="00C1046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46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0467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3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7C17B2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rsid w:val="007C17B2"/>
    <w:rPr>
      <w:rFonts w:cs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C17B2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7C17B2"/>
    <w:rPr>
      <w:rFonts w:cs="Calibri"/>
      <w:sz w:val="22"/>
      <w:szCs w:val="22"/>
      <w:lang w:val="es-ES" w:eastAsia="en-US"/>
    </w:rPr>
  </w:style>
  <w:style w:type="paragraph" w:customStyle="1" w:styleId="Default">
    <w:name w:val="Default"/>
    <w:rsid w:val="00EF4E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qFormat/>
    <w:rsid w:val="000C4D45"/>
    <w:rPr>
      <w:rFonts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do@cepes.uh.cu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tania@cepes.uh.cu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mailto:rosamar&#237;a@cepes.uh.cu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2206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14315</CharactersWithSpaces>
  <SharedDoc>false</SharedDoc>
  <HLinks>
    <vt:vector size="18" baseType="variant">
      <vt:variant>
        <vt:i4>5439661</vt:i4>
      </vt:variant>
      <vt:variant>
        <vt:i4>6</vt:i4>
      </vt:variant>
      <vt:variant>
        <vt:i4>0</vt:i4>
      </vt:variant>
      <vt:variant>
        <vt:i4>5</vt:i4>
      </vt:variant>
      <vt:variant>
        <vt:lpwstr>mailto:rosamaría@cepes.uh.cu</vt:lpwstr>
      </vt:variant>
      <vt:variant>
        <vt:lpwstr/>
      </vt:variant>
      <vt:variant>
        <vt:i4>4390950</vt:i4>
      </vt:variant>
      <vt:variant>
        <vt:i4>3</vt:i4>
      </vt:variant>
      <vt:variant>
        <vt:i4>0</vt:i4>
      </vt:variant>
      <vt:variant>
        <vt:i4>5</vt:i4>
      </vt:variant>
      <vt:variant>
        <vt:lpwstr>mailto:amado@cepes.uh.cu</vt:lpwstr>
      </vt:variant>
      <vt:variant>
        <vt:lpwstr/>
      </vt:variant>
      <vt:variant>
        <vt:i4>5701671</vt:i4>
      </vt:variant>
      <vt:variant>
        <vt:i4>0</vt:i4>
      </vt:variant>
      <vt:variant>
        <vt:i4>0</vt:i4>
      </vt:variant>
      <vt:variant>
        <vt:i4>5</vt:i4>
      </vt:variant>
      <vt:variant>
        <vt:lpwstr>mailto:tania@cepes.uh.cu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Usuario invitado</cp:lastModifiedBy>
  <cp:revision>2</cp:revision>
  <cp:lastPrinted>2021-06-02T11:59:00Z</cp:lastPrinted>
  <dcterms:created xsi:type="dcterms:W3CDTF">2025-03-04T16:54:00Z</dcterms:created>
  <dcterms:modified xsi:type="dcterms:W3CDTF">2025-03-04T16:54:00Z</dcterms:modified>
</cp:coreProperties>
</file>