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202F" w14:textId="77777777" w:rsidR="00A5759A" w:rsidRPr="00A478ED" w:rsidRDefault="00A478ED">
      <w:pPr>
        <w:rPr>
          <w:rFonts w:ascii="Arial" w:hAnsi="Arial" w:cs="Arial"/>
          <w:b/>
          <w:sz w:val="28"/>
          <w:szCs w:val="28"/>
        </w:rPr>
      </w:pPr>
      <w:r w:rsidRPr="00A478ED">
        <w:rPr>
          <w:rFonts w:ascii="Arial" w:hAnsi="Arial" w:cs="Arial"/>
          <w:b/>
          <w:sz w:val="28"/>
          <w:szCs w:val="28"/>
        </w:rPr>
        <w:t>PROGRAMA DEL EVENTO PROVINCIAL LA HABANA UNIVERSIDAD 2026, SEDE UNIVERSIDAD DE LA HABANA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30"/>
        <w:gridCol w:w="1052"/>
        <w:gridCol w:w="923"/>
        <w:gridCol w:w="4140"/>
      </w:tblGrid>
      <w:tr w:rsidR="007F417C" w:rsidRPr="00A478ED" w14:paraId="32DC3626" w14:textId="77777777" w:rsidTr="009D4F39">
        <w:trPr>
          <w:jc w:val="center"/>
        </w:trPr>
        <w:tc>
          <w:tcPr>
            <w:tcW w:w="113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2AA4E" w14:textId="77777777"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ACTIVIDADES CENTRALES</w:t>
            </w:r>
          </w:p>
        </w:tc>
      </w:tr>
      <w:tr w:rsidR="000C7A6E" w:rsidRPr="00A478ED" w14:paraId="496A6FEA" w14:textId="77777777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6120B" w14:textId="77777777"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EF959" w14:textId="77777777"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0C4DF" w14:textId="77777777"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D441B" w14:textId="77777777"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</w:tr>
      <w:tr w:rsidR="000C7A6E" w:rsidRPr="00A478ED" w14:paraId="29AFF1E5" w14:textId="77777777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542F04" w14:textId="77777777"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C6780" w14:textId="77777777"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Acreditación</w:t>
            </w:r>
          </w:p>
          <w:p w14:paraId="4E3B5212" w14:textId="77777777"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85BB2" w14:textId="77777777" w:rsidR="007F417C" w:rsidRPr="007F417C" w:rsidRDefault="007F417C" w:rsidP="00AA5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72AFBB" w14:textId="77777777" w:rsidR="007F417C" w:rsidRPr="007F417C" w:rsidRDefault="007F4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C5A46" w14:textId="77777777" w:rsidR="007F417C" w:rsidRPr="007F417C" w:rsidRDefault="007F417C" w:rsidP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 xml:space="preserve">Planta baja del Centro de Convenciones de la UH (CCUH), edificio Varona, Colina Universitaria, San Lázaro y L, Vedado </w:t>
            </w:r>
          </w:p>
        </w:tc>
      </w:tr>
      <w:tr w:rsidR="000C7A6E" w:rsidRPr="00A478ED" w14:paraId="1057BFE6" w14:textId="77777777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F9616" w14:textId="77777777"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Inauguración del evento</w:t>
            </w:r>
          </w:p>
          <w:p w14:paraId="658DB729" w14:textId="77777777" w:rsidR="00914E6B" w:rsidRDefault="007F417C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914E6B">
              <w:rPr>
                <w:rFonts w:ascii="Arial" w:hAnsi="Arial" w:cs="Arial"/>
                <w:sz w:val="24"/>
                <w:szCs w:val="24"/>
              </w:rPr>
              <w:t>Conferencia:</w:t>
            </w:r>
            <w:r w:rsidRPr="007F41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B892B0" w14:textId="77777777" w:rsidR="007F417C" w:rsidRPr="007F417C" w:rsidRDefault="000C7A6E">
            <w:pPr>
              <w:rPr>
                <w:rFonts w:ascii="Arial" w:hAnsi="Arial" w:cs="Arial"/>
                <w:sz w:val="24"/>
                <w:szCs w:val="24"/>
              </w:rPr>
            </w:pPr>
            <w:r w:rsidRPr="00914E6B">
              <w:rPr>
                <w:rFonts w:ascii="Calibri" w:hAnsi="Calibri" w:cs="Arial"/>
                <w:i/>
                <w:sz w:val="24"/>
                <w:szCs w:val="24"/>
              </w:rPr>
              <w:t>"</w:t>
            </w:r>
            <w:r w:rsidRPr="00914E6B">
              <w:rPr>
                <w:rFonts w:ascii="Arial" w:hAnsi="Arial" w:cs="Arial"/>
                <w:i/>
                <w:sz w:val="24"/>
                <w:szCs w:val="24"/>
              </w:rPr>
              <w:t>La Inteligencia Artificial y su impacto en la Educación Superior</w:t>
            </w:r>
            <w:r w:rsidRPr="00914E6B">
              <w:rPr>
                <w:rFonts w:ascii="Calibri" w:hAnsi="Calibri" w:cs="Arial"/>
                <w:i/>
                <w:sz w:val="24"/>
                <w:szCs w:val="24"/>
              </w:rPr>
              <w:t>"</w:t>
            </w:r>
          </w:p>
          <w:p w14:paraId="2BE027E8" w14:textId="77777777"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914E6B">
              <w:rPr>
                <w:rFonts w:ascii="Arial" w:hAnsi="Arial" w:cs="Arial"/>
                <w:sz w:val="24"/>
                <w:szCs w:val="24"/>
              </w:rPr>
              <w:t>Conferencista:</w:t>
            </w:r>
            <w:r w:rsidR="000C7A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7A6E">
              <w:rPr>
                <w:rFonts w:ascii="Arial" w:hAnsi="Arial" w:cs="Arial"/>
                <w:sz w:val="24"/>
                <w:szCs w:val="24"/>
              </w:rPr>
              <w:t>DrC</w:t>
            </w:r>
            <w:proofErr w:type="spellEnd"/>
            <w:r w:rsidR="000C7A6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F2137">
              <w:rPr>
                <w:rFonts w:ascii="Arial" w:hAnsi="Arial" w:cs="Arial"/>
                <w:sz w:val="24"/>
                <w:szCs w:val="24"/>
              </w:rPr>
              <w:t xml:space="preserve">Alejandro </w:t>
            </w:r>
            <w:proofErr w:type="spellStart"/>
            <w:r w:rsidR="000C7A6E">
              <w:rPr>
                <w:rFonts w:ascii="Arial" w:hAnsi="Arial" w:cs="Arial"/>
                <w:sz w:val="24"/>
                <w:szCs w:val="24"/>
              </w:rPr>
              <w:t>Piard</w:t>
            </w:r>
            <w:proofErr w:type="spellEnd"/>
            <w:r w:rsidR="000C7A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7A6E">
              <w:rPr>
                <w:rFonts w:ascii="Arial" w:hAnsi="Arial" w:cs="Arial"/>
                <w:sz w:val="24"/>
                <w:szCs w:val="24"/>
              </w:rPr>
              <w:t>Morfi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7AB13" w14:textId="77777777" w:rsidR="007F417C" w:rsidRPr="007F417C" w:rsidRDefault="007F417C" w:rsidP="00AA5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1ACFCC" w14:textId="77777777" w:rsidR="007F417C" w:rsidRPr="007F417C" w:rsidRDefault="007F4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A27B0F" w14:textId="77777777" w:rsidR="007F417C" w:rsidRPr="007F417C" w:rsidRDefault="007F417C" w:rsidP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Anfiteatro Varona (planta baja de CCUH)</w:t>
            </w:r>
          </w:p>
        </w:tc>
      </w:tr>
    </w:tbl>
    <w:p w14:paraId="11699F0B" w14:textId="77777777" w:rsidR="00A478ED" w:rsidRDefault="00A478E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340" w:type="dxa"/>
        <w:tblInd w:w="-459" w:type="dxa"/>
        <w:tblLook w:val="04A0" w:firstRow="1" w:lastRow="0" w:firstColumn="1" w:lastColumn="0" w:noHBand="0" w:noVBand="1"/>
      </w:tblPr>
      <w:tblGrid>
        <w:gridCol w:w="346"/>
        <w:gridCol w:w="3891"/>
        <w:gridCol w:w="4886"/>
        <w:gridCol w:w="1160"/>
        <w:gridCol w:w="1057"/>
      </w:tblGrid>
      <w:tr w:rsidR="007F417C" w14:paraId="57F8DE56" w14:textId="77777777" w:rsidTr="00AC1CD2">
        <w:tc>
          <w:tcPr>
            <w:tcW w:w="11340" w:type="dxa"/>
            <w:gridSpan w:val="5"/>
          </w:tcPr>
          <w:p w14:paraId="1C071D39" w14:textId="2B82042F" w:rsidR="007F417C" w:rsidRDefault="007F417C" w:rsidP="007F41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SESIÓN DEL TALLER: </w:t>
            </w:r>
            <w:r w:rsidR="00273AC2">
              <w:rPr>
                <w:rFonts w:ascii="Arial" w:hAnsi="Arial" w:cs="Arial"/>
                <w:b/>
                <w:sz w:val="24"/>
                <w:szCs w:val="24"/>
              </w:rPr>
              <w:t>INTERNACIONALIZACIÓN DE LA EDUCACIÓN SUPERIOR (INT)</w:t>
            </w:r>
          </w:p>
        </w:tc>
      </w:tr>
      <w:tr w:rsidR="007F417C" w14:paraId="6ABA6A7D" w14:textId="77777777" w:rsidTr="00AC1CD2">
        <w:trPr>
          <w:trHeight w:val="562"/>
        </w:trPr>
        <w:tc>
          <w:tcPr>
            <w:tcW w:w="11340" w:type="dxa"/>
            <w:gridSpan w:val="5"/>
          </w:tcPr>
          <w:p w14:paraId="01765FCA" w14:textId="77777777" w:rsidR="00F04393" w:rsidRDefault="00F043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4573FE" w14:textId="28AF8103" w:rsidR="007F417C" w:rsidRDefault="00F043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Día:</w:t>
            </w:r>
            <w:r w:rsidR="00D41A87">
              <w:rPr>
                <w:rFonts w:ascii="Arial" w:hAnsi="Arial" w:cs="Arial"/>
                <w:b/>
                <w:sz w:val="24"/>
                <w:szCs w:val="24"/>
              </w:rPr>
              <w:t xml:space="preserve"> 28.4.2025</w:t>
            </w:r>
          </w:p>
          <w:p w14:paraId="447FA62D" w14:textId="1F148D4B" w:rsidR="007F417C" w:rsidRDefault="00AA59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Hora</w:t>
            </w:r>
            <w:r w:rsidR="000F6D6A">
              <w:rPr>
                <w:rFonts w:ascii="Arial" w:hAnsi="Arial" w:cs="Arial"/>
                <w:b/>
                <w:sz w:val="24"/>
                <w:szCs w:val="24"/>
              </w:rPr>
              <w:t xml:space="preserve"> de comienzo de sesión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41A87">
              <w:rPr>
                <w:rFonts w:ascii="Arial" w:hAnsi="Arial" w:cs="Arial"/>
                <w:b/>
                <w:sz w:val="24"/>
                <w:szCs w:val="24"/>
              </w:rPr>
              <w:t xml:space="preserve"> 11:00am</w:t>
            </w:r>
          </w:p>
          <w:p w14:paraId="7016D596" w14:textId="10293576" w:rsidR="007F417C" w:rsidRDefault="00AA59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Lugar:</w:t>
            </w:r>
            <w:r w:rsidR="00D41A87">
              <w:rPr>
                <w:rFonts w:ascii="Arial" w:hAnsi="Arial" w:cs="Arial"/>
                <w:b/>
                <w:sz w:val="24"/>
                <w:szCs w:val="24"/>
              </w:rPr>
              <w:t xml:space="preserve"> Edificio Varona, Colina Universitaria</w:t>
            </w:r>
          </w:p>
          <w:p w14:paraId="4013B18C" w14:textId="665FC0EA" w:rsidR="00273AC2" w:rsidRDefault="00AA59D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Modalidad de desarrollo de la sesión:</w:t>
            </w:r>
            <w:r w:rsidR="00F043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73AC2">
              <w:rPr>
                <w:rFonts w:ascii="Arial" w:hAnsi="Arial" w:cs="Arial"/>
                <w:b/>
                <w:sz w:val="24"/>
                <w:szCs w:val="24"/>
              </w:rPr>
              <w:t xml:space="preserve">La </w:t>
            </w:r>
            <w:r w:rsidR="00273AC2" w:rsidRPr="00273AC2">
              <w:rPr>
                <w:rFonts w:ascii="Arial" w:hAnsi="Arial" w:cs="Arial"/>
                <w:b/>
                <w:sz w:val="24"/>
                <w:szCs w:val="24"/>
              </w:rPr>
              <w:t xml:space="preserve">sesión d cada Taller será </w:t>
            </w:r>
            <w:r w:rsidR="00273AC2">
              <w:rPr>
                <w:rFonts w:ascii="Arial" w:hAnsi="Arial" w:cs="Arial"/>
                <w:b/>
                <w:sz w:val="24"/>
                <w:szCs w:val="24"/>
              </w:rPr>
              <w:t>en forma de</w:t>
            </w:r>
            <w:r w:rsidR="00273AC2" w:rsidRPr="00273AC2">
              <w:rPr>
                <w:rFonts w:ascii="Arial" w:hAnsi="Arial" w:cs="Arial"/>
                <w:b/>
                <w:sz w:val="24"/>
                <w:szCs w:val="24"/>
              </w:rPr>
              <w:t xml:space="preserve"> coloquio,  los autores de cada trabajo presentar</w:t>
            </w:r>
            <w:r w:rsidR="00273AC2">
              <w:rPr>
                <w:rFonts w:ascii="Arial" w:hAnsi="Arial" w:cs="Arial"/>
                <w:b/>
                <w:sz w:val="24"/>
                <w:szCs w:val="24"/>
              </w:rPr>
              <w:t>á</w:t>
            </w:r>
            <w:r w:rsidR="00273AC2" w:rsidRPr="00273AC2">
              <w:rPr>
                <w:rFonts w:ascii="Arial" w:hAnsi="Arial" w:cs="Arial"/>
                <w:b/>
                <w:sz w:val="24"/>
                <w:szCs w:val="24"/>
              </w:rPr>
              <w:t xml:space="preserve">n verbalmente, muy concretos, </w:t>
            </w:r>
            <w:r w:rsidR="00273AC2">
              <w:rPr>
                <w:rFonts w:ascii="Arial" w:hAnsi="Arial" w:cs="Arial"/>
                <w:b/>
                <w:sz w:val="24"/>
                <w:szCs w:val="24"/>
              </w:rPr>
              <w:t xml:space="preserve">un resumen, </w:t>
            </w:r>
            <w:r w:rsidR="00273AC2" w:rsidRPr="00273AC2">
              <w:rPr>
                <w:rFonts w:ascii="Arial" w:hAnsi="Arial" w:cs="Arial"/>
                <w:b/>
                <w:sz w:val="24"/>
                <w:szCs w:val="24"/>
              </w:rPr>
              <w:t xml:space="preserve">principales resultados y conclusiones del trabajo y después que todos presentan se abre una discusión sobre los mismos con posible intervención d todos los presentes. </w:t>
            </w:r>
          </w:p>
          <w:p w14:paraId="1260606D" w14:textId="1FB66678" w:rsidR="007F417C" w:rsidRDefault="00AA59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H</w:t>
            </w:r>
            <w:r w:rsidR="009A7E09">
              <w:rPr>
                <w:rFonts w:ascii="Arial" w:hAnsi="Arial" w:cs="Arial"/>
                <w:b/>
                <w:sz w:val="24"/>
                <w:szCs w:val="24"/>
              </w:rPr>
              <w:t>orario de exposición de resultados y conclusiones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63E2">
              <w:rPr>
                <w:rFonts w:ascii="Arial" w:hAnsi="Arial" w:cs="Arial"/>
                <w:b/>
                <w:sz w:val="24"/>
                <w:szCs w:val="24"/>
              </w:rPr>
              <w:t xml:space="preserve">y discusión colectiva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grupo de trabajos </w:t>
            </w:r>
            <w:r w:rsidR="00A63961">
              <w:rPr>
                <w:rFonts w:ascii="Arial" w:hAnsi="Arial" w:cs="Arial"/>
                <w:b/>
                <w:sz w:val="24"/>
                <w:szCs w:val="24"/>
              </w:rPr>
              <w:t xml:space="preserve">comprendidos en </w:t>
            </w:r>
            <w:r>
              <w:rPr>
                <w:rFonts w:ascii="Arial" w:hAnsi="Arial" w:cs="Arial"/>
                <w:b/>
                <w:sz w:val="24"/>
                <w:szCs w:val="24"/>
              </w:rPr>
              <w:t>cada eje temático decidido por el comité científico de Taller</w:t>
            </w:r>
            <w:r w:rsidR="009A7E0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73AC2">
              <w:rPr>
                <w:rFonts w:ascii="Arial" w:hAnsi="Arial" w:cs="Arial"/>
                <w:b/>
                <w:sz w:val="24"/>
                <w:szCs w:val="24"/>
              </w:rPr>
              <w:t xml:space="preserve"> Cada ponente contará con </w:t>
            </w:r>
            <w:r w:rsidR="0018076C">
              <w:rPr>
                <w:rFonts w:ascii="Arial" w:hAnsi="Arial" w:cs="Arial"/>
                <w:b/>
                <w:sz w:val="24"/>
                <w:szCs w:val="24"/>
              </w:rPr>
              <w:t>seis</w:t>
            </w:r>
            <w:r w:rsidR="00273AC2">
              <w:rPr>
                <w:rFonts w:ascii="Arial" w:hAnsi="Arial" w:cs="Arial"/>
                <w:b/>
                <w:sz w:val="24"/>
                <w:szCs w:val="24"/>
              </w:rPr>
              <w:t xml:space="preserve"> minutos para su presentación. El debate se realizará al finalizar, y se dispondrá del tiempo necesario para el mismo.</w:t>
            </w:r>
          </w:p>
          <w:p w14:paraId="165FDF56" w14:textId="77777777" w:rsidR="00F11991" w:rsidRDefault="00F119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78"/>
              <w:gridCol w:w="4886"/>
              <w:gridCol w:w="1160"/>
            </w:tblGrid>
            <w:tr w:rsidR="00C863E2" w14:paraId="119DBE30" w14:textId="77777777" w:rsidTr="00C863E2">
              <w:trPr>
                <w:jc w:val="center"/>
              </w:trPr>
              <w:tc>
                <w:tcPr>
                  <w:tcW w:w="3778" w:type="dxa"/>
                  <w:vAlign w:val="center"/>
                </w:tcPr>
                <w:p w14:paraId="7707A062" w14:textId="77777777" w:rsidR="00C863E2" w:rsidRDefault="00C863E2" w:rsidP="00F1199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Temática</w:t>
                  </w:r>
                </w:p>
              </w:tc>
              <w:tc>
                <w:tcPr>
                  <w:tcW w:w="4886" w:type="dxa"/>
                </w:tcPr>
                <w:p w14:paraId="7AA0CE01" w14:textId="77777777"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Relación de trabajos o nombre y apellidos de primer autor de cada trabajo comprendido en eje temático </w:t>
                  </w:r>
                </w:p>
              </w:tc>
              <w:tc>
                <w:tcPr>
                  <w:tcW w:w="1160" w:type="dxa"/>
                  <w:vAlign w:val="center"/>
                </w:tcPr>
                <w:p w14:paraId="060BE6B1" w14:textId="77777777" w:rsidR="00C863E2" w:rsidRDefault="00C863E2" w:rsidP="00C863E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Horario</w:t>
                  </w:r>
                </w:p>
              </w:tc>
            </w:tr>
            <w:tr w:rsidR="00C863E2" w14:paraId="411EAB25" w14:textId="77777777" w:rsidTr="00C863E2">
              <w:trPr>
                <w:trHeight w:val="213"/>
                <w:jc w:val="center"/>
              </w:trPr>
              <w:tc>
                <w:tcPr>
                  <w:tcW w:w="3778" w:type="dxa"/>
                  <w:vMerge w:val="restart"/>
                </w:tcPr>
                <w:p w14:paraId="6B95FF84" w14:textId="1B2B3C63"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-</w:t>
                  </w:r>
                  <w:r w:rsid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L</w:t>
                  </w:r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 </w:t>
                  </w:r>
                  <w:r w:rsid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nternacionalización de la </w:t>
                  </w:r>
                  <w:r w:rsid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F</w:t>
                  </w:r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ormación del </w:t>
                  </w:r>
                  <w:r w:rsid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P</w:t>
                  </w:r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rofesional de la </w:t>
                  </w:r>
                  <w:r w:rsid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E</w:t>
                  </w:r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ducación: experiencias para su implementación</w:t>
                  </w:r>
                </w:p>
                <w:p w14:paraId="7478611D" w14:textId="77777777"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4932809C" w14:textId="77777777"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317CA9E1" w14:textId="77777777"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168DE1FA" w14:textId="767E4218" w:rsidR="00C863E2" w:rsidRDefault="00C863E2" w:rsidP="00F043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Ihosvanni</w:t>
                  </w:r>
                  <w:proofErr w:type="spellEnd"/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González </w:t>
                  </w:r>
                  <w:proofErr w:type="spellStart"/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Duquesne</w:t>
                  </w:r>
                  <w:proofErr w:type="spellEnd"/>
                </w:p>
              </w:tc>
              <w:tc>
                <w:tcPr>
                  <w:tcW w:w="1160" w:type="dxa"/>
                </w:tcPr>
                <w:p w14:paraId="5C22E100" w14:textId="5A0566B1" w:rsidR="00C863E2" w:rsidRDefault="00AC1CD2" w:rsidP="00F043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11:05</w:t>
                  </w:r>
                </w:p>
              </w:tc>
            </w:tr>
            <w:tr w:rsidR="00C863E2" w14:paraId="0BA1F23A" w14:textId="77777777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509884BB" w14:textId="77777777"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0628CF0E" w14:textId="517FA821"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Hamdid</w:t>
                  </w:r>
                  <w:proofErr w:type="spellEnd"/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García </w:t>
                  </w:r>
                  <w:proofErr w:type="spellStart"/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Verdecia</w:t>
                  </w:r>
                  <w:proofErr w:type="spellEnd"/>
                </w:p>
              </w:tc>
              <w:tc>
                <w:tcPr>
                  <w:tcW w:w="1160" w:type="dxa"/>
                </w:tcPr>
                <w:p w14:paraId="669C0CBF" w14:textId="77777777"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863E2" w14:paraId="75A34CD9" w14:textId="77777777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5ED651B1" w14:textId="77777777"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5F08DD19" w14:textId="77777777"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0" w:type="dxa"/>
                </w:tcPr>
                <w:p w14:paraId="7216F433" w14:textId="77777777"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863E2" w14:paraId="3B333BF5" w14:textId="77777777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14C818A5" w14:textId="77777777"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5B663680" w14:textId="77777777"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Discusión </w:t>
                  </w:r>
                </w:p>
              </w:tc>
              <w:tc>
                <w:tcPr>
                  <w:tcW w:w="1160" w:type="dxa"/>
                </w:tcPr>
                <w:p w14:paraId="7B45AE0E" w14:textId="574627DF" w:rsidR="00C863E2" w:rsidRDefault="001807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11:50</w:t>
                  </w:r>
                </w:p>
              </w:tc>
            </w:tr>
            <w:tr w:rsidR="00C863E2" w14:paraId="60A38A6C" w14:textId="77777777" w:rsidTr="00C863E2">
              <w:trPr>
                <w:trHeight w:val="213"/>
                <w:jc w:val="center"/>
              </w:trPr>
              <w:tc>
                <w:tcPr>
                  <w:tcW w:w="3778" w:type="dxa"/>
                  <w:vMerge w:val="restart"/>
                </w:tcPr>
                <w:p w14:paraId="378FFCFF" w14:textId="12231DE5"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-</w:t>
                  </w:r>
                  <w:r w:rsid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F</w:t>
                  </w:r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ortalecimiento de la </w:t>
                  </w:r>
                  <w:proofErr w:type="spellStart"/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la</w:t>
                  </w:r>
                  <w:proofErr w:type="spellEnd"/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E</w:t>
                  </w:r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ducación </w:t>
                  </w:r>
                  <w:r w:rsid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S</w:t>
                  </w:r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uperior cubana a través de la internacionalización</w:t>
                  </w:r>
                </w:p>
                <w:p w14:paraId="29E9980F" w14:textId="77777777"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17B2DA0" w14:textId="77777777"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6D92131C" w14:textId="77777777"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17F41E06" w14:textId="2CDAE84A"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Yoana Pérez Badell</w:t>
                  </w:r>
                </w:p>
              </w:tc>
              <w:tc>
                <w:tcPr>
                  <w:tcW w:w="1160" w:type="dxa"/>
                </w:tcPr>
                <w:p w14:paraId="0B308D25" w14:textId="40A17692" w:rsidR="00C863E2" w:rsidRDefault="00781801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11:1</w:t>
                  </w:r>
                  <w:r w:rsidR="0018076C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C863E2" w14:paraId="2B188EB2" w14:textId="77777777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7D024419" w14:textId="77777777"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5AFB5E61" w14:textId="32FE03A3"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Chavati</w:t>
                  </w:r>
                  <w:proofErr w:type="spellEnd"/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Rozsa</w:t>
                  </w:r>
                  <w:proofErr w:type="spellEnd"/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Galego</w:t>
                  </w:r>
                  <w:proofErr w:type="spellEnd"/>
                </w:p>
              </w:tc>
              <w:tc>
                <w:tcPr>
                  <w:tcW w:w="1160" w:type="dxa"/>
                </w:tcPr>
                <w:p w14:paraId="78608D45" w14:textId="77777777"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04FEA" w14:paraId="4FF4CFB0" w14:textId="77777777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68271B9A" w14:textId="77777777" w:rsidR="00004FEA" w:rsidRDefault="00004FEA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3F5AD416" w14:textId="65728296" w:rsidR="00004FEA" w:rsidRDefault="00004FEA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Julieta Coro Bermello</w:t>
                  </w:r>
                </w:p>
              </w:tc>
              <w:tc>
                <w:tcPr>
                  <w:tcW w:w="1160" w:type="dxa"/>
                </w:tcPr>
                <w:p w14:paraId="1A873479" w14:textId="77777777" w:rsidR="00004FEA" w:rsidRDefault="00004FEA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863E2" w14:paraId="5BBAF7A7" w14:textId="77777777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7DD06295" w14:textId="77777777"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3E62F18E" w14:textId="77777777"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0" w:type="dxa"/>
                </w:tcPr>
                <w:p w14:paraId="74D99F23" w14:textId="77777777"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863E2" w14:paraId="772BCB7A" w14:textId="77777777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2EBB97E9" w14:textId="77777777"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6DBFA21B" w14:textId="44F591F6"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Discusión</w:t>
                  </w:r>
                  <w:r w:rsid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F</w:t>
                  </w:r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ormación </w:t>
                  </w:r>
                  <w:r w:rsid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D</w:t>
                  </w:r>
                  <w:r w:rsidR="00AC1CD2" w:rsidRPr="00AC1CD2">
                    <w:rPr>
                      <w:rFonts w:ascii="Arial" w:hAnsi="Arial" w:cs="Arial"/>
                      <w:b/>
                      <w:sz w:val="24"/>
                      <w:szCs w:val="24"/>
                    </w:rPr>
                    <w:t>octoral en</w:t>
                  </w:r>
                </w:p>
              </w:tc>
              <w:tc>
                <w:tcPr>
                  <w:tcW w:w="1160" w:type="dxa"/>
                </w:tcPr>
                <w:p w14:paraId="6BBAC531" w14:textId="37477B74" w:rsidR="00C863E2" w:rsidRDefault="0018076C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11:50</w:t>
                  </w:r>
                </w:p>
              </w:tc>
            </w:tr>
          </w:tbl>
          <w:p w14:paraId="662A1010" w14:textId="77777777" w:rsidR="00F11991" w:rsidRDefault="00F119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B722AE" w14:textId="77777777" w:rsidR="009A7E09" w:rsidRDefault="009A7E09" w:rsidP="00F043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1CD2" w14:paraId="2371D9C9" w14:textId="77777777" w:rsidTr="00AC1CD2">
        <w:tblPrEx>
          <w:jc w:val="center"/>
          <w:tblInd w:w="0" w:type="dxa"/>
        </w:tblPrEx>
        <w:trPr>
          <w:gridBefore w:val="1"/>
          <w:gridAfter w:val="1"/>
          <w:wBefore w:w="346" w:type="dxa"/>
          <w:wAfter w:w="1057" w:type="dxa"/>
          <w:trHeight w:val="213"/>
          <w:jc w:val="center"/>
        </w:trPr>
        <w:tc>
          <w:tcPr>
            <w:tcW w:w="3891" w:type="dxa"/>
            <w:vMerge w:val="restart"/>
          </w:tcPr>
          <w:p w14:paraId="2D51C29D" w14:textId="712767F9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781801" w:rsidRPr="00AC1CD2">
              <w:rPr>
                <w:rFonts w:ascii="Arial" w:hAnsi="Arial" w:cs="Arial"/>
                <w:b/>
                <w:sz w:val="24"/>
                <w:szCs w:val="24"/>
              </w:rPr>
              <w:t xml:space="preserve">nternacionalización de la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81801" w:rsidRPr="00AC1CD2">
              <w:rPr>
                <w:rFonts w:ascii="Arial" w:hAnsi="Arial" w:cs="Arial"/>
                <w:b/>
                <w:sz w:val="24"/>
                <w:szCs w:val="24"/>
              </w:rPr>
              <w:t xml:space="preserve">ducación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781801" w:rsidRPr="00AC1CD2">
              <w:rPr>
                <w:rFonts w:ascii="Arial" w:hAnsi="Arial" w:cs="Arial"/>
                <w:b/>
                <w:sz w:val="24"/>
                <w:szCs w:val="24"/>
              </w:rPr>
              <w:t xml:space="preserve">uperior: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781801" w:rsidRPr="00AC1CD2">
              <w:rPr>
                <w:rFonts w:ascii="Arial" w:hAnsi="Arial" w:cs="Arial"/>
                <w:b/>
                <w:sz w:val="24"/>
                <w:szCs w:val="24"/>
              </w:rPr>
              <w:t>iradas. un breve acercamiento desde las ciencias de la información.</w:t>
            </w:r>
          </w:p>
          <w:p w14:paraId="34A3CD50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084C75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5869E88A" w14:textId="4F634FFE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Mavhys</w:t>
            </w:r>
            <w:proofErr w:type="spellEnd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 Portillo Valdés</w:t>
            </w:r>
          </w:p>
        </w:tc>
        <w:tc>
          <w:tcPr>
            <w:tcW w:w="1160" w:type="dxa"/>
          </w:tcPr>
          <w:p w14:paraId="720ACD46" w14:textId="1CE3EF0C" w:rsidR="00AC1CD2" w:rsidRDefault="00781801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11:1</w:t>
            </w:r>
            <w:r w:rsidR="0018076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AC1CD2" w14:paraId="4E8E924C" w14:textId="77777777" w:rsidTr="00AC1CD2">
        <w:tblPrEx>
          <w:jc w:val="center"/>
          <w:tblInd w:w="0" w:type="dxa"/>
        </w:tblPrEx>
        <w:trPr>
          <w:gridBefore w:val="1"/>
          <w:gridAfter w:val="1"/>
          <w:wBefore w:w="346" w:type="dxa"/>
          <w:wAfter w:w="1057" w:type="dxa"/>
          <w:trHeight w:val="213"/>
          <w:jc w:val="center"/>
        </w:trPr>
        <w:tc>
          <w:tcPr>
            <w:tcW w:w="3891" w:type="dxa"/>
            <w:vMerge/>
          </w:tcPr>
          <w:p w14:paraId="61BCC876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22634BE8" w14:textId="1980FC4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Ailin</w:t>
            </w:r>
            <w:proofErr w:type="spellEnd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 Martínez Rodríguez</w:t>
            </w:r>
          </w:p>
        </w:tc>
        <w:tc>
          <w:tcPr>
            <w:tcW w:w="1160" w:type="dxa"/>
          </w:tcPr>
          <w:p w14:paraId="5663D27B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1CD2" w14:paraId="2F8B5211" w14:textId="77777777" w:rsidTr="00AC1CD2">
        <w:tblPrEx>
          <w:jc w:val="center"/>
          <w:tblInd w:w="0" w:type="dxa"/>
        </w:tblPrEx>
        <w:trPr>
          <w:gridBefore w:val="1"/>
          <w:gridAfter w:val="1"/>
          <w:wBefore w:w="346" w:type="dxa"/>
          <w:wAfter w:w="1057" w:type="dxa"/>
          <w:trHeight w:val="402"/>
          <w:jc w:val="center"/>
        </w:trPr>
        <w:tc>
          <w:tcPr>
            <w:tcW w:w="3891" w:type="dxa"/>
            <w:vMerge/>
          </w:tcPr>
          <w:p w14:paraId="4E8F50BD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6B194869" w14:textId="570CDAA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Yanara</w:t>
            </w:r>
            <w:proofErr w:type="spellEnd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 Dorado Santana</w:t>
            </w:r>
          </w:p>
        </w:tc>
        <w:tc>
          <w:tcPr>
            <w:tcW w:w="1160" w:type="dxa"/>
          </w:tcPr>
          <w:p w14:paraId="43FBD79C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1CD2" w14:paraId="097620AD" w14:textId="77777777" w:rsidTr="00AC1CD2">
        <w:tblPrEx>
          <w:jc w:val="center"/>
          <w:tblInd w:w="0" w:type="dxa"/>
        </w:tblPrEx>
        <w:trPr>
          <w:gridBefore w:val="1"/>
          <w:gridAfter w:val="1"/>
          <w:wBefore w:w="346" w:type="dxa"/>
          <w:wAfter w:w="1057" w:type="dxa"/>
          <w:trHeight w:val="213"/>
          <w:jc w:val="center"/>
        </w:trPr>
        <w:tc>
          <w:tcPr>
            <w:tcW w:w="3891" w:type="dxa"/>
            <w:vMerge/>
          </w:tcPr>
          <w:p w14:paraId="0ED81A37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137260C3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14:paraId="25F6D5D5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1CD2" w14:paraId="1BABC91D" w14:textId="77777777" w:rsidTr="00AC1CD2">
        <w:tblPrEx>
          <w:jc w:val="center"/>
          <w:tblInd w:w="0" w:type="dxa"/>
        </w:tblPrEx>
        <w:trPr>
          <w:gridBefore w:val="1"/>
          <w:gridAfter w:val="1"/>
          <w:wBefore w:w="346" w:type="dxa"/>
          <w:wAfter w:w="1057" w:type="dxa"/>
          <w:trHeight w:val="213"/>
          <w:jc w:val="center"/>
        </w:trPr>
        <w:tc>
          <w:tcPr>
            <w:tcW w:w="3891" w:type="dxa"/>
            <w:vMerge/>
          </w:tcPr>
          <w:p w14:paraId="13D04D97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485207F4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Discusión </w:t>
            </w:r>
          </w:p>
          <w:p w14:paraId="393D4AEF" w14:textId="3AFECA6E" w:rsidR="0018076C" w:rsidRDefault="0018076C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7F708BB0" w14:textId="2932B8E5" w:rsidR="00AC1CD2" w:rsidRDefault="0018076C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11:50</w:t>
            </w:r>
          </w:p>
        </w:tc>
      </w:tr>
      <w:tr w:rsidR="00AC1CD2" w14:paraId="3FBD3619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 w:val="restart"/>
          </w:tcPr>
          <w:p w14:paraId="5DFABCE2" w14:textId="0B354112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nternacionalización de la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arrera de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iseño de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omunicación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isual del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nstituto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uperior de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iseño en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ngola.</w:t>
            </w:r>
          </w:p>
          <w:p w14:paraId="772D2189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6C7324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7089F4FB" w14:textId="25BDAFDC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DrC</w:t>
            </w:r>
            <w:proofErr w:type="spellEnd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. Manuel Vega Almaguer</w:t>
            </w:r>
          </w:p>
        </w:tc>
        <w:tc>
          <w:tcPr>
            <w:tcW w:w="1160" w:type="dxa"/>
          </w:tcPr>
          <w:p w14:paraId="77883744" w14:textId="61ED7CC9" w:rsidR="00AC1CD2" w:rsidRDefault="00781801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11:2</w:t>
            </w:r>
            <w:r w:rsidR="0018076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AC1CD2" w14:paraId="002E397F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/>
          </w:tcPr>
          <w:p w14:paraId="58D12370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6A496F07" w14:textId="3B1EB118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Teodoro </w:t>
            </w:r>
            <w:proofErr w:type="spellStart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Adilson</w:t>
            </w:r>
            <w:proofErr w:type="spellEnd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Jacon</w:t>
            </w:r>
            <w:proofErr w:type="spellEnd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 Celestino</w:t>
            </w:r>
          </w:p>
        </w:tc>
        <w:tc>
          <w:tcPr>
            <w:tcW w:w="1160" w:type="dxa"/>
          </w:tcPr>
          <w:p w14:paraId="1E355C9A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1CD2" w14:paraId="3B486DFE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/>
          </w:tcPr>
          <w:p w14:paraId="08605D6F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73ED29D0" w14:textId="597D05AC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Alberto João Gime</w:t>
            </w:r>
          </w:p>
        </w:tc>
        <w:tc>
          <w:tcPr>
            <w:tcW w:w="1160" w:type="dxa"/>
          </w:tcPr>
          <w:p w14:paraId="6C6A0B82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1CD2" w14:paraId="3B832D74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/>
          </w:tcPr>
          <w:p w14:paraId="64B0752D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608C1943" w14:textId="2107956A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81801">
              <w:t xml:space="preserve"> 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Rosa María Renté Labrada</w:t>
            </w:r>
          </w:p>
        </w:tc>
        <w:tc>
          <w:tcPr>
            <w:tcW w:w="1160" w:type="dxa"/>
          </w:tcPr>
          <w:p w14:paraId="79B1F7FA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1CD2" w14:paraId="4595DE7E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/>
          </w:tcPr>
          <w:p w14:paraId="327389E4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157DC600" w14:textId="3791DBCB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Discusión</w:t>
            </w:r>
          </w:p>
        </w:tc>
        <w:tc>
          <w:tcPr>
            <w:tcW w:w="1160" w:type="dxa"/>
          </w:tcPr>
          <w:p w14:paraId="15219D22" w14:textId="15889B88" w:rsidR="00AC1CD2" w:rsidRDefault="0018076C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11:50</w:t>
            </w:r>
          </w:p>
        </w:tc>
      </w:tr>
      <w:tr w:rsidR="00AC1CD2" w14:paraId="31F245F0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 w:val="restart"/>
          </w:tcPr>
          <w:p w14:paraId="783B1220" w14:textId="78085BAD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nternacionalización y el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apel de las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xportaciones en la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ducación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uperior cubana</w:t>
            </w:r>
          </w:p>
          <w:p w14:paraId="0D333C0E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3A441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109D0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60B22CE1" w14:textId="50D6620F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Clara Lucía </w:t>
            </w:r>
            <w:proofErr w:type="spellStart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Vilasánchez</w:t>
            </w:r>
            <w:proofErr w:type="spellEnd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 Cordero</w:t>
            </w:r>
          </w:p>
        </w:tc>
        <w:tc>
          <w:tcPr>
            <w:tcW w:w="1160" w:type="dxa"/>
          </w:tcPr>
          <w:p w14:paraId="2E70A18C" w14:textId="7005BBBD" w:rsidR="00AC1CD2" w:rsidRDefault="0018076C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11:27</w:t>
            </w:r>
          </w:p>
        </w:tc>
      </w:tr>
      <w:tr w:rsidR="00AC1CD2" w14:paraId="2D43F1E7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/>
          </w:tcPr>
          <w:p w14:paraId="3671C601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45C5E895" w14:textId="75598B89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Roberto de Armas Urquiza</w:t>
            </w:r>
          </w:p>
        </w:tc>
        <w:tc>
          <w:tcPr>
            <w:tcW w:w="1160" w:type="dxa"/>
          </w:tcPr>
          <w:p w14:paraId="54787C43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1CD2" w14:paraId="6FA13FBD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/>
          </w:tcPr>
          <w:p w14:paraId="22A40369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09239A7B" w14:textId="4E16B1F9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Dámaris Valero Rivero</w:t>
            </w:r>
          </w:p>
        </w:tc>
        <w:tc>
          <w:tcPr>
            <w:tcW w:w="1160" w:type="dxa"/>
          </w:tcPr>
          <w:p w14:paraId="35EA112A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1CD2" w14:paraId="6908B098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/>
          </w:tcPr>
          <w:p w14:paraId="18171A71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495E205D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14:paraId="3B0C7C48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1CD2" w14:paraId="7BA251D4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/>
          </w:tcPr>
          <w:p w14:paraId="0D6B9A47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7E2463E4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Discusión</w:t>
            </w:r>
          </w:p>
          <w:p w14:paraId="3FB7249A" w14:textId="77777777" w:rsidR="0018076C" w:rsidRDefault="0018076C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0A4E36" w14:textId="5822ED19" w:rsidR="0018076C" w:rsidRDefault="0018076C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4A676534" w14:textId="5CB8E40E" w:rsidR="00AC1CD2" w:rsidRDefault="0018076C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11:50</w:t>
            </w:r>
          </w:p>
        </w:tc>
      </w:tr>
      <w:tr w:rsidR="00AC1CD2" w14:paraId="0B110E2E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 w:val="restart"/>
          </w:tcPr>
          <w:p w14:paraId="1C13D200" w14:textId="2151FFEB" w:rsidR="00AC1CD2" w:rsidRDefault="00AC1CD2" w:rsidP="00AC1C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a cultura del diseño en los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ontextos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nterculturales y </w:t>
            </w:r>
            <w:proofErr w:type="spellStart"/>
            <w:r w:rsidR="00781801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luriversales</w:t>
            </w:r>
            <w:proofErr w:type="spellEnd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 de la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mérica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atina y el </w:t>
            </w:r>
            <w:r w:rsidR="0078180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aribe</w:t>
            </w:r>
          </w:p>
        </w:tc>
        <w:tc>
          <w:tcPr>
            <w:tcW w:w="4886" w:type="dxa"/>
          </w:tcPr>
          <w:p w14:paraId="3F6BFC77" w14:textId="2D6BF4C8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Orestes Dámaso Castro Pimienta</w:t>
            </w:r>
          </w:p>
        </w:tc>
        <w:tc>
          <w:tcPr>
            <w:tcW w:w="1160" w:type="dxa"/>
          </w:tcPr>
          <w:p w14:paraId="2CC134BD" w14:textId="39FDB072" w:rsidR="00AC1CD2" w:rsidRDefault="0018076C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11:33</w:t>
            </w:r>
          </w:p>
        </w:tc>
      </w:tr>
      <w:tr w:rsidR="00AC1CD2" w14:paraId="096C32C3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/>
          </w:tcPr>
          <w:p w14:paraId="2859B42F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14622EC4" w14:textId="0F480811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81801">
              <w:t xml:space="preserve"> </w:t>
            </w:r>
            <w:proofErr w:type="spellStart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Milvia</w:t>
            </w:r>
            <w:proofErr w:type="spellEnd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 xml:space="preserve"> Pérez </w:t>
            </w:r>
            <w:proofErr w:type="spellStart"/>
            <w:r w:rsidR="00781801" w:rsidRPr="00781801">
              <w:rPr>
                <w:rFonts w:ascii="Arial" w:hAnsi="Arial" w:cs="Arial"/>
                <w:b/>
                <w:sz w:val="24"/>
                <w:szCs w:val="24"/>
              </w:rPr>
              <w:t>Pérez</w:t>
            </w:r>
            <w:proofErr w:type="spellEnd"/>
          </w:p>
        </w:tc>
        <w:tc>
          <w:tcPr>
            <w:tcW w:w="1160" w:type="dxa"/>
          </w:tcPr>
          <w:p w14:paraId="15A8D7D1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1CD2" w14:paraId="12F25132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/>
          </w:tcPr>
          <w:p w14:paraId="16E42168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48E25FF5" w14:textId="37B97E0A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="0018076C" w:rsidRPr="0018076C">
              <w:rPr>
                <w:rFonts w:ascii="Arial" w:hAnsi="Arial" w:cs="Arial"/>
                <w:b/>
                <w:sz w:val="24"/>
                <w:szCs w:val="24"/>
              </w:rPr>
              <w:t>Arianet</w:t>
            </w:r>
            <w:proofErr w:type="spellEnd"/>
            <w:r w:rsidR="0018076C" w:rsidRPr="0018076C">
              <w:rPr>
                <w:rFonts w:ascii="Arial" w:hAnsi="Arial" w:cs="Arial"/>
                <w:b/>
                <w:sz w:val="24"/>
                <w:szCs w:val="24"/>
              </w:rPr>
              <w:t xml:space="preserve"> Valdivia Mesa</w:t>
            </w:r>
          </w:p>
        </w:tc>
        <w:tc>
          <w:tcPr>
            <w:tcW w:w="1160" w:type="dxa"/>
          </w:tcPr>
          <w:p w14:paraId="2F88174A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1CD2" w14:paraId="241EB96A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/>
          </w:tcPr>
          <w:p w14:paraId="7521A06F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2614C826" w14:textId="6A3FF716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18076C">
              <w:t xml:space="preserve"> </w:t>
            </w:r>
            <w:r w:rsidR="0018076C" w:rsidRPr="0018076C">
              <w:rPr>
                <w:rFonts w:ascii="Arial" w:hAnsi="Arial" w:cs="Arial"/>
                <w:b/>
                <w:sz w:val="24"/>
                <w:szCs w:val="24"/>
              </w:rPr>
              <w:t>José Luis Betancourt Herrera</w:t>
            </w:r>
          </w:p>
        </w:tc>
        <w:tc>
          <w:tcPr>
            <w:tcW w:w="1160" w:type="dxa"/>
          </w:tcPr>
          <w:p w14:paraId="064F1D2B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1CD2" w14:paraId="05EB88D5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/>
          </w:tcPr>
          <w:p w14:paraId="49BBD33A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63C49204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Discusión </w:t>
            </w:r>
          </w:p>
          <w:p w14:paraId="45A328FE" w14:textId="7CEB3754" w:rsidR="0018076C" w:rsidRDefault="0018076C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1F6878B5" w14:textId="54012971" w:rsidR="00AC1CD2" w:rsidRDefault="0018076C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11:50</w:t>
            </w:r>
          </w:p>
        </w:tc>
      </w:tr>
      <w:tr w:rsidR="00AC1CD2" w14:paraId="5E09DEBE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 w:val="restart"/>
          </w:tcPr>
          <w:p w14:paraId="1880B003" w14:textId="7164552E" w:rsidR="00AC1CD2" w:rsidRDefault="00781801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18076C" w:rsidRPr="0018076C">
              <w:rPr>
                <w:rFonts w:ascii="Arial" w:hAnsi="Arial" w:cs="Arial"/>
                <w:b/>
                <w:sz w:val="24"/>
                <w:szCs w:val="24"/>
              </w:rPr>
              <w:t>las exportaciones en la educación superior cubana: su comportamiento e importancia</w:t>
            </w:r>
          </w:p>
          <w:p w14:paraId="1BED2BD9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B7E59E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4DF0CAAB" w14:textId="130CF0F5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18076C" w:rsidRPr="0018076C">
              <w:rPr>
                <w:rFonts w:ascii="Arial" w:hAnsi="Arial" w:cs="Arial"/>
                <w:b/>
                <w:sz w:val="24"/>
                <w:szCs w:val="24"/>
              </w:rPr>
              <w:t>Roberto de Armas Urquiza</w:t>
            </w:r>
          </w:p>
        </w:tc>
        <w:tc>
          <w:tcPr>
            <w:tcW w:w="1160" w:type="dxa"/>
          </w:tcPr>
          <w:p w14:paraId="299BEE18" w14:textId="43DA78B5" w:rsidR="00AC1CD2" w:rsidRDefault="0018076C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11:39</w:t>
            </w:r>
          </w:p>
        </w:tc>
      </w:tr>
      <w:tr w:rsidR="00AC1CD2" w14:paraId="400E7F1B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/>
          </w:tcPr>
          <w:p w14:paraId="3BB2F890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5BF68879" w14:textId="7E47C2A1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18076C" w:rsidRPr="0018076C">
              <w:rPr>
                <w:rFonts w:ascii="Arial" w:hAnsi="Arial" w:cs="Arial"/>
                <w:b/>
                <w:sz w:val="24"/>
                <w:szCs w:val="24"/>
              </w:rPr>
              <w:t xml:space="preserve">Clara Lucía </w:t>
            </w:r>
            <w:proofErr w:type="spellStart"/>
            <w:r w:rsidR="0018076C" w:rsidRPr="0018076C">
              <w:rPr>
                <w:rFonts w:ascii="Arial" w:hAnsi="Arial" w:cs="Arial"/>
                <w:b/>
                <w:sz w:val="24"/>
                <w:szCs w:val="24"/>
              </w:rPr>
              <w:t>Vilasánchez</w:t>
            </w:r>
            <w:proofErr w:type="spellEnd"/>
            <w:r w:rsidR="0018076C" w:rsidRPr="0018076C">
              <w:rPr>
                <w:rFonts w:ascii="Arial" w:hAnsi="Arial" w:cs="Arial"/>
                <w:b/>
                <w:sz w:val="24"/>
                <w:szCs w:val="24"/>
              </w:rPr>
              <w:t xml:space="preserve"> Cordero</w:t>
            </w:r>
          </w:p>
        </w:tc>
        <w:tc>
          <w:tcPr>
            <w:tcW w:w="1160" w:type="dxa"/>
          </w:tcPr>
          <w:p w14:paraId="1BDE73D5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1CD2" w14:paraId="21AC16D8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/>
          </w:tcPr>
          <w:p w14:paraId="072F08A7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326B99FA" w14:textId="2F7A1DD8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18076C" w:rsidRPr="0018076C">
              <w:rPr>
                <w:rFonts w:ascii="Arial" w:hAnsi="Arial" w:cs="Arial"/>
                <w:b/>
                <w:sz w:val="24"/>
                <w:szCs w:val="24"/>
              </w:rPr>
              <w:t>Dámaris Valero Rivero</w:t>
            </w:r>
          </w:p>
        </w:tc>
        <w:tc>
          <w:tcPr>
            <w:tcW w:w="1160" w:type="dxa"/>
          </w:tcPr>
          <w:p w14:paraId="64FEE535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1CD2" w14:paraId="5D771D06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/>
          </w:tcPr>
          <w:p w14:paraId="61F52838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1514DEB0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14:paraId="5CAFC074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1CD2" w14:paraId="3DCD056B" w14:textId="77777777" w:rsidTr="00AC1CD2">
        <w:trPr>
          <w:gridBefore w:val="1"/>
          <w:gridAfter w:val="1"/>
          <w:wBefore w:w="346" w:type="dxa"/>
          <w:wAfter w:w="1057" w:type="dxa"/>
          <w:trHeight w:val="213"/>
        </w:trPr>
        <w:tc>
          <w:tcPr>
            <w:tcW w:w="3891" w:type="dxa"/>
            <w:vMerge/>
          </w:tcPr>
          <w:p w14:paraId="3DA144D3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65692651" w14:textId="77777777" w:rsidR="00AC1CD2" w:rsidRDefault="00AC1CD2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Discusión </w:t>
            </w:r>
          </w:p>
          <w:p w14:paraId="6EDA1DBA" w14:textId="09EB8FC0" w:rsidR="0018076C" w:rsidRDefault="0018076C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40B368EC" w14:textId="5015090C" w:rsidR="00AC1CD2" w:rsidRDefault="0018076C" w:rsidP="00555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11:50</w:t>
            </w:r>
          </w:p>
        </w:tc>
      </w:tr>
    </w:tbl>
    <w:p w14:paraId="0C94323A" w14:textId="77777777" w:rsidR="007F417C" w:rsidRPr="00A478ED" w:rsidRDefault="007F417C">
      <w:pPr>
        <w:rPr>
          <w:rFonts w:ascii="Arial" w:hAnsi="Arial" w:cs="Arial"/>
          <w:b/>
          <w:sz w:val="24"/>
          <w:szCs w:val="24"/>
        </w:rPr>
      </w:pPr>
    </w:p>
    <w:sectPr w:rsidR="007F417C" w:rsidRPr="00A478ED" w:rsidSect="00547E2E">
      <w:type w:val="continuous"/>
      <w:pgSz w:w="12240" w:h="15840" w:code="1"/>
      <w:pgMar w:top="1134" w:right="851" w:bottom="851" w:left="1134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ED"/>
    <w:rsid w:val="00004FEA"/>
    <w:rsid w:val="000A71E3"/>
    <w:rsid w:val="000C7A6E"/>
    <w:rsid w:val="000F6D6A"/>
    <w:rsid w:val="0013207E"/>
    <w:rsid w:val="0016378A"/>
    <w:rsid w:val="0018076C"/>
    <w:rsid w:val="00273AC2"/>
    <w:rsid w:val="003F2137"/>
    <w:rsid w:val="00447A6F"/>
    <w:rsid w:val="00547E2E"/>
    <w:rsid w:val="00566F35"/>
    <w:rsid w:val="00591E48"/>
    <w:rsid w:val="0061354F"/>
    <w:rsid w:val="00661664"/>
    <w:rsid w:val="006B63DE"/>
    <w:rsid w:val="00781801"/>
    <w:rsid w:val="007F417C"/>
    <w:rsid w:val="00914E6B"/>
    <w:rsid w:val="00932ED8"/>
    <w:rsid w:val="009A7E09"/>
    <w:rsid w:val="00A478ED"/>
    <w:rsid w:val="00A5759A"/>
    <w:rsid w:val="00A63961"/>
    <w:rsid w:val="00AA59DC"/>
    <w:rsid w:val="00AC1CD2"/>
    <w:rsid w:val="00C863E2"/>
    <w:rsid w:val="00D41A87"/>
    <w:rsid w:val="00F04393"/>
    <w:rsid w:val="00F11991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78D9"/>
  <w15:docId w15:val="{6343FFB2-57FC-4DC9-A599-D2D86402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78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C1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y M</dc:creator>
  <cp:lastModifiedBy>Usuario invitado</cp:lastModifiedBy>
  <cp:revision>2</cp:revision>
  <dcterms:created xsi:type="dcterms:W3CDTF">2025-04-25T18:19:00Z</dcterms:created>
  <dcterms:modified xsi:type="dcterms:W3CDTF">2025-04-25T18:19:00Z</dcterms:modified>
</cp:coreProperties>
</file>