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BB" w:rsidRPr="002964BB" w:rsidRDefault="002964BB" w:rsidP="00E412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64BB">
        <w:rPr>
          <w:rFonts w:ascii="Arial" w:hAnsi="Arial" w:cs="Arial"/>
          <w:b/>
          <w:sz w:val="24"/>
          <w:szCs w:val="24"/>
        </w:rPr>
        <w:t>EVENTO PROVINCIAL LA HABANA UNIVERSIDAD 2026 SEDE UH</w:t>
      </w:r>
    </w:p>
    <w:p w:rsidR="00820B04" w:rsidRPr="006C7587" w:rsidRDefault="002964BB" w:rsidP="00E412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7587">
        <w:rPr>
          <w:rFonts w:ascii="Arial" w:hAnsi="Arial" w:cs="Arial"/>
          <w:b/>
          <w:sz w:val="24"/>
          <w:szCs w:val="24"/>
        </w:rPr>
        <w:t xml:space="preserve">Taller: </w:t>
      </w:r>
      <w:r w:rsidRPr="006C7587">
        <w:rPr>
          <w:rFonts w:ascii="Arial" w:eastAsia="Times New Roman" w:hAnsi="Arial" w:cs="Arial"/>
          <w:b/>
          <w:sz w:val="24"/>
          <w:szCs w:val="24"/>
          <w:lang w:eastAsia="es-MX"/>
        </w:rPr>
        <w:t>Igualdad de Género: Avances y Proyecciones</w:t>
      </w:r>
      <w:r w:rsidRPr="006C7587">
        <w:rPr>
          <w:rFonts w:ascii="Arial" w:hAnsi="Arial" w:cs="Arial"/>
          <w:b/>
          <w:sz w:val="24"/>
          <w:szCs w:val="24"/>
        </w:rPr>
        <w:t xml:space="preserve"> (GEN)</w:t>
      </w:r>
    </w:p>
    <w:p w:rsidR="003738DF" w:rsidRDefault="003738DF" w:rsidP="00E41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38DF">
        <w:rPr>
          <w:rFonts w:ascii="Arial" w:hAnsi="Arial" w:cs="Arial"/>
          <w:b/>
          <w:sz w:val="24"/>
          <w:szCs w:val="24"/>
        </w:rPr>
        <w:t>Lugar</w:t>
      </w:r>
      <w:r>
        <w:rPr>
          <w:rFonts w:ascii="Arial" w:hAnsi="Arial" w:cs="Arial"/>
          <w:sz w:val="24"/>
          <w:szCs w:val="24"/>
        </w:rPr>
        <w:t xml:space="preserve">: </w:t>
      </w:r>
      <w:r w:rsidRPr="003738DF">
        <w:rPr>
          <w:rFonts w:ascii="Arial" w:hAnsi="Arial" w:cs="Arial"/>
          <w:sz w:val="24"/>
          <w:szCs w:val="24"/>
        </w:rPr>
        <w:t>Centro de Convenciones de la UH (CCUH), edificio Varona, Colina Universitaria, San Lázaro y L, Vedado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964BB" w:rsidRDefault="002964BB" w:rsidP="006C758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964BB">
        <w:rPr>
          <w:rFonts w:ascii="Arial" w:hAnsi="Arial" w:cs="Arial"/>
          <w:sz w:val="24"/>
          <w:szCs w:val="24"/>
        </w:rPr>
        <w:t xml:space="preserve">Salón </w:t>
      </w:r>
      <w:proofErr w:type="spellStart"/>
      <w:r w:rsidRPr="002964BB">
        <w:rPr>
          <w:rFonts w:ascii="Arial" w:hAnsi="Arial" w:cs="Arial"/>
          <w:sz w:val="24"/>
          <w:szCs w:val="24"/>
        </w:rPr>
        <w:t>Pachamama</w:t>
      </w:r>
      <w:proofErr w:type="spellEnd"/>
      <w:r w:rsidR="00ED4960">
        <w:rPr>
          <w:rFonts w:ascii="Arial" w:hAnsi="Arial" w:cs="Arial"/>
          <w:sz w:val="24"/>
          <w:szCs w:val="24"/>
        </w:rPr>
        <w:t xml:space="preserve"> (planta alta</w:t>
      </w:r>
      <w:r w:rsidRPr="002964BB">
        <w:rPr>
          <w:rFonts w:ascii="Arial" w:hAnsi="Arial" w:cs="Arial"/>
          <w:sz w:val="24"/>
          <w:szCs w:val="24"/>
        </w:rPr>
        <w:t xml:space="preserve"> de CCUH)</w:t>
      </w:r>
    </w:p>
    <w:p w:rsidR="003738DF" w:rsidRDefault="003738DF" w:rsidP="00E41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587">
        <w:rPr>
          <w:rFonts w:ascii="Arial" w:hAnsi="Arial" w:cs="Arial"/>
          <w:b/>
          <w:sz w:val="24"/>
          <w:szCs w:val="24"/>
        </w:rPr>
        <w:t>Día:</w:t>
      </w:r>
      <w:r>
        <w:rPr>
          <w:rFonts w:ascii="Arial" w:hAnsi="Arial" w:cs="Arial"/>
          <w:sz w:val="24"/>
          <w:szCs w:val="24"/>
        </w:rPr>
        <w:t xml:space="preserve"> Lunes 28 de abril de 2025. </w:t>
      </w:r>
    </w:p>
    <w:p w:rsidR="006C7587" w:rsidRDefault="006C7587" w:rsidP="00E41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 de la sesión: </w:t>
      </w:r>
      <w:r w:rsidRPr="00A91A4A">
        <w:rPr>
          <w:rFonts w:ascii="Arial" w:hAnsi="Arial" w:cs="Arial"/>
          <w:bCs/>
          <w:sz w:val="24"/>
          <w:szCs w:val="24"/>
        </w:rPr>
        <w:t>Se sesionará en la modalidad de tall</w:t>
      </w:r>
      <w:r>
        <w:rPr>
          <w:rFonts w:ascii="Arial" w:hAnsi="Arial" w:cs="Arial"/>
          <w:bCs/>
          <w:sz w:val="24"/>
          <w:szCs w:val="24"/>
        </w:rPr>
        <w:t>er de discusión y debate. Cada ponente tendrá 20</w:t>
      </w:r>
      <w:r w:rsidRPr="00A91A4A">
        <w:rPr>
          <w:rFonts w:ascii="Arial" w:hAnsi="Arial" w:cs="Arial"/>
          <w:bCs/>
          <w:sz w:val="24"/>
          <w:szCs w:val="24"/>
        </w:rPr>
        <w:t xml:space="preserve"> minutos para </w:t>
      </w:r>
      <w:r>
        <w:rPr>
          <w:rFonts w:ascii="Arial" w:hAnsi="Arial" w:cs="Arial"/>
          <w:b/>
          <w:sz w:val="24"/>
          <w:szCs w:val="24"/>
        </w:rPr>
        <w:t xml:space="preserve">exponer los principales resultados y las conclusiones de su </w:t>
      </w:r>
      <w:r>
        <w:rPr>
          <w:rFonts w:ascii="Arial" w:hAnsi="Arial" w:cs="Arial"/>
          <w:bCs/>
          <w:sz w:val="24"/>
          <w:szCs w:val="24"/>
        </w:rPr>
        <w:t>trabajo. P</w:t>
      </w:r>
      <w:r w:rsidRPr="00A91A4A">
        <w:rPr>
          <w:rFonts w:ascii="Arial" w:hAnsi="Arial" w:cs="Arial"/>
          <w:bCs/>
          <w:sz w:val="24"/>
          <w:szCs w:val="24"/>
        </w:rPr>
        <w:t xml:space="preserve">osteriormente </w:t>
      </w:r>
      <w:r>
        <w:rPr>
          <w:rFonts w:ascii="Arial" w:hAnsi="Arial" w:cs="Arial"/>
          <w:bCs/>
          <w:sz w:val="24"/>
          <w:szCs w:val="24"/>
        </w:rPr>
        <w:t xml:space="preserve">los ponentes responderán las preguntas sobre su trabajo, que pudieran hacer el tribunal y los presentes, y </w:t>
      </w:r>
      <w:r w:rsidRPr="00A91A4A">
        <w:rPr>
          <w:rFonts w:ascii="Arial" w:hAnsi="Arial" w:cs="Arial"/>
          <w:bCs/>
          <w:sz w:val="24"/>
          <w:szCs w:val="24"/>
        </w:rPr>
        <w:t xml:space="preserve">se </w:t>
      </w:r>
      <w:r>
        <w:rPr>
          <w:rFonts w:ascii="Arial" w:hAnsi="Arial" w:cs="Arial"/>
          <w:bCs/>
          <w:sz w:val="24"/>
          <w:szCs w:val="24"/>
        </w:rPr>
        <w:t>realizará un debate sobre todos los trabajos presentados.</w:t>
      </w:r>
    </w:p>
    <w:p w:rsidR="002964BB" w:rsidRPr="009122FB" w:rsidRDefault="002964BB" w:rsidP="00E412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22FB">
        <w:rPr>
          <w:rFonts w:ascii="Arial" w:hAnsi="Arial" w:cs="Arial"/>
          <w:b/>
          <w:sz w:val="24"/>
          <w:szCs w:val="24"/>
        </w:rPr>
        <w:t>Programa</w:t>
      </w:r>
    </w:p>
    <w:p w:rsidR="00421694" w:rsidRPr="00421694" w:rsidRDefault="00421694" w:rsidP="004216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</w:t>
      </w:r>
      <w:r w:rsidRPr="0042169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-10:00: </w:t>
      </w:r>
      <w:r w:rsidRPr="00421694">
        <w:rPr>
          <w:rFonts w:ascii="Arial" w:hAnsi="Arial" w:cs="Arial"/>
          <w:sz w:val="24"/>
          <w:szCs w:val="24"/>
        </w:rPr>
        <w:t>Acreditación</w:t>
      </w:r>
      <w:r>
        <w:rPr>
          <w:rFonts w:ascii="Arial" w:hAnsi="Arial" w:cs="Arial"/>
          <w:sz w:val="24"/>
          <w:szCs w:val="24"/>
        </w:rPr>
        <w:t xml:space="preserve"> (P</w:t>
      </w:r>
      <w:r w:rsidRPr="00421694">
        <w:rPr>
          <w:rFonts w:ascii="Arial" w:hAnsi="Arial" w:cs="Arial"/>
          <w:sz w:val="24"/>
          <w:szCs w:val="24"/>
        </w:rPr>
        <w:t>lanta baja de CCUH</w:t>
      </w:r>
      <w:r>
        <w:rPr>
          <w:rFonts w:ascii="Arial" w:hAnsi="Arial" w:cs="Arial"/>
          <w:sz w:val="24"/>
          <w:szCs w:val="24"/>
        </w:rPr>
        <w:t>)</w:t>
      </w:r>
    </w:p>
    <w:p w:rsidR="00421694" w:rsidRDefault="00421694" w:rsidP="004216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Pr="0042169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-11:30</w:t>
      </w:r>
      <w:r w:rsidRPr="00421694">
        <w:rPr>
          <w:rFonts w:ascii="Arial" w:hAnsi="Arial" w:cs="Arial"/>
          <w:sz w:val="24"/>
          <w:szCs w:val="24"/>
        </w:rPr>
        <w:tab/>
        <w:t>Inauguración del evento</w:t>
      </w:r>
      <w:r w:rsidR="006718D0">
        <w:rPr>
          <w:rFonts w:ascii="Arial" w:hAnsi="Arial" w:cs="Arial"/>
          <w:sz w:val="24"/>
          <w:szCs w:val="24"/>
        </w:rPr>
        <w:t xml:space="preserve">. </w:t>
      </w:r>
      <w:r w:rsidRPr="00421694">
        <w:rPr>
          <w:rFonts w:ascii="Arial" w:hAnsi="Arial" w:cs="Arial"/>
          <w:sz w:val="24"/>
          <w:szCs w:val="24"/>
        </w:rPr>
        <w:t>Anfiteatro Varona (planta baja de CCUH)</w:t>
      </w:r>
    </w:p>
    <w:p w:rsidR="002964BB" w:rsidRDefault="002964BB" w:rsidP="00E41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7025">
        <w:rPr>
          <w:rFonts w:ascii="Arial" w:hAnsi="Arial" w:cs="Arial"/>
          <w:sz w:val="24"/>
          <w:szCs w:val="24"/>
        </w:rPr>
        <w:t>11.30</w:t>
      </w:r>
      <w:r w:rsidR="008C675E">
        <w:rPr>
          <w:rFonts w:ascii="Arial" w:hAnsi="Arial" w:cs="Arial"/>
          <w:sz w:val="24"/>
          <w:szCs w:val="24"/>
        </w:rPr>
        <w:t xml:space="preserve">-11:50: </w:t>
      </w:r>
      <w:r w:rsidR="00F94C3A">
        <w:rPr>
          <w:rFonts w:ascii="Arial" w:hAnsi="Arial" w:cs="Arial"/>
          <w:sz w:val="24"/>
          <w:szCs w:val="24"/>
        </w:rPr>
        <w:t>E</w:t>
      </w:r>
      <w:r w:rsidR="00F94C3A" w:rsidRPr="008C675E">
        <w:rPr>
          <w:rFonts w:ascii="Arial" w:hAnsi="Arial" w:cs="Arial"/>
          <w:sz w:val="24"/>
          <w:szCs w:val="24"/>
        </w:rPr>
        <w:t>l acoso escolar homofóbico un imperativo social su estudio desde el contexto educativo.</w:t>
      </w:r>
      <w:r w:rsidR="00247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C3A" w:rsidRPr="00F94C3A">
        <w:rPr>
          <w:rFonts w:ascii="Arial" w:hAnsi="Arial" w:cs="Arial"/>
          <w:sz w:val="24"/>
          <w:szCs w:val="24"/>
        </w:rPr>
        <w:t>Edixa</w:t>
      </w:r>
      <w:proofErr w:type="spellEnd"/>
      <w:r w:rsidR="00247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4C3A" w:rsidRPr="00F94C3A">
        <w:rPr>
          <w:rFonts w:ascii="Arial" w:hAnsi="Arial" w:cs="Arial"/>
          <w:sz w:val="24"/>
          <w:szCs w:val="24"/>
        </w:rPr>
        <w:t>Crúz</w:t>
      </w:r>
      <w:proofErr w:type="spellEnd"/>
      <w:r w:rsidR="002473E0">
        <w:rPr>
          <w:rFonts w:ascii="Arial" w:hAnsi="Arial" w:cs="Arial"/>
          <w:sz w:val="24"/>
          <w:szCs w:val="24"/>
        </w:rPr>
        <w:t xml:space="preserve"> </w:t>
      </w:r>
      <w:r w:rsidR="00F94C3A" w:rsidRPr="00F94C3A">
        <w:rPr>
          <w:rFonts w:ascii="Arial" w:hAnsi="Arial" w:cs="Arial"/>
          <w:sz w:val="24"/>
          <w:szCs w:val="24"/>
        </w:rPr>
        <w:t>Vento</w:t>
      </w:r>
      <w:r w:rsidR="00F94C3A">
        <w:rPr>
          <w:rFonts w:ascii="Arial" w:hAnsi="Arial" w:cs="Arial"/>
          <w:sz w:val="24"/>
          <w:szCs w:val="24"/>
        </w:rPr>
        <w:t xml:space="preserve"> y </w:t>
      </w:r>
      <w:r w:rsidR="00F94C3A" w:rsidRPr="00F94C3A">
        <w:rPr>
          <w:rFonts w:ascii="Arial" w:hAnsi="Arial" w:cs="Arial"/>
          <w:sz w:val="24"/>
          <w:szCs w:val="24"/>
        </w:rPr>
        <w:t>Ángela Elena Suárez Estévez.</w:t>
      </w:r>
    </w:p>
    <w:p w:rsidR="00E412AD" w:rsidRDefault="00E412AD" w:rsidP="00E412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11:50-12:10: H</w:t>
      </w:r>
      <w:r w:rsidRPr="00E412AD">
        <w:rPr>
          <w:rFonts w:ascii="Arial" w:hAnsi="Arial" w:cs="Arial"/>
          <w:sz w:val="24"/>
          <w:szCs w:val="24"/>
        </w:rPr>
        <w:t>acia una educación transformadora universitaria: sexualidad e igualdad género en la política institucional</w:t>
      </w:r>
      <w:r>
        <w:rPr>
          <w:rFonts w:ascii="Arial" w:hAnsi="Arial" w:cs="Arial"/>
          <w:sz w:val="24"/>
          <w:szCs w:val="24"/>
        </w:rPr>
        <w:t xml:space="preserve">. </w:t>
      </w:r>
      <w:r w:rsidR="00114E93">
        <w:rPr>
          <w:rFonts w:ascii="Arial" w:hAnsi="Arial" w:cs="Arial"/>
          <w:sz w:val="24"/>
          <w:szCs w:val="24"/>
        </w:rPr>
        <w:t>Alcides Alejandro Roca Zayas,</w:t>
      </w:r>
      <w:r w:rsidR="002473E0">
        <w:rPr>
          <w:rFonts w:ascii="Arial" w:hAnsi="Arial" w:cs="Arial"/>
          <w:sz w:val="24"/>
          <w:szCs w:val="24"/>
        </w:rPr>
        <w:t xml:space="preserve"> </w:t>
      </w:r>
      <w:r w:rsidR="00114E93">
        <w:rPr>
          <w:rFonts w:ascii="Arial" w:hAnsi="Arial" w:cs="Arial"/>
          <w:sz w:val="24"/>
          <w:szCs w:val="24"/>
        </w:rPr>
        <w:t xml:space="preserve">Mariela Castro Espín y </w:t>
      </w:r>
      <w:proofErr w:type="spellStart"/>
      <w:r w:rsidRPr="00E412AD">
        <w:rPr>
          <w:rFonts w:ascii="Arial" w:hAnsi="Arial" w:cs="Arial"/>
          <w:sz w:val="24"/>
          <w:szCs w:val="24"/>
        </w:rPr>
        <w:t>Yoanka</w:t>
      </w:r>
      <w:proofErr w:type="spellEnd"/>
      <w:r w:rsidR="002473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12AD">
        <w:rPr>
          <w:rFonts w:ascii="Arial" w:hAnsi="Arial" w:cs="Arial"/>
          <w:sz w:val="24"/>
          <w:szCs w:val="24"/>
        </w:rPr>
        <w:t>Rodney</w:t>
      </w:r>
      <w:proofErr w:type="spellEnd"/>
      <w:r w:rsidRPr="00E412AD">
        <w:rPr>
          <w:rFonts w:ascii="Arial" w:hAnsi="Arial" w:cs="Arial"/>
          <w:sz w:val="24"/>
          <w:szCs w:val="24"/>
        </w:rPr>
        <w:t xml:space="preserve"> Rodríguez.</w:t>
      </w:r>
    </w:p>
    <w:p w:rsidR="00114E93" w:rsidRDefault="00114E93" w:rsidP="00114E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12:10-12:30: ¿</w:t>
      </w:r>
      <w:r w:rsidRPr="00114E93">
        <w:rPr>
          <w:rFonts w:ascii="Arial" w:hAnsi="Arial" w:cs="Arial"/>
          <w:sz w:val="24"/>
          <w:szCs w:val="24"/>
        </w:rPr>
        <w:t>Vivir la universidad te hace un hombre diferente? Análisis de experiencias desde la Universidad de La Habana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E5158">
        <w:rPr>
          <w:rFonts w:ascii="Arial" w:hAnsi="Arial" w:cs="Arial"/>
          <w:sz w:val="24"/>
          <w:szCs w:val="24"/>
        </w:rPr>
        <w:t>Geydis</w:t>
      </w:r>
      <w:proofErr w:type="spellEnd"/>
      <w:r w:rsidR="00EE5158">
        <w:rPr>
          <w:rFonts w:ascii="Arial" w:hAnsi="Arial" w:cs="Arial"/>
          <w:sz w:val="24"/>
          <w:szCs w:val="24"/>
        </w:rPr>
        <w:t xml:space="preserve"> E. </w:t>
      </w:r>
      <w:proofErr w:type="spellStart"/>
      <w:r w:rsidR="00EE5158">
        <w:rPr>
          <w:rFonts w:ascii="Arial" w:hAnsi="Arial" w:cs="Arial"/>
          <w:sz w:val="24"/>
          <w:szCs w:val="24"/>
        </w:rPr>
        <w:t>Fundora</w:t>
      </w:r>
      <w:proofErr w:type="spellEnd"/>
      <w:r w:rsidR="00247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158">
        <w:rPr>
          <w:rFonts w:ascii="Arial" w:hAnsi="Arial" w:cs="Arial"/>
          <w:sz w:val="24"/>
          <w:szCs w:val="24"/>
        </w:rPr>
        <w:t>Nevot</w:t>
      </w:r>
      <w:proofErr w:type="spellEnd"/>
      <w:r w:rsidR="00EE5158">
        <w:rPr>
          <w:rFonts w:ascii="Arial" w:hAnsi="Arial" w:cs="Arial"/>
          <w:sz w:val="24"/>
          <w:szCs w:val="24"/>
        </w:rPr>
        <w:t>,</w:t>
      </w:r>
      <w:r w:rsidR="00247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158">
        <w:rPr>
          <w:rFonts w:ascii="Arial" w:hAnsi="Arial" w:cs="Arial"/>
          <w:sz w:val="24"/>
          <w:szCs w:val="24"/>
        </w:rPr>
        <w:t>Danay</w:t>
      </w:r>
      <w:proofErr w:type="spellEnd"/>
      <w:r w:rsidR="00EE5158">
        <w:rPr>
          <w:rFonts w:ascii="Arial" w:hAnsi="Arial" w:cs="Arial"/>
          <w:sz w:val="24"/>
          <w:szCs w:val="24"/>
        </w:rPr>
        <w:t xml:space="preserve"> Díaz Pérez,</w:t>
      </w:r>
      <w:r w:rsidR="002473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158">
        <w:rPr>
          <w:rFonts w:ascii="Arial" w:hAnsi="Arial" w:cs="Arial"/>
          <w:sz w:val="24"/>
          <w:szCs w:val="24"/>
        </w:rPr>
        <w:t>Niuva</w:t>
      </w:r>
      <w:proofErr w:type="spellEnd"/>
      <w:r w:rsidR="00EE5158">
        <w:rPr>
          <w:rFonts w:ascii="Arial" w:hAnsi="Arial" w:cs="Arial"/>
          <w:sz w:val="24"/>
          <w:szCs w:val="24"/>
        </w:rPr>
        <w:t xml:space="preserve"> Ávila Vargas,</w:t>
      </w:r>
      <w:r w:rsidR="002473E0">
        <w:rPr>
          <w:rFonts w:ascii="Arial" w:hAnsi="Arial" w:cs="Arial"/>
          <w:sz w:val="24"/>
          <w:szCs w:val="24"/>
        </w:rPr>
        <w:t xml:space="preserve"> </w:t>
      </w:r>
      <w:r w:rsidR="00EE5158">
        <w:rPr>
          <w:rFonts w:ascii="Arial" w:hAnsi="Arial" w:cs="Arial"/>
          <w:sz w:val="24"/>
          <w:szCs w:val="24"/>
        </w:rPr>
        <w:t>María Teresa Díaz Álvarez y</w:t>
      </w:r>
      <w:r w:rsidR="002473E0">
        <w:rPr>
          <w:rFonts w:ascii="Arial" w:hAnsi="Arial" w:cs="Arial"/>
          <w:sz w:val="24"/>
          <w:szCs w:val="24"/>
        </w:rPr>
        <w:t xml:space="preserve"> </w:t>
      </w:r>
      <w:r w:rsidR="00EE5158">
        <w:rPr>
          <w:rFonts w:ascii="Arial" w:hAnsi="Arial" w:cs="Arial"/>
          <w:sz w:val="24"/>
          <w:szCs w:val="24"/>
        </w:rPr>
        <w:t xml:space="preserve">Anabel </w:t>
      </w:r>
      <w:proofErr w:type="spellStart"/>
      <w:r w:rsidR="00EE5158">
        <w:rPr>
          <w:rFonts w:ascii="Arial" w:hAnsi="Arial" w:cs="Arial"/>
          <w:sz w:val="24"/>
          <w:szCs w:val="24"/>
        </w:rPr>
        <w:t>Antuña</w:t>
      </w:r>
      <w:proofErr w:type="spellEnd"/>
      <w:r w:rsidR="00EE5158">
        <w:rPr>
          <w:rFonts w:ascii="Arial" w:hAnsi="Arial" w:cs="Arial"/>
          <w:sz w:val="24"/>
          <w:szCs w:val="24"/>
        </w:rPr>
        <w:t xml:space="preserve"> Alfonso.</w:t>
      </w:r>
    </w:p>
    <w:p w:rsidR="00EE5158" w:rsidRPr="002964BB" w:rsidRDefault="00EE5158" w:rsidP="00114E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12:30-1:00: Debate y cierre del taller.</w:t>
      </w:r>
    </w:p>
    <w:sectPr w:rsidR="00EE5158" w:rsidRPr="002964BB" w:rsidSect="001E3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27BE"/>
    <w:rsid w:val="00114E93"/>
    <w:rsid w:val="001E3B04"/>
    <w:rsid w:val="002473E0"/>
    <w:rsid w:val="002527BE"/>
    <w:rsid w:val="002964BB"/>
    <w:rsid w:val="003738DF"/>
    <w:rsid w:val="003B1B97"/>
    <w:rsid w:val="00421694"/>
    <w:rsid w:val="006718D0"/>
    <w:rsid w:val="006C7587"/>
    <w:rsid w:val="00776755"/>
    <w:rsid w:val="008C675E"/>
    <w:rsid w:val="009122FB"/>
    <w:rsid w:val="00BF1738"/>
    <w:rsid w:val="00E412AD"/>
    <w:rsid w:val="00ED4960"/>
    <w:rsid w:val="00EE5158"/>
    <w:rsid w:val="00F76EA0"/>
    <w:rsid w:val="00F9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B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M y M</cp:lastModifiedBy>
  <cp:revision>5</cp:revision>
  <dcterms:created xsi:type="dcterms:W3CDTF">2025-04-24T02:24:00Z</dcterms:created>
  <dcterms:modified xsi:type="dcterms:W3CDTF">2025-04-23T23:39:00Z</dcterms:modified>
</cp:coreProperties>
</file>