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73" w:rsidRDefault="00A478ED" w:rsidP="00C65673">
      <w:pPr>
        <w:jc w:val="center"/>
        <w:rPr>
          <w:rFonts w:ascii="Arial" w:hAnsi="Arial" w:cs="Arial"/>
          <w:b/>
          <w:sz w:val="28"/>
          <w:szCs w:val="28"/>
        </w:rPr>
      </w:pPr>
      <w:r w:rsidRPr="00A478ED">
        <w:rPr>
          <w:rFonts w:ascii="Arial" w:hAnsi="Arial" w:cs="Arial"/>
          <w:b/>
          <w:sz w:val="28"/>
          <w:szCs w:val="28"/>
        </w:rPr>
        <w:t>EVENTO PROVINC</w:t>
      </w:r>
      <w:r w:rsidR="00C65673">
        <w:rPr>
          <w:rFonts w:ascii="Arial" w:hAnsi="Arial" w:cs="Arial"/>
          <w:b/>
          <w:sz w:val="28"/>
          <w:szCs w:val="28"/>
        </w:rPr>
        <w:t>IAL LA HABANA UNIVERSIDAD 2026</w:t>
      </w:r>
    </w:p>
    <w:p w:rsidR="00A5759A" w:rsidRPr="00A478ED" w:rsidRDefault="00A478ED" w:rsidP="00C65673">
      <w:pPr>
        <w:jc w:val="center"/>
        <w:rPr>
          <w:rFonts w:ascii="Arial" w:hAnsi="Arial" w:cs="Arial"/>
          <w:b/>
          <w:sz w:val="28"/>
          <w:szCs w:val="28"/>
        </w:rPr>
      </w:pPr>
      <w:r w:rsidRPr="00A478ED">
        <w:rPr>
          <w:rFonts w:ascii="Arial" w:hAnsi="Arial" w:cs="Arial"/>
          <w:b/>
          <w:sz w:val="28"/>
          <w:szCs w:val="28"/>
        </w:rPr>
        <w:t>SEDE UNIVERSIDAD DE LA HABANA</w:t>
      </w:r>
    </w:p>
    <w:tbl>
      <w:tblPr>
        <w:tblStyle w:val="Tablaconcuadrcula"/>
        <w:tblW w:w="0" w:type="auto"/>
        <w:jc w:val="center"/>
        <w:tblInd w:w="-830" w:type="dxa"/>
        <w:tblLook w:val="04A0"/>
      </w:tblPr>
      <w:tblGrid>
        <w:gridCol w:w="4634"/>
        <w:gridCol w:w="1091"/>
        <w:gridCol w:w="923"/>
        <w:gridCol w:w="4653"/>
      </w:tblGrid>
      <w:tr w:rsidR="007F417C" w:rsidRPr="00E02FBE" w:rsidTr="009D4F39">
        <w:trPr>
          <w:jc w:val="center"/>
        </w:trPr>
        <w:tc>
          <w:tcPr>
            <w:tcW w:w="113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E02FBE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FBE">
              <w:rPr>
                <w:rFonts w:ascii="Arial" w:hAnsi="Arial" w:cs="Arial"/>
                <w:b/>
                <w:sz w:val="24"/>
                <w:szCs w:val="24"/>
              </w:rPr>
              <w:t>ACTIVIDADES CENTRALES</w:t>
            </w:r>
          </w:p>
        </w:tc>
      </w:tr>
      <w:tr w:rsidR="000C7A6E" w:rsidRPr="00E02FBE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E02FBE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FBE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7C" w:rsidRPr="00E02FBE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FBE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E02FBE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FBE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E02FBE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FBE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</w:tr>
      <w:tr w:rsidR="000C7A6E" w:rsidRPr="00E02FBE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E02FBE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417C" w:rsidRPr="00E02FBE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Acreditación</w:t>
            </w:r>
            <w:r w:rsidR="00E02FBE">
              <w:rPr>
                <w:rFonts w:ascii="Arial" w:hAnsi="Arial" w:cs="Arial"/>
                <w:sz w:val="24"/>
                <w:szCs w:val="24"/>
              </w:rPr>
              <w:t xml:space="preserve"> de ponentes y tribunales</w:t>
            </w:r>
          </w:p>
          <w:p w:rsidR="007F417C" w:rsidRPr="00E02FBE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17C" w:rsidRPr="00E02FBE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E02FBE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E02FBE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Planta baja del Centro de Convenciones de la UH (</w:t>
            </w:r>
            <w:proofErr w:type="spellStart"/>
            <w:r w:rsidRPr="00E02FBE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E02FBE">
              <w:rPr>
                <w:rFonts w:ascii="Arial" w:hAnsi="Arial" w:cs="Arial"/>
                <w:sz w:val="24"/>
                <w:szCs w:val="24"/>
              </w:rPr>
              <w:t xml:space="preserve">), edificio Varona, Colina Universitaria, San Lázaro y L, Vedado </w:t>
            </w:r>
          </w:p>
        </w:tc>
      </w:tr>
      <w:tr w:rsidR="000C7A6E" w:rsidRPr="00E02FBE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E02FBE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Inauguración del evento</w:t>
            </w:r>
          </w:p>
          <w:p w:rsidR="00914E6B" w:rsidRPr="00E02FBE" w:rsidRDefault="007F41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 xml:space="preserve">Conferencia: </w:t>
            </w:r>
          </w:p>
          <w:p w:rsidR="007F417C" w:rsidRPr="00E02FBE" w:rsidRDefault="000C7A6E">
            <w:pPr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i/>
                <w:sz w:val="24"/>
                <w:szCs w:val="24"/>
              </w:rPr>
              <w:t>"La Inteligencia Artificial y su impacto en la Educación Superior"</w:t>
            </w:r>
          </w:p>
          <w:p w:rsidR="007F417C" w:rsidRPr="00E02FBE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Conferencista:</w:t>
            </w:r>
            <w:r w:rsidR="000C7A6E" w:rsidRPr="00E02F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7A6E" w:rsidRPr="00E02FBE">
              <w:rPr>
                <w:rFonts w:ascii="Arial" w:hAnsi="Arial" w:cs="Arial"/>
                <w:sz w:val="24"/>
                <w:szCs w:val="24"/>
              </w:rPr>
              <w:t>DrC.</w:t>
            </w:r>
            <w:proofErr w:type="spellEnd"/>
            <w:r w:rsidR="000C7A6E" w:rsidRPr="00E02F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2137" w:rsidRPr="00E02FBE">
              <w:rPr>
                <w:rFonts w:ascii="Arial" w:hAnsi="Arial" w:cs="Arial"/>
                <w:sz w:val="24"/>
                <w:szCs w:val="24"/>
              </w:rPr>
              <w:t xml:space="preserve">Alejandro </w:t>
            </w:r>
            <w:proofErr w:type="spellStart"/>
            <w:r w:rsidR="000C7A6E" w:rsidRPr="00E02FBE">
              <w:rPr>
                <w:rFonts w:ascii="Arial" w:hAnsi="Arial" w:cs="Arial"/>
                <w:sz w:val="24"/>
                <w:szCs w:val="24"/>
              </w:rPr>
              <w:t>Piard</w:t>
            </w:r>
            <w:proofErr w:type="spellEnd"/>
            <w:r w:rsidR="000C7A6E" w:rsidRPr="00E02F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7A6E" w:rsidRPr="00E02FBE">
              <w:rPr>
                <w:rFonts w:ascii="Arial" w:hAnsi="Arial" w:cs="Arial"/>
                <w:sz w:val="24"/>
                <w:szCs w:val="24"/>
              </w:rPr>
              <w:t>Morfi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17C" w:rsidRPr="00E02FBE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E02FBE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E02FBE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 xml:space="preserve">Anfiteatro Varona (planta baja de </w:t>
            </w:r>
            <w:proofErr w:type="spellStart"/>
            <w:r w:rsidRPr="00E02FBE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E02FB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A478ED" w:rsidRDefault="00A478E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340" w:type="dxa"/>
        <w:tblInd w:w="-459" w:type="dxa"/>
        <w:tblLook w:val="04A0"/>
      </w:tblPr>
      <w:tblGrid>
        <w:gridCol w:w="11340"/>
      </w:tblGrid>
      <w:tr w:rsidR="007F417C" w:rsidTr="00A63961">
        <w:tc>
          <w:tcPr>
            <w:tcW w:w="11340" w:type="dxa"/>
          </w:tcPr>
          <w:p w:rsidR="007F417C" w:rsidRDefault="007F417C" w:rsidP="00C656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SESIÓN DEL TALLER: </w:t>
            </w:r>
            <w:r w:rsidR="00E02FBE" w:rsidRPr="000C7025">
              <w:rPr>
                <w:rFonts w:ascii="Arial" w:hAnsi="Arial" w:cs="Arial"/>
                <w:kern w:val="24"/>
                <w:sz w:val="24"/>
                <w:szCs w:val="24"/>
              </w:rPr>
              <w:t xml:space="preserve">Vínculo de las Universidades con las Empresas de producción de bienes y servicios: una visión estratégica para el desarrollo sostenible </w:t>
            </w:r>
            <w:r w:rsidR="00E02FBE" w:rsidRPr="00E02FBE">
              <w:rPr>
                <w:rFonts w:ascii="Arial" w:hAnsi="Arial" w:cs="Arial"/>
                <w:b/>
                <w:kern w:val="24"/>
                <w:sz w:val="24"/>
                <w:szCs w:val="24"/>
              </w:rPr>
              <w:t>(UNE)</w:t>
            </w:r>
          </w:p>
        </w:tc>
      </w:tr>
      <w:tr w:rsidR="007F417C" w:rsidTr="00A63961">
        <w:trPr>
          <w:trHeight w:val="562"/>
        </w:trPr>
        <w:tc>
          <w:tcPr>
            <w:tcW w:w="11340" w:type="dxa"/>
          </w:tcPr>
          <w:p w:rsidR="00F04393" w:rsidRDefault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417C" w:rsidRDefault="00F04393" w:rsidP="00E02F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Día:</w:t>
            </w:r>
            <w:r w:rsidR="00C656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5673" w:rsidRPr="00E02FBE">
              <w:rPr>
                <w:rFonts w:ascii="Arial" w:hAnsi="Arial" w:cs="Arial"/>
                <w:sz w:val="24"/>
                <w:szCs w:val="24"/>
              </w:rPr>
              <w:t>Martes 29 de abril</w:t>
            </w:r>
          </w:p>
          <w:p w:rsidR="00E02FBE" w:rsidRDefault="00E02FBE" w:rsidP="00E02F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417C" w:rsidRDefault="00AA59DC" w:rsidP="00E02F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Hora</w:t>
            </w:r>
            <w:r w:rsidR="000F6D6A">
              <w:rPr>
                <w:rFonts w:ascii="Arial" w:hAnsi="Arial" w:cs="Arial"/>
                <w:b/>
                <w:sz w:val="24"/>
                <w:szCs w:val="24"/>
              </w:rPr>
              <w:t xml:space="preserve"> de comienzo de sesión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656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5673" w:rsidRPr="00E02FBE">
              <w:rPr>
                <w:rFonts w:ascii="Arial" w:hAnsi="Arial" w:cs="Arial"/>
                <w:sz w:val="24"/>
                <w:szCs w:val="24"/>
              </w:rPr>
              <w:t>9.00 am</w:t>
            </w:r>
          </w:p>
          <w:p w:rsidR="00E02FBE" w:rsidRDefault="00E02FBE" w:rsidP="00E02F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417C" w:rsidRDefault="00AA59DC" w:rsidP="00E02F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Lugar:</w:t>
            </w:r>
            <w:r w:rsidR="00E02FBE">
              <w:rPr>
                <w:rFonts w:ascii="Arial" w:hAnsi="Arial" w:cs="Arial"/>
                <w:b/>
                <w:sz w:val="24"/>
                <w:szCs w:val="24"/>
              </w:rPr>
              <w:t xml:space="preserve"> Salón </w:t>
            </w:r>
            <w:proofErr w:type="spellStart"/>
            <w:r w:rsidR="00E02FBE">
              <w:rPr>
                <w:rFonts w:ascii="Arial" w:hAnsi="Arial" w:cs="Arial"/>
                <w:b/>
                <w:sz w:val="24"/>
                <w:szCs w:val="24"/>
              </w:rPr>
              <w:t>Cemí</w:t>
            </w:r>
            <w:proofErr w:type="spellEnd"/>
            <w:r w:rsidR="00C6567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C65673">
              <w:rPr>
                <w:rFonts w:ascii="Arial" w:hAnsi="Arial" w:cs="Arial"/>
                <w:sz w:val="24"/>
                <w:szCs w:val="24"/>
              </w:rPr>
              <w:t>p</w:t>
            </w:r>
            <w:r w:rsidR="00E02FBE">
              <w:rPr>
                <w:rFonts w:ascii="Arial" w:hAnsi="Arial" w:cs="Arial"/>
                <w:sz w:val="24"/>
                <w:szCs w:val="24"/>
              </w:rPr>
              <w:t>lanta alta</w:t>
            </w:r>
            <w:r w:rsidR="00C65673" w:rsidRPr="007F417C">
              <w:rPr>
                <w:rFonts w:ascii="Arial" w:hAnsi="Arial" w:cs="Arial"/>
                <w:sz w:val="24"/>
                <w:szCs w:val="24"/>
              </w:rPr>
              <w:t xml:space="preserve"> del Centro de Convenciones de la UH (</w:t>
            </w:r>
            <w:proofErr w:type="spellStart"/>
            <w:r w:rsidR="00C65673" w:rsidRPr="007F417C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="00C65673" w:rsidRPr="007F417C">
              <w:rPr>
                <w:rFonts w:ascii="Arial" w:hAnsi="Arial" w:cs="Arial"/>
                <w:sz w:val="24"/>
                <w:szCs w:val="24"/>
              </w:rPr>
              <w:t>), edificio Varona, Colina Universitaria, San Lázaro y L, Vedado</w:t>
            </w:r>
          </w:p>
          <w:p w:rsidR="00E02FBE" w:rsidRDefault="00E02FBE" w:rsidP="00E02F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FBE" w:rsidRDefault="00AA59DC" w:rsidP="001836A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E02FBE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esarrollo de la sesión:</w:t>
            </w:r>
            <w:r w:rsidR="00F043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5673" w:rsidRPr="00557F72">
              <w:rPr>
                <w:rFonts w:ascii="Arial" w:hAnsi="Arial" w:cs="Arial"/>
                <w:bCs/>
                <w:sz w:val="24"/>
                <w:szCs w:val="24"/>
              </w:rPr>
              <w:t xml:space="preserve">Se sesionará en la modalidad de taller de discusión y debate. Cada ponente tendrá 10 minutos para </w:t>
            </w:r>
            <w:r w:rsidR="00C65673" w:rsidRPr="00557F72">
              <w:rPr>
                <w:rFonts w:ascii="Arial" w:hAnsi="Arial" w:cs="Arial"/>
                <w:sz w:val="24"/>
                <w:szCs w:val="24"/>
              </w:rPr>
              <w:t xml:space="preserve">exponer los principales resultados y </w:t>
            </w:r>
            <w:r w:rsidR="00E02FBE" w:rsidRPr="00557F72">
              <w:rPr>
                <w:rFonts w:ascii="Arial" w:hAnsi="Arial" w:cs="Arial"/>
                <w:sz w:val="24"/>
                <w:szCs w:val="24"/>
              </w:rPr>
              <w:t xml:space="preserve">las </w:t>
            </w:r>
            <w:r w:rsidR="00C65673" w:rsidRPr="00557F72">
              <w:rPr>
                <w:rFonts w:ascii="Arial" w:hAnsi="Arial" w:cs="Arial"/>
                <w:sz w:val="24"/>
                <w:szCs w:val="24"/>
              </w:rPr>
              <w:t xml:space="preserve">conclusiones de su </w:t>
            </w:r>
            <w:r w:rsidR="00C65673" w:rsidRPr="00557F72">
              <w:rPr>
                <w:rFonts w:ascii="Arial" w:hAnsi="Arial" w:cs="Arial"/>
                <w:bCs/>
                <w:sz w:val="24"/>
                <w:szCs w:val="24"/>
              </w:rPr>
              <w:t xml:space="preserve">trabajo. Posteriormente </w:t>
            </w:r>
            <w:r w:rsidR="00E02FBE" w:rsidRPr="00557F72">
              <w:rPr>
                <w:rFonts w:ascii="Arial" w:hAnsi="Arial" w:cs="Arial"/>
                <w:bCs/>
                <w:sz w:val="24"/>
                <w:szCs w:val="24"/>
              </w:rPr>
              <w:t>los ponentes responderán las preguntas sobre su trabajo, que pudieran hacer el tribunal y los presentes y se realizará un debate sobre todos los trabajos presentados.</w:t>
            </w:r>
          </w:p>
          <w:p w:rsidR="00F11991" w:rsidRDefault="00F119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/>
            </w:tblPr>
            <w:tblGrid>
              <w:gridCol w:w="8081"/>
              <w:gridCol w:w="1551"/>
            </w:tblGrid>
            <w:tr w:rsidR="00C65673" w:rsidTr="001836AA">
              <w:trPr>
                <w:jc w:val="center"/>
              </w:trPr>
              <w:tc>
                <w:tcPr>
                  <w:tcW w:w="8081" w:type="dxa"/>
                </w:tcPr>
                <w:p w:rsidR="00C65673" w:rsidRDefault="00C65673" w:rsidP="00557F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Trabajo</w:t>
                  </w:r>
                </w:p>
              </w:tc>
              <w:tc>
                <w:tcPr>
                  <w:tcW w:w="1551" w:type="dxa"/>
                  <w:vAlign w:val="center"/>
                </w:tcPr>
                <w:p w:rsidR="00C65673" w:rsidRDefault="00C65673" w:rsidP="00C863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Horario</w:t>
                  </w:r>
                </w:p>
              </w:tc>
            </w:tr>
            <w:tr w:rsidR="00C65673" w:rsidTr="00AD298E">
              <w:trPr>
                <w:trHeight w:val="213"/>
                <w:jc w:val="center"/>
              </w:trPr>
              <w:tc>
                <w:tcPr>
                  <w:tcW w:w="8081" w:type="dxa"/>
                </w:tcPr>
                <w:p w:rsidR="00C65673" w:rsidRPr="00557F72" w:rsidRDefault="00C65673" w:rsidP="00AD298E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462C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="00557F72" w:rsidRPr="0080462C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Capacitación para dirigentes en el vínculo universidad empresa desde la relación ciencia</w:t>
                  </w:r>
                  <w:r w:rsidR="00557F72" w:rsidRPr="0080462C">
                    <w:rPr>
                      <w:rFonts w:ascii="Arial" w:eastAsia="Times New Roman" w:hAnsi="Arial" w:cs="Arial"/>
                      <w:bCs/>
                      <w:kern w:val="36"/>
                      <w:sz w:val="24"/>
                      <w:szCs w:val="24"/>
                      <w:lang w:val="es-ES" w:eastAsia="es-ES"/>
                    </w:rPr>
                    <w:t>, tecnología e innovación.</w:t>
                  </w:r>
                  <w:r w:rsidR="00557F72" w:rsidRPr="00557F72">
                    <w:rPr>
                      <w:rFonts w:ascii="Arial" w:eastAsia="Times New Roman" w:hAnsi="Arial" w:cs="Arial"/>
                      <w:bCs/>
                      <w:kern w:val="36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r w:rsidR="00557F72" w:rsidRPr="001836AA"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  <w:lang w:val="es-ES" w:eastAsia="es-ES"/>
                    </w:rPr>
                    <w:t xml:space="preserve">Vera, M. y col. </w:t>
                  </w:r>
                  <w:proofErr w:type="spellStart"/>
                  <w:r w:rsidR="00557F72" w:rsidRPr="001836AA"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  <w:lang w:val="es-ES" w:eastAsia="es-ES"/>
                    </w:rPr>
                    <w:t>ISPEJV</w:t>
                  </w:r>
                  <w:proofErr w:type="spellEnd"/>
                </w:p>
              </w:tc>
              <w:tc>
                <w:tcPr>
                  <w:tcW w:w="1551" w:type="dxa"/>
                  <w:vAlign w:val="center"/>
                </w:tcPr>
                <w:p w:rsidR="00C65673" w:rsidRPr="0080462C" w:rsidRDefault="00557F72" w:rsidP="00AD298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462C">
                    <w:rPr>
                      <w:rFonts w:ascii="Arial" w:hAnsi="Arial" w:cs="Arial"/>
                      <w:sz w:val="24"/>
                      <w:szCs w:val="24"/>
                    </w:rPr>
                    <w:t>9.00 – 9.10</w:t>
                  </w:r>
                </w:p>
              </w:tc>
            </w:tr>
            <w:tr w:rsidR="00C65673" w:rsidTr="00AD298E">
              <w:trPr>
                <w:trHeight w:val="213"/>
                <w:jc w:val="center"/>
              </w:trPr>
              <w:tc>
                <w:tcPr>
                  <w:tcW w:w="8081" w:type="dxa"/>
                </w:tcPr>
                <w:p w:rsidR="00C65673" w:rsidRDefault="00C65673" w:rsidP="00AD298E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57F72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="00557F72" w:rsidRPr="00557F72">
                    <w:rPr>
                      <w:rFonts w:ascii="Arial" w:hAnsi="Arial" w:cs="Arial"/>
                      <w:sz w:val="24"/>
                      <w:szCs w:val="24"/>
                    </w:rPr>
                    <w:t>Auditoria de identidad e imagen en la unidad empresarial de base de la</w:t>
                  </w:r>
                  <w:r w:rsidR="00557F72">
                    <w:rPr>
                      <w:rFonts w:ascii="Arial" w:hAnsi="Arial" w:cs="Arial"/>
                      <w:sz w:val="24"/>
                      <w:szCs w:val="24"/>
                    </w:rPr>
                    <w:t xml:space="preserve"> organización básica eléctrica Sancti S</w:t>
                  </w:r>
                  <w:r w:rsidR="00557F72" w:rsidRPr="00557F72">
                    <w:rPr>
                      <w:rFonts w:ascii="Arial" w:hAnsi="Arial" w:cs="Arial"/>
                      <w:sz w:val="24"/>
                      <w:szCs w:val="24"/>
                    </w:rPr>
                    <w:t>píritus</w:t>
                  </w:r>
                  <w:r w:rsidR="001836AA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="001836AA" w:rsidRPr="001836AA">
                    <w:rPr>
                      <w:rFonts w:ascii="Arial" w:hAnsi="Arial" w:cs="Arial"/>
                      <w:b/>
                      <w:sz w:val="24"/>
                      <w:szCs w:val="24"/>
                    </w:rPr>
                    <w:t>Valero, D, y col. UH</w:t>
                  </w:r>
                </w:p>
              </w:tc>
              <w:tc>
                <w:tcPr>
                  <w:tcW w:w="1551" w:type="dxa"/>
                  <w:vAlign w:val="center"/>
                </w:tcPr>
                <w:p w:rsidR="00C65673" w:rsidRPr="0080462C" w:rsidRDefault="00557F72" w:rsidP="00AD298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462C">
                    <w:rPr>
                      <w:rFonts w:ascii="Arial" w:hAnsi="Arial" w:cs="Arial"/>
                      <w:sz w:val="24"/>
                      <w:szCs w:val="24"/>
                    </w:rPr>
                    <w:t>9.10 – 9.20</w:t>
                  </w:r>
                </w:p>
              </w:tc>
            </w:tr>
            <w:tr w:rsidR="00C65673" w:rsidTr="00AD298E">
              <w:trPr>
                <w:trHeight w:val="213"/>
                <w:jc w:val="center"/>
              </w:trPr>
              <w:tc>
                <w:tcPr>
                  <w:tcW w:w="8081" w:type="dxa"/>
                </w:tcPr>
                <w:p w:rsidR="00C65673" w:rsidRDefault="00C65673" w:rsidP="00AD298E">
                  <w:pPr>
                    <w:ind w:left="6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57F72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="00557F72" w:rsidRPr="00557F72">
                    <w:rPr>
                      <w:rFonts w:ascii="Arial" w:hAnsi="Arial" w:cs="Arial"/>
                      <w:sz w:val="24"/>
                      <w:szCs w:val="24"/>
                    </w:rPr>
                    <w:t xml:space="preserve"> Formación de</w:t>
                  </w:r>
                  <w:r w:rsidR="001836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57F72" w:rsidRPr="00557F72"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 w:rsidR="001836AA">
                    <w:rPr>
                      <w:rFonts w:ascii="Arial" w:hAnsi="Arial" w:cs="Arial"/>
                      <w:sz w:val="24"/>
                      <w:szCs w:val="24"/>
                    </w:rPr>
                    <w:t>os</w:t>
                  </w:r>
                  <w:r w:rsidR="00557F72" w:rsidRPr="00557F72">
                    <w:rPr>
                      <w:rFonts w:ascii="Arial" w:hAnsi="Arial" w:cs="Arial"/>
                      <w:sz w:val="24"/>
                      <w:szCs w:val="24"/>
                    </w:rPr>
                    <w:t xml:space="preserve"> precios de </w:t>
                  </w:r>
                  <w:r w:rsidR="001836AA" w:rsidRPr="00557F72">
                    <w:rPr>
                      <w:rFonts w:ascii="Arial" w:hAnsi="Arial" w:cs="Arial"/>
                      <w:sz w:val="24"/>
                      <w:szCs w:val="24"/>
                    </w:rPr>
                    <w:t>producción</w:t>
                  </w:r>
                  <w:r w:rsidR="00557F72" w:rsidRPr="00557F72">
                    <w:rPr>
                      <w:rFonts w:ascii="Arial" w:hAnsi="Arial" w:cs="Arial"/>
                      <w:sz w:val="24"/>
                      <w:szCs w:val="24"/>
                    </w:rPr>
                    <w:t xml:space="preserve"> de productos nacionales alimentos del ganado y de la industria alimentaria para la sustentabilidad alimentaria. (segunda parte) </w:t>
                  </w:r>
                  <w:proofErr w:type="spellStart"/>
                  <w:r w:rsidR="001836AA" w:rsidRPr="001836AA">
                    <w:rPr>
                      <w:rFonts w:ascii="Arial" w:hAnsi="Arial" w:cs="Arial"/>
                      <w:b/>
                      <w:sz w:val="24"/>
                      <w:szCs w:val="24"/>
                    </w:rPr>
                    <w:t>Lau</w:t>
                  </w:r>
                  <w:proofErr w:type="spellEnd"/>
                  <w:r w:rsidR="001836AA" w:rsidRPr="001836AA">
                    <w:rPr>
                      <w:rFonts w:ascii="Arial" w:hAnsi="Arial" w:cs="Arial"/>
                      <w:b/>
                      <w:sz w:val="24"/>
                      <w:szCs w:val="24"/>
                    </w:rPr>
                    <w:t>, C. y col UH</w:t>
                  </w:r>
                </w:p>
              </w:tc>
              <w:tc>
                <w:tcPr>
                  <w:tcW w:w="1551" w:type="dxa"/>
                  <w:vAlign w:val="center"/>
                </w:tcPr>
                <w:p w:rsidR="00C65673" w:rsidRPr="0080462C" w:rsidRDefault="00557F72" w:rsidP="00AD298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462C">
                    <w:rPr>
                      <w:rFonts w:ascii="Arial" w:hAnsi="Arial" w:cs="Arial"/>
                      <w:sz w:val="24"/>
                      <w:szCs w:val="24"/>
                    </w:rPr>
                    <w:t>9.20 – 9.30</w:t>
                  </w:r>
                </w:p>
              </w:tc>
            </w:tr>
            <w:tr w:rsidR="00C65673" w:rsidTr="00AD298E">
              <w:trPr>
                <w:trHeight w:val="569"/>
                <w:jc w:val="center"/>
              </w:trPr>
              <w:tc>
                <w:tcPr>
                  <w:tcW w:w="8081" w:type="dxa"/>
                </w:tcPr>
                <w:p w:rsidR="00C65673" w:rsidRDefault="00E02FBE" w:rsidP="00AD298E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462C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="00C65673" w:rsidRPr="0080462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1836AA" w:rsidRPr="0080462C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Determinación de áreas de mejora de la calidad directiva del consejo de dirección de una empresa nacional comercializadora</w:t>
                  </w:r>
                  <w:r w:rsidR="001836AA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1836AA" w:rsidRPr="00F06EA0">
                    <w:rPr>
                      <w:rFonts w:ascii="Arial" w:hAnsi="Arial" w:cs="Arial"/>
                      <w:b/>
                      <w:bCs/>
                    </w:rPr>
                    <w:t>Agüero</w:t>
                  </w:r>
                  <w:r w:rsidR="001836AA">
                    <w:rPr>
                      <w:rFonts w:ascii="Arial" w:hAnsi="Arial" w:cs="Arial"/>
                      <w:b/>
                      <w:bCs/>
                    </w:rPr>
                    <w:t xml:space="preserve">, M.T. y </w:t>
                  </w:r>
                  <w:r w:rsidR="001836AA" w:rsidRPr="00F06EA0">
                    <w:rPr>
                      <w:rFonts w:ascii="Arial" w:hAnsi="Arial" w:cs="Arial"/>
                      <w:b/>
                    </w:rPr>
                    <w:t>Hernández</w:t>
                  </w:r>
                  <w:r w:rsidR="001836AA">
                    <w:rPr>
                      <w:rFonts w:ascii="Arial" w:hAnsi="Arial" w:cs="Arial"/>
                      <w:b/>
                    </w:rPr>
                    <w:t>, R. UH</w:t>
                  </w:r>
                </w:p>
              </w:tc>
              <w:tc>
                <w:tcPr>
                  <w:tcW w:w="1551" w:type="dxa"/>
                  <w:vAlign w:val="center"/>
                </w:tcPr>
                <w:p w:rsidR="00C65673" w:rsidRPr="0080462C" w:rsidRDefault="001836AA" w:rsidP="00AD298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462C">
                    <w:rPr>
                      <w:rFonts w:ascii="Arial" w:hAnsi="Arial" w:cs="Arial"/>
                      <w:sz w:val="24"/>
                      <w:szCs w:val="24"/>
                    </w:rPr>
                    <w:t>9.30 – 9.40</w:t>
                  </w:r>
                </w:p>
              </w:tc>
            </w:tr>
            <w:tr w:rsidR="00C65673" w:rsidTr="00AD298E">
              <w:trPr>
                <w:trHeight w:val="213"/>
                <w:jc w:val="center"/>
              </w:trPr>
              <w:tc>
                <w:tcPr>
                  <w:tcW w:w="8081" w:type="dxa"/>
                </w:tcPr>
                <w:p w:rsidR="00C65673" w:rsidRDefault="00C65673" w:rsidP="00AD298E">
                  <w:pPr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462C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="001836AA" w:rsidRPr="008046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Experiencias de la formación académica pregrado, a través de proyectos de ingeniería </w:t>
                  </w:r>
                  <w:proofErr w:type="spellStart"/>
                  <w:r w:rsidR="001836AA" w:rsidRPr="008046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vínculados</w:t>
                  </w:r>
                  <w:proofErr w:type="spellEnd"/>
                  <w:r w:rsidR="001836AA" w:rsidRPr="008046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 las empresas.</w:t>
                  </w:r>
                  <w:r w:rsidR="001836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1836AA" w:rsidRPr="00FE00F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González, E. y </w:t>
                  </w:r>
                  <w:r w:rsidR="00FE00F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Andrade, M.D</w:t>
                  </w:r>
                  <w:r w:rsidR="00FE00F6" w:rsidRPr="00FE00F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 UH</w:t>
                  </w:r>
                </w:p>
              </w:tc>
              <w:tc>
                <w:tcPr>
                  <w:tcW w:w="1551" w:type="dxa"/>
                  <w:vAlign w:val="center"/>
                </w:tcPr>
                <w:p w:rsidR="00C65673" w:rsidRPr="0080462C" w:rsidRDefault="001836AA" w:rsidP="00AD298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462C">
                    <w:rPr>
                      <w:rFonts w:ascii="Arial" w:hAnsi="Arial" w:cs="Arial"/>
                      <w:sz w:val="24"/>
                      <w:szCs w:val="24"/>
                    </w:rPr>
                    <w:t>9.40 – 9.50</w:t>
                  </w:r>
                </w:p>
              </w:tc>
            </w:tr>
            <w:tr w:rsidR="00C65673" w:rsidTr="00AD298E">
              <w:trPr>
                <w:trHeight w:val="213"/>
                <w:jc w:val="center"/>
              </w:trPr>
              <w:tc>
                <w:tcPr>
                  <w:tcW w:w="8081" w:type="dxa"/>
                </w:tcPr>
                <w:p w:rsidR="00C65673" w:rsidRDefault="00E02FBE" w:rsidP="00AD298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Debate</w:t>
                  </w:r>
                </w:p>
              </w:tc>
              <w:tc>
                <w:tcPr>
                  <w:tcW w:w="1551" w:type="dxa"/>
                  <w:vAlign w:val="center"/>
                </w:tcPr>
                <w:p w:rsidR="00C65673" w:rsidRPr="0080462C" w:rsidRDefault="001836AA" w:rsidP="00AD298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462C">
                    <w:rPr>
                      <w:rFonts w:ascii="Arial" w:hAnsi="Arial" w:cs="Arial"/>
                      <w:sz w:val="24"/>
                      <w:szCs w:val="24"/>
                    </w:rPr>
                    <w:t>9.50 – 10.20</w:t>
                  </w:r>
                </w:p>
              </w:tc>
            </w:tr>
          </w:tbl>
          <w:p w:rsidR="009A7E09" w:rsidRDefault="009A7E09" w:rsidP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417C" w:rsidRPr="00A478ED" w:rsidRDefault="007F417C">
      <w:pPr>
        <w:rPr>
          <w:rFonts w:ascii="Arial" w:hAnsi="Arial" w:cs="Arial"/>
          <w:b/>
          <w:sz w:val="24"/>
          <w:szCs w:val="24"/>
        </w:rPr>
      </w:pPr>
    </w:p>
    <w:sectPr w:rsidR="007F417C" w:rsidRPr="00A478ED" w:rsidSect="00547E2E">
      <w:type w:val="continuous"/>
      <w:pgSz w:w="12240" w:h="15840" w:code="1"/>
      <w:pgMar w:top="1134" w:right="851" w:bottom="851" w:left="1134" w:header="709" w:footer="709" w:gutter="0"/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78ED"/>
    <w:rsid w:val="00004FEA"/>
    <w:rsid w:val="000A71E3"/>
    <w:rsid w:val="000C7A6E"/>
    <w:rsid w:val="000F6D6A"/>
    <w:rsid w:val="0013207E"/>
    <w:rsid w:val="0016378A"/>
    <w:rsid w:val="001836AA"/>
    <w:rsid w:val="003F2137"/>
    <w:rsid w:val="00447A6F"/>
    <w:rsid w:val="00547E2E"/>
    <w:rsid w:val="00557F72"/>
    <w:rsid w:val="00591E48"/>
    <w:rsid w:val="0061354F"/>
    <w:rsid w:val="00661664"/>
    <w:rsid w:val="006B63DE"/>
    <w:rsid w:val="007F417C"/>
    <w:rsid w:val="0080462C"/>
    <w:rsid w:val="00871EC5"/>
    <w:rsid w:val="008E7B04"/>
    <w:rsid w:val="00914E6B"/>
    <w:rsid w:val="00932ED8"/>
    <w:rsid w:val="009A7E09"/>
    <w:rsid w:val="00A478ED"/>
    <w:rsid w:val="00A5759A"/>
    <w:rsid w:val="00A63961"/>
    <w:rsid w:val="00AA59DC"/>
    <w:rsid w:val="00AD298E"/>
    <w:rsid w:val="00C65673"/>
    <w:rsid w:val="00C72CDB"/>
    <w:rsid w:val="00C863E2"/>
    <w:rsid w:val="00E02FBE"/>
    <w:rsid w:val="00F04393"/>
    <w:rsid w:val="00F11991"/>
    <w:rsid w:val="00FE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 M</dc:creator>
  <cp:lastModifiedBy>M y M</cp:lastModifiedBy>
  <cp:revision>12</cp:revision>
  <dcterms:created xsi:type="dcterms:W3CDTF">2025-04-16T12:42:00Z</dcterms:created>
  <dcterms:modified xsi:type="dcterms:W3CDTF">2025-04-24T00:09:00Z</dcterms:modified>
</cp:coreProperties>
</file>