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D4" w:rsidRPr="0040513D" w:rsidRDefault="00EE6BD4" w:rsidP="00EE6B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noProof/>
          <w:sz w:val="24"/>
          <w:szCs w:val="24"/>
          <w:lang w:eastAsia="ko-KR"/>
        </w:rPr>
        <w:drawing>
          <wp:inline distT="0" distB="0" distL="0" distR="0" wp14:anchorId="19C493FC" wp14:editId="256DF16E">
            <wp:extent cx="5400040" cy="1329690"/>
            <wp:effectExtent l="0" t="0" r="0" b="3810"/>
            <wp:docPr id="1" name="Imagen 1" descr="E:\salva PC\CÁTEDRA\Evento\IMG-2022092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lva PC\CÁTEDRA\Evento\IMG-20220921-WA0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D4" w:rsidRPr="0040513D" w:rsidRDefault="00EE6BD4" w:rsidP="00EE6BD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6BD4" w:rsidRDefault="00EE6BD4" w:rsidP="00EE6BD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A26BC" w:rsidRDefault="004A26BC" w:rsidP="00EE6BD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A26BC">
        <w:rPr>
          <w:rFonts w:ascii="Arial" w:eastAsia="Times New Roman" w:hAnsi="Arial" w:cs="Arial"/>
          <w:b/>
          <w:noProof/>
          <w:sz w:val="24"/>
          <w:szCs w:val="24"/>
          <w:lang w:eastAsia="ko-KR"/>
        </w:rPr>
        <w:drawing>
          <wp:inline distT="0" distB="0" distL="0" distR="0">
            <wp:extent cx="5400040" cy="1320010"/>
            <wp:effectExtent l="0" t="0" r="0" b="0"/>
            <wp:docPr id="3" name="Imagen 3" descr="C:\Users\Yanelexys\Downloads\Screenshot_20230303_12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elexys\Downloads\Screenshot_20230303_1237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BC" w:rsidRDefault="004A26BC" w:rsidP="00EE6BD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A26BC" w:rsidRPr="0040513D" w:rsidRDefault="004A26BC" w:rsidP="00EE6BD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noProof/>
          <w:color w:val="050505"/>
          <w:sz w:val="24"/>
          <w:szCs w:val="24"/>
          <w:lang w:eastAsia="ko-KR"/>
        </w:rPr>
        <w:drawing>
          <wp:inline distT="0" distB="0" distL="0" distR="0" wp14:anchorId="05D3DC5C" wp14:editId="2BB96F45">
            <wp:extent cx="5400040" cy="2035810"/>
            <wp:effectExtent l="0" t="0" r="0" b="2540"/>
            <wp:docPr id="2" name="Imagen 2" descr="E:\salva PC\CÁTEDRA\282549663_115740584474914_832044449022298585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lva PC\CÁTEDRA\282549663_115740584474914_8320444490222985857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D4" w:rsidRPr="0040513D" w:rsidRDefault="00EE6BD4" w:rsidP="00EE6BD4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>La Cátedra Interdisciplinaria de Estudios Africanos Amílcar Cabral de la Facultad de Filosofía, Historia y Sociología de la Universidad de La Habana, convoca</w:t>
      </w:r>
      <w:r w:rsidRPr="004051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Pr="0040513D">
        <w:rPr>
          <w:rFonts w:ascii="Arial" w:eastAsia="Times New Roman" w:hAnsi="Arial" w:cs="Arial"/>
          <w:b/>
          <w:sz w:val="24"/>
          <w:szCs w:val="24"/>
          <w:lang w:eastAsia="es-ES"/>
        </w:rPr>
        <w:t>Taller “Miradas cruzadas: a 60 años de la fundación de la Unión Africana”</w:t>
      </w: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, del 30 de mayo al 1ero de junio de 2023, en el marco de la </w:t>
      </w:r>
      <w:r w:rsidRPr="0040513D">
        <w:rPr>
          <w:rFonts w:ascii="Arial" w:hAnsi="Arial" w:cs="Arial"/>
          <w:sz w:val="24"/>
          <w:szCs w:val="24"/>
        </w:rPr>
        <w:t xml:space="preserve"> Convención Científica Internacional Universidad de La Habana 2023, que se realizará entre el 29 de mayo y el 2 de junio del próximo año.</w:t>
      </w:r>
      <w:r w:rsidR="00A73F0E" w:rsidRPr="0040513D">
        <w:rPr>
          <w:rFonts w:ascii="Arial" w:hAnsi="Arial" w:cs="Arial"/>
          <w:sz w:val="24"/>
          <w:szCs w:val="24"/>
        </w:rPr>
        <w:t xml:space="preserve"> El evento estará coauspiciado por la Casa de África, de la Oficina del Historiador de la Ciudad y la Asociación de Amistad Cuba-África.</w:t>
      </w:r>
    </w:p>
    <w:p w:rsidR="00EE6BD4" w:rsidRPr="0040513D" w:rsidRDefault="00EE6BD4" w:rsidP="00EE6BD4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25 de mayo de 2023 se cumplirá el 60 aniversario de la creación de la Unión Africana, organización pionera de los procesos integracionistas y de lucha por la descolonización  de África.  Los históricos vínculos entre Cuba y el continente africano hacen oportuno, la organización de un taller académico, que como parte de la conmemoración de dicha efeméride, permita el intercambio y discusión entre profesores/as, investigadores/as, especialistas y estudiantes, cubanos y extranjeros/as. </w:t>
      </w:r>
    </w:p>
    <w:p w:rsidR="00A73F0E" w:rsidRPr="0040513D" w:rsidRDefault="00A73F0E" w:rsidP="00EE6BD4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El evento se inaugurará con una </w:t>
      </w:r>
      <w:r w:rsidRPr="0040513D">
        <w:rPr>
          <w:rFonts w:ascii="Arial" w:eastAsia="Times New Roman" w:hAnsi="Arial" w:cs="Arial"/>
          <w:b/>
          <w:sz w:val="24"/>
          <w:szCs w:val="24"/>
          <w:lang w:eastAsia="es-ES"/>
        </w:rPr>
        <w:t>Conferencia Magistral “La descolonización, el nacimiento del África actual”</w:t>
      </w: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 impartida por el Profesor Emérito de la Universidad de La Habana y Vicepresidente Primero de la Cátedra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DrC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>. Reinaldo Manuel Sánchez Porro.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b/>
          <w:sz w:val="24"/>
          <w:szCs w:val="24"/>
          <w:lang w:eastAsia="es-ES"/>
        </w:rPr>
        <w:t>Temáticas generales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>Integración regional y continental: los desafíos, limitaciones y alcances. La agenda 2063.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>África en la geopolítica mundial.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>Historia política africana.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ind w:left="720"/>
        <w:contextualSpacing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>Pensamiento africano contemporáneo.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>Dinámicas del África post colonial.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África en la historia y el imaginario latinoamericano y caribeño. 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ind w:left="720"/>
        <w:contextualSpacing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>Las mujeres en la lucha anticolonial y por la integración africana.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ind w:left="720"/>
        <w:contextualSpacing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Expresiones visuales y las herramientas que ofrecen para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deconstruir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  estereotipos sobre la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afrodescendencia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 en Cuba. 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b/>
          <w:sz w:val="24"/>
          <w:szCs w:val="24"/>
          <w:lang w:eastAsia="es-ES"/>
        </w:rPr>
        <w:t>Comité Científico: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Dr. C. Reinaldo Sánchez Porro,  Profesor Emérito de la Facultad de Filosofía, Historia y Sociología, Universidad de La Habana. 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Dr.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Ernel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 González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Mastrapa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>, Decano de la Facultad de Filosofía, Historia y Sociología, Universidad de La Habana.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Dr. C. Sergio Guerra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Vilaboy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>, Profesor Titular de la Facultad de Filosofía, Historia y Sociología, Universidad de La Habana.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Dra.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Lázara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 Menéndez Vázquez, Profesora Emérito de la  Facultad de Artes y Letras,  Universidad de La Habana.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Dra. C. Josefina Castro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Alegret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>, Profesora Titular y Consultante de la Facultad de Lenguas Extranjeras, Universidad de La Habana.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>Dra. C. María Elena Álvarez Acosta, Profesora Titular del Instituto Superior de Relaciones Internacionales “Raúl Roa García”.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Embajador Lucas Domingo Hernández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Polledo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>, Investigador Auxiliar, Centro de Investigaciones de Política Internacional (CIPI).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b/>
          <w:sz w:val="24"/>
          <w:szCs w:val="24"/>
          <w:lang w:eastAsia="es-ES"/>
        </w:rPr>
        <w:t>Comité Organizador:</w:t>
      </w: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MSc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Yanelexy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 Soto Soler, Profesora de la Facultad de Filosofía, Historia y Sociología, Universidad de La Habana.</w:t>
      </w: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MSc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. René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Villaboy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 Zaldívar, Profesor y Vicedecano de la Facultad de Filosofía, Historia y Sociología, Universidad de La Habana.</w:t>
      </w: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MSc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Meylín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 Suárez Álvarez, Secretaria Ejecutiva de la Cátedra Interdisciplinaria de Estudios Africanos “Amílcar Cabral”.</w:t>
      </w:r>
    </w:p>
    <w:p w:rsidR="00EE6BD4" w:rsidRPr="0040513D" w:rsidRDefault="00EE6BD4" w:rsidP="00EE6BD4">
      <w:pPr>
        <w:tabs>
          <w:tab w:val="center" w:pos="4252"/>
          <w:tab w:val="left" w:pos="6435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EE6BD4" w:rsidRPr="0040513D" w:rsidRDefault="00EE6BD4" w:rsidP="00EE6BD4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MSc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. Luis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Edel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 Abreu Veranes Profesor de la Facultad de Filosofía, Historia y Sociología, Universidad de La Habana.</w:t>
      </w: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6BD4" w:rsidRPr="0040513D" w:rsidRDefault="00EE6BD4" w:rsidP="00EE6BD4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Lic. Bárbara Beatriz </w:t>
      </w:r>
      <w:proofErr w:type="spellStart"/>
      <w:r w:rsidRPr="0040513D">
        <w:rPr>
          <w:rFonts w:ascii="Arial" w:eastAsia="Times New Roman" w:hAnsi="Arial" w:cs="Arial"/>
          <w:sz w:val="24"/>
          <w:szCs w:val="24"/>
          <w:lang w:eastAsia="es-ES"/>
        </w:rPr>
        <w:t>Menocal</w:t>
      </w:r>
      <w:proofErr w:type="spellEnd"/>
      <w:r w:rsidRPr="0040513D">
        <w:rPr>
          <w:rFonts w:ascii="Arial" w:eastAsia="Times New Roman" w:hAnsi="Arial" w:cs="Arial"/>
          <w:sz w:val="24"/>
          <w:szCs w:val="24"/>
          <w:lang w:eastAsia="es-ES"/>
        </w:rPr>
        <w:t>, Profesora de la Facultad de Artes y Letras,  Universidad de La Habana.</w:t>
      </w:r>
    </w:p>
    <w:p w:rsidR="00EE6BD4" w:rsidRPr="0040513D" w:rsidRDefault="00EE6BD4" w:rsidP="00EE6B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BD4" w:rsidRPr="0040513D" w:rsidRDefault="00EE6BD4" w:rsidP="00EE6B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0513D" w:rsidRPr="0040513D" w:rsidRDefault="0040513D" w:rsidP="0040513D">
      <w:pPr>
        <w:tabs>
          <w:tab w:val="right" w:pos="8504"/>
        </w:tabs>
        <w:ind w:left="10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Idiomas oficiales: español e inglés.  </w:t>
      </w:r>
      <w:r w:rsidRPr="0040513D">
        <w:rPr>
          <w:rFonts w:ascii="Arial" w:hAnsi="Arial" w:cs="Arial"/>
          <w:sz w:val="24"/>
          <w:szCs w:val="24"/>
        </w:rPr>
        <w:tab/>
      </w:r>
    </w:p>
    <w:p w:rsidR="0040513D" w:rsidRPr="0040513D" w:rsidRDefault="0040513D" w:rsidP="0040513D">
      <w:pPr>
        <w:spacing w:after="136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 </w:t>
      </w:r>
    </w:p>
    <w:p w:rsidR="0040513D" w:rsidRPr="0040513D" w:rsidRDefault="0040513D" w:rsidP="0040513D">
      <w:pPr>
        <w:pStyle w:val="Ttulo1"/>
        <w:rPr>
          <w:szCs w:val="24"/>
        </w:rPr>
      </w:pPr>
      <w:r w:rsidRPr="0040513D">
        <w:rPr>
          <w:szCs w:val="24"/>
        </w:rPr>
        <w:t xml:space="preserve">Normas de presentación y publicación de los trabajos </w:t>
      </w:r>
    </w:p>
    <w:p w:rsidR="0040513D" w:rsidRPr="0040513D" w:rsidRDefault="0040513D" w:rsidP="0040513D">
      <w:pPr>
        <w:spacing w:after="136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 </w:t>
      </w:r>
    </w:p>
    <w:p w:rsidR="0040513D" w:rsidRPr="0040513D" w:rsidRDefault="0040513D" w:rsidP="0040513D">
      <w:pPr>
        <w:spacing w:line="350" w:lineRule="auto"/>
        <w:ind w:left="10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Los resúmenes se subirán al sitio web del evento durante la inscripción, en formato Word, en párrafo único con no más de 250 palabras, excluyendo título y afiliación. </w:t>
      </w:r>
    </w:p>
    <w:p w:rsidR="0040513D" w:rsidRPr="0040513D" w:rsidRDefault="0040513D" w:rsidP="0040513D">
      <w:pPr>
        <w:ind w:left="10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lastRenderedPageBreak/>
        <w:t xml:space="preserve">Título: en letras negritas. </w:t>
      </w:r>
    </w:p>
    <w:p w:rsidR="0040513D" w:rsidRPr="0040513D" w:rsidRDefault="0040513D" w:rsidP="0040513D">
      <w:pPr>
        <w:numPr>
          <w:ilvl w:val="0"/>
          <w:numId w:val="2"/>
        </w:numPr>
        <w:suppressAutoHyphens w:val="0"/>
        <w:autoSpaceDN/>
        <w:spacing w:after="140" w:line="352" w:lineRule="auto"/>
        <w:ind w:hanging="10"/>
        <w:jc w:val="both"/>
        <w:textAlignment w:val="auto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Autores: nombre y apellido, subrayar el autor que presenta el trabajo, referir correo electrónico del presentador y la afiliación de todos los autores con número en superíndice después del nombre y agregar cada institución de procedencia debajo. </w:t>
      </w:r>
    </w:p>
    <w:p w:rsidR="0040513D" w:rsidRPr="0040513D" w:rsidRDefault="0040513D" w:rsidP="0040513D">
      <w:pPr>
        <w:numPr>
          <w:ilvl w:val="0"/>
          <w:numId w:val="2"/>
        </w:numPr>
        <w:suppressAutoHyphens w:val="0"/>
        <w:autoSpaceDN/>
        <w:spacing w:after="140" w:line="352" w:lineRule="auto"/>
        <w:ind w:hanging="10"/>
        <w:jc w:val="both"/>
        <w:textAlignment w:val="auto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Estructura del resumen: antecedentes, objetivos, resultados, conclusiones y bibliografías. </w:t>
      </w:r>
    </w:p>
    <w:p w:rsidR="0040513D" w:rsidRPr="0040513D" w:rsidRDefault="0040513D" w:rsidP="0040513D">
      <w:pPr>
        <w:spacing w:line="352" w:lineRule="auto"/>
        <w:ind w:left="10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La revisión de los trabajos se realizará por el Comité Científico de cada evento, el cual evalúa su aceptación y modalidad de presentación: oral o cartel.  </w:t>
      </w:r>
    </w:p>
    <w:p w:rsidR="0040513D" w:rsidRPr="0040513D" w:rsidRDefault="0040513D" w:rsidP="0040513D">
      <w:pPr>
        <w:spacing w:line="351" w:lineRule="auto"/>
        <w:ind w:left="10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Los trabajos seleccionados podrán ser publicados en las revistas de la Universidad de La Habana de acuerdo a las temáticas del evento en el que participe (información en la web) y siguiendo sus normas. </w:t>
      </w:r>
    </w:p>
    <w:p w:rsidR="0040513D" w:rsidRPr="0040513D" w:rsidRDefault="0040513D" w:rsidP="0040513D">
      <w:pPr>
        <w:spacing w:after="133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 </w:t>
      </w:r>
    </w:p>
    <w:p w:rsidR="0040513D" w:rsidRPr="0040513D" w:rsidRDefault="0040513D" w:rsidP="0040513D">
      <w:pPr>
        <w:pStyle w:val="Ttulo1"/>
        <w:rPr>
          <w:szCs w:val="24"/>
        </w:rPr>
      </w:pPr>
      <w:r w:rsidRPr="0040513D">
        <w:rPr>
          <w:szCs w:val="24"/>
        </w:rPr>
        <w:t xml:space="preserve">Fechas importantes </w:t>
      </w:r>
    </w:p>
    <w:tbl>
      <w:tblPr>
        <w:tblStyle w:val="TableGrid"/>
        <w:tblW w:w="8502" w:type="dxa"/>
        <w:tblInd w:w="-122" w:type="dxa"/>
        <w:tblCellMar>
          <w:left w:w="14" w:type="dxa"/>
          <w:right w:w="13" w:type="dxa"/>
        </w:tblCellMar>
        <w:tblLook w:val="04A0" w:firstRow="1" w:lastRow="0" w:firstColumn="1" w:lastColumn="0" w:noHBand="0" w:noVBand="1"/>
      </w:tblPr>
      <w:tblGrid>
        <w:gridCol w:w="5593"/>
        <w:gridCol w:w="2909"/>
      </w:tblGrid>
      <w:tr w:rsidR="0040513D" w:rsidRPr="0040513D" w:rsidTr="00643512">
        <w:trPr>
          <w:trHeight w:val="574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>Fecha límite para envío de resumen y de inscripción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 31 de marzo 2023 </w:t>
            </w:r>
          </w:p>
        </w:tc>
      </w:tr>
      <w:tr w:rsidR="0040513D" w:rsidRPr="0040513D" w:rsidTr="00643512">
        <w:trPr>
          <w:trHeight w:val="509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Notificación de aceptación de trabajos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 5 de abril 2023 </w:t>
            </w:r>
          </w:p>
        </w:tc>
      </w:tr>
      <w:tr w:rsidR="0040513D" w:rsidRPr="0040513D" w:rsidTr="00643512">
        <w:trPr>
          <w:trHeight w:val="511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Registro temprano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Antes del 15 de Abril 2023 </w:t>
            </w:r>
          </w:p>
        </w:tc>
      </w:tr>
      <w:tr w:rsidR="0040513D" w:rsidRPr="0040513D" w:rsidTr="00643512">
        <w:trPr>
          <w:trHeight w:val="797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Fecha límite para envío de trabajos completos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>Antes del 15 de mayo 2023</w:t>
            </w:r>
          </w:p>
        </w:tc>
      </w:tr>
      <w:tr w:rsidR="0040513D" w:rsidRPr="0040513D" w:rsidTr="00643512">
        <w:trPr>
          <w:trHeight w:val="511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Acreditación 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26 - 29 de mayo 2023 </w:t>
            </w:r>
          </w:p>
        </w:tc>
      </w:tr>
      <w:tr w:rsidR="0040513D" w:rsidRPr="0040513D" w:rsidTr="00643512">
        <w:trPr>
          <w:trHeight w:val="526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Ceremonia de apertura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29 de mayo 2023 </w:t>
            </w:r>
          </w:p>
        </w:tc>
      </w:tr>
      <w:tr w:rsidR="0040513D" w:rsidRPr="0040513D" w:rsidTr="00643512">
        <w:trPr>
          <w:trHeight w:val="509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Ceremonia de clausura 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2 de junio 2023 </w:t>
            </w:r>
          </w:p>
        </w:tc>
      </w:tr>
    </w:tbl>
    <w:p w:rsidR="0040513D" w:rsidRPr="0040513D" w:rsidRDefault="0040513D" w:rsidP="0040513D">
      <w:pPr>
        <w:spacing w:after="136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 </w:t>
      </w:r>
    </w:p>
    <w:p w:rsidR="0040513D" w:rsidRPr="0040513D" w:rsidRDefault="0040513D" w:rsidP="0040513D">
      <w:pPr>
        <w:spacing w:after="133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 </w:t>
      </w:r>
    </w:p>
    <w:p w:rsidR="0040513D" w:rsidRPr="0040513D" w:rsidRDefault="0040513D" w:rsidP="0040513D">
      <w:pPr>
        <w:pStyle w:val="Ttulo1"/>
        <w:rPr>
          <w:szCs w:val="24"/>
        </w:rPr>
      </w:pPr>
      <w:r w:rsidRPr="0040513D">
        <w:rPr>
          <w:szCs w:val="24"/>
        </w:rPr>
        <w:t xml:space="preserve">Cuotas de inscripción </w:t>
      </w:r>
    </w:p>
    <w:tbl>
      <w:tblPr>
        <w:tblStyle w:val="TableGrid"/>
        <w:tblW w:w="8529" w:type="dxa"/>
        <w:tblInd w:w="-28" w:type="dxa"/>
        <w:tblCellMar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2274"/>
        <w:gridCol w:w="2864"/>
        <w:gridCol w:w="1550"/>
        <w:gridCol w:w="1841"/>
      </w:tblGrid>
      <w:tr w:rsidR="0040513D" w:rsidRPr="0040513D" w:rsidTr="00643512">
        <w:trPr>
          <w:trHeight w:val="83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eastAsia="Arial" w:hAnsi="Arial" w:cs="Arial"/>
                <w:b/>
                <w:sz w:val="24"/>
                <w:szCs w:val="24"/>
              </w:rPr>
              <w:t xml:space="preserve">Participantes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eastAsia="Arial" w:hAnsi="Arial" w:cs="Arial"/>
                <w:b/>
                <w:sz w:val="24"/>
                <w:szCs w:val="24"/>
              </w:rPr>
              <w:t xml:space="preserve">Categoría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after="133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eastAsia="Arial" w:hAnsi="Arial" w:cs="Arial"/>
                <w:b/>
                <w:sz w:val="24"/>
                <w:szCs w:val="24"/>
              </w:rPr>
              <w:t xml:space="preserve">Antes del </w:t>
            </w:r>
          </w:p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eastAsia="Arial" w:hAnsi="Arial" w:cs="Arial"/>
                <w:b/>
                <w:sz w:val="24"/>
                <w:szCs w:val="24"/>
              </w:rPr>
              <w:t xml:space="preserve">15 de abril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after="133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eastAsia="Arial" w:hAnsi="Arial" w:cs="Arial"/>
                <w:b/>
                <w:sz w:val="24"/>
                <w:szCs w:val="24"/>
              </w:rPr>
              <w:t xml:space="preserve">Después del </w:t>
            </w:r>
          </w:p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eastAsia="Arial" w:hAnsi="Arial" w:cs="Arial"/>
                <w:b/>
                <w:sz w:val="24"/>
                <w:szCs w:val="24"/>
              </w:rPr>
              <w:t xml:space="preserve">15 de abril </w:t>
            </w:r>
          </w:p>
        </w:tc>
      </w:tr>
      <w:tr w:rsidR="0040513D" w:rsidRPr="0040513D" w:rsidTr="00643512">
        <w:trPr>
          <w:trHeight w:val="425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 w:right="669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Delegados cubanos CUP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Delegado profesional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1800,00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2000,00 </w:t>
            </w:r>
          </w:p>
        </w:tc>
      </w:tr>
      <w:tr w:rsidR="0040513D" w:rsidRPr="0040513D" w:rsidTr="00643512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Estudiante de postgrado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1350,00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1500,00 </w:t>
            </w:r>
          </w:p>
        </w:tc>
      </w:tr>
      <w:tr w:rsidR="0040513D" w:rsidRPr="0040513D" w:rsidTr="0064351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Estudiante de pregrado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900,00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1000,00 </w:t>
            </w:r>
          </w:p>
        </w:tc>
      </w:tr>
      <w:tr w:rsidR="0040513D" w:rsidRPr="0040513D" w:rsidTr="00643512">
        <w:trPr>
          <w:trHeight w:val="425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after="128" w:line="352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lastRenderedPageBreak/>
              <w:t xml:space="preserve">Delegados extranjeros </w:t>
            </w:r>
          </w:p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USD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Delegado profesional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180,00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200,00 </w:t>
            </w:r>
          </w:p>
        </w:tc>
      </w:tr>
      <w:tr w:rsidR="0040513D" w:rsidRPr="0040513D" w:rsidTr="0064351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Estudiante de postgrado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 135,00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150,00 </w:t>
            </w:r>
          </w:p>
        </w:tc>
      </w:tr>
      <w:tr w:rsidR="0040513D" w:rsidRPr="0040513D" w:rsidTr="0064351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Estudiante de pregrado 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90,00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100,00 </w:t>
            </w:r>
          </w:p>
        </w:tc>
      </w:tr>
      <w:tr w:rsidR="0040513D" w:rsidRPr="0040513D" w:rsidTr="0064351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Acompañante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72,00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3D" w:rsidRPr="0040513D" w:rsidRDefault="0040513D" w:rsidP="00643512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0513D">
              <w:rPr>
                <w:rFonts w:ascii="Arial" w:hAnsi="Arial" w:cs="Arial"/>
                <w:sz w:val="24"/>
                <w:szCs w:val="24"/>
              </w:rPr>
              <w:t xml:space="preserve">80,00 </w:t>
            </w:r>
          </w:p>
        </w:tc>
      </w:tr>
    </w:tbl>
    <w:p w:rsidR="0040513D" w:rsidRDefault="0040513D" w:rsidP="0040513D">
      <w:pPr>
        <w:spacing w:line="351" w:lineRule="auto"/>
        <w:ind w:left="10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El pago de la cuota de inscripción se efectuará a partir </w:t>
      </w:r>
      <w:r w:rsidRPr="0040513D">
        <w:rPr>
          <w:rFonts w:ascii="Arial" w:eastAsia="Arial" w:hAnsi="Arial" w:cs="Arial"/>
          <w:i/>
          <w:sz w:val="24"/>
          <w:szCs w:val="24"/>
        </w:rPr>
        <w:t>del 5 de abril y hasta el 28 de mayo de 2023</w:t>
      </w:r>
      <w:r w:rsidRPr="0040513D">
        <w:rPr>
          <w:rFonts w:ascii="Arial" w:hAnsi="Arial" w:cs="Arial"/>
          <w:sz w:val="24"/>
          <w:szCs w:val="24"/>
        </w:rPr>
        <w:t>, a través de la plataforma del evento</w:t>
      </w:r>
      <w:hyperlink r:id="rId8">
        <w:r w:rsidRPr="0040513D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9">
        <w:r w:rsidRPr="0040513D">
          <w:rPr>
            <w:rFonts w:ascii="Arial" w:hAnsi="Arial" w:cs="Arial"/>
            <w:color w:val="0563C1"/>
            <w:sz w:val="24"/>
            <w:szCs w:val="24"/>
            <w:u w:val="single" w:color="0563C1"/>
          </w:rPr>
          <w:t>convencionu</w:t>
        </w:r>
      </w:hyperlink>
      <w:r w:rsidRPr="0040513D">
        <w:rPr>
          <w:rFonts w:ascii="Arial" w:hAnsi="Arial" w:cs="Arial"/>
          <w:color w:val="0563C1"/>
          <w:sz w:val="24"/>
          <w:szCs w:val="24"/>
          <w:u w:val="single" w:color="0563C1"/>
        </w:rPr>
        <w:t>h.com</w:t>
      </w:r>
      <w:r w:rsidRPr="0040513D">
        <w:rPr>
          <w:rFonts w:ascii="Arial" w:hAnsi="Arial" w:cs="Arial"/>
          <w:color w:val="0563C1"/>
          <w:sz w:val="24"/>
          <w:szCs w:val="24"/>
        </w:rPr>
        <w:t xml:space="preserve">, y  </w:t>
      </w:r>
      <w:hyperlink r:id="rId10">
        <w:r w:rsidRPr="0040513D">
          <w:rPr>
            <w:rFonts w:ascii="Arial" w:hAnsi="Arial" w:cs="Arial"/>
            <w:color w:val="0563C1"/>
            <w:sz w:val="24"/>
            <w:szCs w:val="24"/>
            <w:u w:val="single" w:color="0563C1"/>
          </w:rPr>
          <w:t>convencion.</w:t>
        </w:r>
      </w:hyperlink>
      <w:r w:rsidRPr="0040513D">
        <w:rPr>
          <w:rFonts w:ascii="Arial" w:hAnsi="Arial" w:cs="Arial"/>
          <w:color w:val="0563C1"/>
          <w:sz w:val="24"/>
          <w:szCs w:val="24"/>
          <w:u w:val="single" w:color="0563C1"/>
        </w:rPr>
        <w:t>uh.cu</w:t>
      </w:r>
      <w:r w:rsidRPr="0040513D">
        <w:rPr>
          <w:rFonts w:ascii="Arial" w:hAnsi="Arial" w:cs="Arial"/>
          <w:sz w:val="24"/>
          <w:szCs w:val="24"/>
        </w:rPr>
        <w:t xml:space="preserve"> en la categoría correspondiente para los delegados extranjeros. Los delegados nacionales realizarán el pago mediante transferencia bancaria o a través de la pasarela de pago ENZONA:</w:t>
      </w:r>
      <w:hyperlink r:id="rId11">
        <w:r w:rsidRPr="0040513D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2">
        <w:r w:rsidRPr="0040513D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https://uh.enzona.net/</w:t>
        </w:r>
      </w:hyperlink>
      <w:hyperlink r:id="rId13">
        <w:r w:rsidRPr="0040513D">
          <w:rPr>
            <w:rFonts w:ascii="Arial" w:hAnsi="Arial" w:cs="Arial"/>
            <w:sz w:val="24"/>
            <w:szCs w:val="24"/>
          </w:rPr>
          <w:t xml:space="preserve"> </w:t>
        </w:r>
      </w:hyperlink>
      <w:r w:rsidRPr="0040513D">
        <w:rPr>
          <w:rFonts w:ascii="Arial" w:hAnsi="Arial" w:cs="Arial"/>
          <w:sz w:val="24"/>
          <w:szCs w:val="24"/>
        </w:rPr>
        <w:t xml:space="preserve">.   Los estudiantes de pregrado y posgrado deben presentar una carta oficial de la universidad para certificar su condición y efectuar el pago.  </w:t>
      </w:r>
    </w:p>
    <w:p w:rsidR="004B3E00" w:rsidRPr="004B3E00" w:rsidRDefault="004B3E00" w:rsidP="004B3E00">
      <w:pPr>
        <w:spacing w:line="351" w:lineRule="auto"/>
        <w:ind w:left="10"/>
        <w:rPr>
          <w:rFonts w:ascii="Arial" w:hAnsi="Arial" w:cs="Arial"/>
          <w:sz w:val="24"/>
          <w:szCs w:val="24"/>
        </w:rPr>
      </w:pPr>
      <w:r w:rsidRPr="004B3E00">
        <w:rPr>
          <w:rFonts w:ascii="Arial" w:hAnsi="Arial" w:cs="Arial"/>
          <w:sz w:val="24"/>
          <w:szCs w:val="24"/>
        </w:rPr>
        <w:t>Una vez realizado el pago deben enviar una evidencia (imagen) de la transferencia a los correos </w:t>
      </w:r>
      <w:hyperlink r:id="rId14" w:tgtFrame="_blank" w:history="1">
        <w:r w:rsidRPr="004B3E00">
          <w:rPr>
            <w:rStyle w:val="Hipervnculo"/>
            <w:rFonts w:ascii="Arial" w:hAnsi="Arial" w:cs="Arial"/>
            <w:sz w:val="24"/>
            <w:szCs w:val="24"/>
          </w:rPr>
          <w:t>mcaballa@rect.uh.cu</w:t>
        </w:r>
      </w:hyperlink>
      <w:r w:rsidRPr="004B3E00">
        <w:rPr>
          <w:rFonts w:ascii="Arial" w:hAnsi="Arial" w:cs="Arial"/>
          <w:sz w:val="24"/>
          <w:szCs w:val="24"/>
        </w:rPr>
        <w:t> y </w:t>
      </w:r>
      <w:hyperlink r:id="rId15" w:tgtFrame="_blank" w:history="1">
        <w:r w:rsidRPr="004B3E00">
          <w:rPr>
            <w:rStyle w:val="Hipervnculo"/>
            <w:rFonts w:ascii="Arial" w:hAnsi="Arial" w:cs="Arial"/>
            <w:sz w:val="24"/>
            <w:szCs w:val="24"/>
          </w:rPr>
          <w:t>alain.dalmau@direco.uh.cu</w:t>
        </w:r>
      </w:hyperlink>
      <w:r w:rsidRPr="004B3E00">
        <w:rPr>
          <w:rFonts w:ascii="Arial" w:hAnsi="Arial" w:cs="Arial"/>
          <w:sz w:val="24"/>
          <w:szCs w:val="24"/>
        </w:rPr>
        <w:t>.</w:t>
      </w:r>
    </w:p>
    <w:p w:rsidR="004B3E00" w:rsidRPr="004B3E00" w:rsidRDefault="004B3E00" w:rsidP="004B3E00">
      <w:pPr>
        <w:spacing w:line="351" w:lineRule="auto"/>
        <w:ind w:left="10"/>
        <w:rPr>
          <w:rFonts w:ascii="Arial" w:hAnsi="Arial" w:cs="Arial"/>
          <w:sz w:val="24"/>
          <w:szCs w:val="24"/>
        </w:rPr>
      </w:pPr>
    </w:p>
    <w:p w:rsidR="004B3E00" w:rsidRPr="004B3E00" w:rsidRDefault="004B3E00" w:rsidP="004B3E00">
      <w:pPr>
        <w:spacing w:line="351" w:lineRule="auto"/>
        <w:ind w:left="10"/>
        <w:rPr>
          <w:rFonts w:ascii="Arial" w:hAnsi="Arial" w:cs="Arial"/>
          <w:sz w:val="24"/>
          <w:szCs w:val="24"/>
        </w:rPr>
      </w:pPr>
      <w:r w:rsidRPr="004B3E00">
        <w:rPr>
          <w:rFonts w:ascii="Arial" w:hAnsi="Arial" w:cs="Arial"/>
          <w:sz w:val="24"/>
          <w:szCs w:val="24"/>
        </w:rPr>
        <w:t>Cuando el pago de la cuota de inscripción se realice mediante trasferencia bancaria, se utilizarán los siguientes datos:</w:t>
      </w:r>
    </w:p>
    <w:p w:rsidR="004B3E00" w:rsidRPr="004B3E00" w:rsidRDefault="004B3E00" w:rsidP="004B3E00">
      <w:pPr>
        <w:spacing w:line="351" w:lineRule="auto"/>
        <w:ind w:left="10"/>
        <w:rPr>
          <w:rFonts w:ascii="Arial" w:hAnsi="Arial" w:cs="Arial"/>
          <w:sz w:val="24"/>
          <w:szCs w:val="24"/>
        </w:rPr>
      </w:pPr>
    </w:p>
    <w:p w:rsidR="004B3E00" w:rsidRPr="004B3E00" w:rsidRDefault="004B3E00" w:rsidP="004B3E00">
      <w:pPr>
        <w:spacing w:line="351" w:lineRule="auto"/>
        <w:ind w:left="10"/>
        <w:rPr>
          <w:rFonts w:ascii="Arial" w:hAnsi="Arial" w:cs="Arial"/>
          <w:sz w:val="24"/>
          <w:szCs w:val="24"/>
        </w:rPr>
      </w:pPr>
      <w:r w:rsidRPr="004B3E00">
        <w:rPr>
          <w:rFonts w:ascii="Arial" w:hAnsi="Arial" w:cs="Arial"/>
          <w:sz w:val="24"/>
          <w:szCs w:val="24"/>
        </w:rPr>
        <w:t>• Nombre de la cuenta en CUP:</w:t>
      </w:r>
    </w:p>
    <w:p w:rsidR="004B3E00" w:rsidRPr="004B3E00" w:rsidRDefault="004B3E00" w:rsidP="004B3E00">
      <w:pPr>
        <w:spacing w:line="351" w:lineRule="auto"/>
        <w:ind w:left="10"/>
        <w:rPr>
          <w:rFonts w:ascii="Arial" w:hAnsi="Arial" w:cs="Arial"/>
          <w:sz w:val="24"/>
          <w:szCs w:val="24"/>
        </w:rPr>
      </w:pPr>
      <w:r w:rsidRPr="004B3E00">
        <w:rPr>
          <w:rFonts w:ascii="Arial" w:hAnsi="Arial" w:cs="Arial"/>
          <w:sz w:val="24"/>
          <w:szCs w:val="24"/>
        </w:rPr>
        <w:t>    UPR Universidad de la Habana – CTI</w:t>
      </w:r>
    </w:p>
    <w:p w:rsidR="004B3E00" w:rsidRPr="004B3E00" w:rsidRDefault="004B3E00" w:rsidP="004B3E00">
      <w:pPr>
        <w:spacing w:line="351" w:lineRule="auto"/>
        <w:ind w:left="10"/>
        <w:rPr>
          <w:rFonts w:ascii="Arial" w:hAnsi="Arial" w:cs="Arial"/>
          <w:sz w:val="24"/>
          <w:szCs w:val="24"/>
        </w:rPr>
      </w:pPr>
      <w:r w:rsidRPr="004B3E00">
        <w:rPr>
          <w:rFonts w:ascii="Arial" w:hAnsi="Arial" w:cs="Arial"/>
          <w:sz w:val="24"/>
          <w:szCs w:val="24"/>
        </w:rPr>
        <w:t>• Nº de la cuenta en CUP:</w:t>
      </w:r>
    </w:p>
    <w:p w:rsidR="004B3E00" w:rsidRPr="004B3E00" w:rsidRDefault="004B3E00" w:rsidP="004B3E00">
      <w:pPr>
        <w:spacing w:line="351" w:lineRule="auto"/>
        <w:ind w:left="10"/>
        <w:rPr>
          <w:rFonts w:ascii="Arial" w:hAnsi="Arial" w:cs="Arial"/>
          <w:sz w:val="24"/>
          <w:szCs w:val="24"/>
        </w:rPr>
      </w:pPr>
      <w:r w:rsidRPr="004B3E00">
        <w:rPr>
          <w:rFonts w:ascii="Arial" w:hAnsi="Arial" w:cs="Arial"/>
          <w:sz w:val="24"/>
          <w:szCs w:val="24"/>
        </w:rPr>
        <w:t>     0526420040624912</w:t>
      </w:r>
    </w:p>
    <w:p w:rsidR="004B3E00" w:rsidRPr="004B3E00" w:rsidRDefault="004B3E00" w:rsidP="004B3E00">
      <w:pPr>
        <w:spacing w:line="351" w:lineRule="auto"/>
        <w:ind w:left="10"/>
        <w:rPr>
          <w:rFonts w:ascii="Arial" w:hAnsi="Arial" w:cs="Arial"/>
          <w:sz w:val="24"/>
          <w:szCs w:val="24"/>
        </w:rPr>
      </w:pPr>
      <w:r w:rsidRPr="004B3E00">
        <w:rPr>
          <w:rFonts w:ascii="Arial" w:hAnsi="Arial" w:cs="Arial"/>
          <w:sz w:val="24"/>
          <w:szCs w:val="24"/>
        </w:rPr>
        <w:t>• Banco Metropolitano S.A.</w:t>
      </w:r>
    </w:p>
    <w:p w:rsidR="004B3E00" w:rsidRPr="004B3E00" w:rsidRDefault="004B3E00" w:rsidP="004B3E00">
      <w:pPr>
        <w:spacing w:line="351" w:lineRule="auto"/>
        <w:ind w:left="10"/>
        <w:rPr>
          <w:rFonts w:ascii="Arial" w:hAnsi="Arial" w:cs="Arial"/>
          <w:sz w:val="24"/>
          <w:szCs w:val="24"/>
        </w:rPr>
      </w:pPr>
      <w:r w:rsidRPr="004B3E00">
        <w:rPr>
          <w:rFonts w:ascii="Arial" w:hAnsi="Arial" w:cs="Arial"/>
          <w:sz w:val="24"/>
          <w:szCs w:val="24"/>
        </w:rPr>
        <w:t>• Sucursal bancaria: 264</w:t>
      </w:r>
    </w:p>
    <w:p w:rsidR="004B3E00" w:rsidRPr="004B3E00" w:rsidRDefault="004B3E00" w:rsidP="004B3E00">
      <w:pPr>
        <w:spacing w:line="351" w:lineRule="auto"/>
        <w:ind w:left="10"/>
        <w:rPr>
          <w:rFonts w:ascii="Arial" w:hAnsi="Arial" w:cs="Arial"/>
          <w:sz w:val="24"/>
          <w:szCs w:val="24"/>
        </w:rPr>
      </w:pPr>
      <w:r w:rsidRPr="004B3E00">
        <w:rPr>
          <w:rFonts w:ascii="Arial" w:hAnsi="Arial" w:cs="Arial"/>
          <w:sz w:val="24"/>
          <w:szCs w:val="24"/>
        </w:rPr>
        <w:t>• Dirección del Banco: 23 y P. Vedado, La Habana</w:t>
      </w:r>
    </w:p>
    <w:p w:rsidR="004B3E00" w:rsidRPr="0040513D" w:rsidRDefault="004B3E00" w:rsidP="0040513D">
      <w:pPr>
        <w:spacing w:line="351" w:lineRule="auto"/>
        <w:ind w:left="10"/>
        <w:rPr>
          <w:rFonts w:ascii="Arial" w:hAnsi="Arial" w:cs="Arial"/>
          <w:sz w:val="24"/>
          <w:szCs w:val="24"/>
        </w:rPr>
      </w:pPr>
    </w:p>
    <w:p w:rsidR="0040513D" w:rsidRPr="0040513D" w:rsidRDefault="0040513D" w:rsidP="0040513D">
      <w:pPr>
        <w:spacing w:after="133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 </w:t>
      </w:r>
    </w:p>
    <w:p w:rsidR="004B3E00" w:rsidRDefault="004B3E00" w:rsidP="0040513D">
      <w:pPr>
        <w:pStyle w:val="Ttulo1"/>
        <w:rPr>
          <w:szCs w:val="24"/>
        </w:rPr>
      </w:pPr>
    </w:p>
    <w:p w:rsidR="004B3E00" w:rsidRDefault="004B3E00" w:rsidP="0040513D">
      <w:pPr>
        <w:pStyle w:val="Ttulo1"/>
        <w:rPr>
          <w:szCs w:val="24"/>
        </w:rPr>
      </w:pPr>
    </w:p>
    <w:p w:rsidR="0040513D" w:rsidRPr="0040513D" w:rsidRDefault="0040513D" w:rsidP="0040513D">
      <w:pPr>
        <w:pStyle w:val="Ttulo1"/>
        <w:rPr>
          <w:szCs w:val="24"/>
        </w:rPr>
      </w:pPr>
      <w:bookmarkStart w:id="0" w:name="_GoBack"/>
      <w:bookmarkEnd w:id="0"/>
      <w:r w:rsidRPr="0040513D">
        <w:rPr>
          <w:szCs w:val="24"/>
        </w:rPr>
        <w:t xml:space="preserve">Invitaciones </w:t>
      </w:r>
    </w:p>
    <w:p w:rsidR="0040513D" w:rsidRPr="0040513D" w:rsidRDefault="0040513D" w:rsidP="0040513D">
      <w:pPr>
        <w:spacing w:after="133"/>
        <w:rPr>
          <w:rFonts w:ascii="Arial" w:hAnsi="Arial" w:cs="Arial"/>
          <w:sz w:val="24"/>
          <w:szCs w:val="24"/>
        </w:rPr>
      </w:pPr>
      <w:r w:rsidRPr="0040513D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0513D" w:rsidRPr="0040513D" w:rsidRDefault="0040513D" w:rsidP="0040513D">
      <w:pPr>
        <w:spacing w:line="352" w:lineRule="auto"/>
        <w:ind w:left="10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Los participantes en la Convención que requieran una carta de invitación para realizar los trámites de viaje correspondientes, podrán solicitarla al Comité </w:t>
      </w:r>
    </w:p>
    <w:p w:rsidR="0040513D" w:rsidRPr="0040513D" w:rsidRDefault="0040513D" w:rsidP="0040513D">
      <w:pPr>
        <w:ind w:left="10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Organizador al e-mail: </w:t>
      </w:r>
      <w:r w:rsidRPr="0040513D">
        <w:rPr>
          <w:rFonts w:ascii="Arial" w:hAnsi="Arial" w:cs="Arial"/>
          <w:color w:val="0563C1"/>
          <w:sz w:val="24"/>
          <w:szCs w:val="24"/>
          <w:u w:val="single" w:color="0563C1"/>
        </w:rPr>
        <w:t>convencionuh@rect.uh.cu</w:t>
      </w:r>
      <w:r w:rsidRPr="0040513D">
        <w:rPr>
          <w:rFonts w:ascii="Arial" w:hAnsi="Arial" w:cs="Arial"/>
          <w:sz w:val="24"/>
          <w:szCs w:val="24"/>
        </w:rPr>
        <w:t xml:space="preserve"> </w:t>
      </w:r>
    </w:p>
    <w:p w:rsidR="0040513D" w:rsidRPr="0040513D" w:rsidRDefault="0040513D" w:rsidP="0040513D">
      <w:pPr>
        <w:spacing w:line="350" w:lineRule="auto"/>
        <w:ind w:left="11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Para mayor información relacionada con cuotas de inscripción, formas de pago, derechos por cuota de inscripción, ofertas hoteleras y otros temas de interés, consultar la página oficial del evento y/o a través del correo: </w:t>
      </w:r>
    </w:p>
    <w:p w:rsidR="0040513D" w:rsidRPr="0040513D" w:rsidRDefault="0040513D" w:rsidP="0040513D">
      <w:pPr>
        <w:spacing w:after="134"/>
        <w:ind w:left="-5" w:right="-15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color w:val="0563C1"/>
          <w:sz w:val="24"/>
          <w:szCs w:val="24"/>
          <w:u w:val="single" w:color="0563C1"/>
        </w:rPr>
        <w:t>convencionuh@rect.uh.cu</w:t>
      </w:r>
      <w:r w:rsidRPr="0040513D">
        <w:rPr>
          <w:rFonts w:ascii="Arial" w:hAnsi="Arial" w:cs="Arial"/>
          <w:sz w:val="24"/>
          <w:szCs w:val="24"/>
        </w:rPr>
        <w:t xml:space="preserve"> </w:t>
      </w:r>
    </w:p>
    <w:p w:rsidR="0040513D" w:rsidRPr="0040513D" w:rsidRDefault="0040513D" w:rsidP="0040513D">
      <w:pPr>
        <w:spacing w:after="134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 </w:t>
      </w:r>
    </w:p>
    <w:p w:rsidR="00EE6BD4" w:rsidRPr="0040513D" w:rsidRDefault="0040513D" w:rsidP="0040513D">
      <w:pPr>
        <w:spacing w:after="136"/>
        <w:rPr>
          <w:rFonts w:ascii="Arial" w:hAnsi="Arial" w:cs="Arial"/>
          <w:sz w:val="24"/>
          <w:szCs w:val="24"/>
        </w:rPr>
      </w:pPr>
      <w:r w:rsidRPr="0040513D">
        <w:rPr>
          <w:rFonts w:ascii="Arial" w:hAnsi="Arial" w:cs="Arial"/>
          <w:sz w:val="24"/>
          <w:szCs w:val="24"/>
        </w:rPr>
        <w:t xml:space="preserve"> </w:t>
      </w:r>
    </w:p>
    <w:p w:rsidR="00EE6BD4" w:rsidRPr="0040513D" w:rsidRDefault="00EE6BD4" w:rsidP="0040513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Para más información sobre el Taller </w:t>
      </w:r>
      <w:r w:rsidRPr="004051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“Miradas cruzadas: a 60 años de la fundación de la Unión Africana” </w:t>
      </w:r>
      <w:r w:rsidRPr="0040513D">
        <w:rPr>
          <w:rFonts w:ascii="Arial" w:eastAsia="Times New Roman" w:hAnsi="Arial" w:cs="Arial"/>
          <w:sz w:val="24"/>
          <w:szCs w:val="24"/>
          <w:lang w:eastAsia="es-ES"/>
        </w:rPr>
        <w:t>podrán escribir a</w:t>
      </w:r>
      <w:r w:rsidRPr="004051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 las siguientes direcciones  electrónicas: </w:t>
      </w:r>
      <w:hyperlink r:id="rId16" w:history="1">
        <w:r w:rsidRPr="0040513D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es-ES"/>
          </w:rPr>
          <w:t>yanelexy.soto@gmail.com</w:t>
        </w:r>
      </w:hyperlink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hyperlink r:id="rId17" w:history="1">
        <w:r w:rsidRPr="0040513D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es-ES"/>
          </w:rPr>
          <w:t>sitecontar@yahoo.es</w:t>
        </w:r>
      </w:hyperlink>
      <w:r w:rsidRPr="0040513D">
        <w:rPr>
          <w:rFonts w:ascii="Arial" w:eastAsia="Times New Roman" w:hAnsi="Arial" w:cs="Arial"/>
          <w:sz w:val="24"/>
          <w:szCs w:val="24"/>
          <w:lang w:eastAsia="es-ES"/>
        </w:rPr>
        <w:t xml:space="preserve"> .</w:t>
      </w:r>
    </w:p>
    <w:p w:rsidR="00EE6BD4" w:rsidRPr="0040513D" w:rsidRDefault="00EE6BD4" w:rsidP="00EE6BD4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DD19D3" w:rsidRPr="0040513D" w:rsidRDefault="00DD19D3">
      <w:pPr>
        <w:rPr>
          <w:rFonts w:ascii="Arial" w:hAnsi="Arial" w:cs="Arial"/>
          <w:sz w:val="24"/>
          <w:szCs w:val="24"/>
        </w:rPr>
      </w:pPr>
    </w:p>
    <w:sectPr w:rsidR="00DD19D3" w:rsidRPr="00405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5C71"/>
    <w:multiLevelType w:val="hybridMultilevel"/>
    <w:tmpl w:val="299A6AD6"/>
    <w:lvl w:ilvl="0" w:tplc="EA1CC7D8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028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AFE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A2B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836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A8C5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7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EC39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234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3740B3"/>
    <w:multiLevelType w:val="hybridMultilevel"/>
    <w:tmpl w:val="EBA017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4"/>
    <w:rsid w:val="0040513D"/>
    <w:rsid w:val="004A26BC"/>
    <w:rsid w:val="004B3E00"/>
    <w:rsid w:val="00A73F0E"/>
    <w:rsid w:val="00DD19D3"/>
    <w:rsid w:val="00E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E150-5AB6-4E83-9D7D-8C9719C7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D4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40513D"/>
    <w:pPr>
      <w:keepNext/>
      <w:keepLines/>
      <w:spacing w:after="140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BD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BD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513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4051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cion/" TargetMode="External"/><Relationship Id="rId13" Type="http://schemas.openxmlformats.org/officeDocument/2006/relationships/hyperlink" Target="https://uh.enzona.net/?fbclid=IwAR26qaWZ1CJTKgpVjzthU4LU5Ao9gYeLa6nz_uyWk-Z4LaQ8r0B7rkSpo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uh.enzona.net/?fbclid=IwAR26qaWZ1CJTKgpVjzthU4LU5Ao9gYeLa6nz_uyWk-Z4LaQ8r0B7rkSpooM" TargetMode="External"/><Relationship Id="rId17" Type="http://schemas.openxmlformats.org/officeDocument/2006/relationships/hyperlink" Target="mailto:sitecontar@yahoo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yanelexy.sot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h.enzona.net/?fbclid=IwAR26qaWZ1CJTKgpVjzthU4LU5Ao9gYeLa6nz_uyWk-Z4LaQ8r0B7rkSpo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lain.dalmau@direco.uh.cu" TargetMode="External"/><Relationship Id="rId10" Type="http://schemas.openxmlformats.org/officeDocument/2006/relationships/hyperlink" Target="http://www.convenc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vencion/" TargetMode="External"/><Relationship Id="rId14" Type="http://schemas.openxmlformats.org/officeDocument/2006/relationships/hyperlink" Target="mailto:mcaballa@rect.uh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1160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Yanelexys</dc:creator>
  <cp:keywords/>
  <dc:description/>
  <cp:lastModifiedBy>Yanelexys</cp:lastModifiedBy>
  <cp:revision>6</cp:revision>
  <dcterms:created xsi:type="dcterms:W3CDTF">2023-03-03T14:25:00Z</dcterms:created>
  <dcterms:modified xsi:type="dcterms:W3CDTF">2023-03-16T22:02:00Z</dcterms:modified>
</cp:coreProperties>
</file>