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542" w:rsidRPr="009D3542" w:rsidRDefault="009D3542" w:rsidP="009D3542">
      <w:pPr>
        <w:jc w:val="center"/>
        <w:rPr>
          <w:rFonts w:ascii="Arial" w:hAnsi="Arial" w:cs="Arial"/>
          <w:b/>
          <w:bCs/>
          <w:i/>
          <w:iCs/>
        </w:rPr>
      </w:pPr>
      <w:r w:rsidRPr="009D3542">
        <w:rPr>
          <w:rFonts w:ascii="Arial" w:hAnsi="Arial" w:cs="Arial"/>
          <w:b/>
          <w:bCs/>
          <w:i/>
          <w:iCs/>
        </w:rPr>
        <w:t>Gestión de destinos en Cuba: claves para su transformación</w:t>
      </w:r>
    </w:p>
    <w:p w:rsidR="009D3542" w:rsidRDefault="009D3542" w:rsidP="009D35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Cuba ha apostado por el desarrollo del turismo nacional e internacional desde hace varios. Si bien se han dado pasos claves para la mejora en la prestación de los servicios y la atención a los visitantes, los números indican que no han sido del todo eficaces. Lo anterior se ha acentuado luego del inicio de la recuperación paulatina de la COVID-19, donde destinos competidores han logrado recuperarse e incluso alcanzar cifras superiores a las prepandémicas. La siguiente investigación tiene como objetivo general: establecer las pautas necesarias para </w:t>
      </w:r>
      <w:r w:rsidRPr="009D3542">
        <w:rPr>
          <w:rFonts w:ascii="Arial" w:hAnsi="Arial" w:cs="Arial"/>
        </w:rPr>
        <w:t>la gestión de los destinos turísticos cubanos</w:t>
      </w:r>
      <w:r>
        <w:rPr>
          <w:rFonts w:ascii="Arial" w:hAnsi="Arial" w:cs="Arial"/>
        </w:rPr>
        <w:t xml:space="preserve">. </w:t>
      </w:r>
      <w:r w:rsidRPr="009D3542">
        <w:rPr>
          <w:rFonts w:ascii="Arial" w:hAnsi="Arial" w:cs="Arial"/>
        </w:rPr>
        <w:t>En la misma se desarrolló una etapa previa vinculada con el estudio teórico-conceptual y la descripción de los elementos vinculados al turismo en el destino. Posteriormente, se desarrollaron tres etapas donde fueron utilizados métodos y técnicas como análisis bibliográfico, encuestas a expertos y grupos de discusión. Lo anterior permitió exponer el análisis situacional de Cuba en cuanto a la gestión de sus destinos, perspectivas futuras, buenas prácticas de dos de los países que constituyen competencia directa; así como formular un total de cinco objetivos estratégicos y 30 pautas a tener en cuenta para el diseño de estrategias. En el estudio realizado sobresale la necesidad imperante de que se reconozca y asuma la gestión de los destinos desde el territorio, y teniendo en cuenta la descentralización en la toma de decisiones.</w:t>
      </w:r>
    </w:p>
    <w:p w:rsidR="009D3542" w:rsidRDefault="009D3542" w:rsidP="009D3542">
      <w:pPr>
        <w:spacing w:line="360" w:lineRule="auto"/>
        <w:jc w:val="both"/>
        <w:rPr>
          <w:rFonts w:ascii="Arial" w:hAnsi="Arial" w:cs="Arial"/>
        </w:rPr>
      </w:pPr>
      <w:r w:rsidRPr="009D3542">
        <w:rPr>
          <w:rFonts w:ascii="Arial" w:hAnsi="Arial" w:cs="Arial"/>
          <w:b/>
          <w:bCs/>
          <w:i/>
          <w:iCs/>
        </w:rPr>
        <w:t>Palabras claves</w:t>
      </w:r>
      <w:r>
        <w:rPr>
          <w:rFonts w:ascii="Arial" w:hAnsi="Arial" w:cs="Arial"/>
        </w:rPr>
        <w:t>: destinos; gestión; Cuba; territorio.</w:t>
      </w:r>
    </w:p>
    <w:p w:rsidR="009D3542" w:rsidRPr="009D3542" w:rsidRDefault="009D3542" w:rsidP="009D3542">
      <w:pPr>
        <w:rPr>
          <w:rFonts w:ascii="Arial" w:hAnsi="Arial" w:cs="Arial"/>
        </w:rPr>
      </w:pPr>
    </w:p>
    <w:sectPr w:rsidR="009D3542" w:rsidRPr="009D3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42"/>
    <w:rsid w:val="00107574"/>
    <w:rsid w:val="003B5127"/>
    <w:rsid w:val="009D3542"/>
    <w:rsid w:val="00D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7546"/>
  <w15:chartTrackingRefBased/>
  <w15:docId w15:val="{DCC8F4B8-8370-496A-A398-04CC56A9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</dc:creator>
  <cp:keywords/>
  <dc:description/>
  <cp:lastModifiedBy>Yoan</cp:lastModifiedBy>
  <cp:revision>1</cp:revision>
  <dcterms:created xsi:type="dcterms:W3CDTF">2023-08-11T17:06:00Z</dcterms:created>
  <dcterms:modified xsi:type="dcterms:W3CDTF">2023-08-11T17:23:00Z</dcterms:modified>
</cp:coreProperties>
</file>