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D31D5" w14:textId="54B0CBC4" w:rsidR="00642739" w:rsidRDefault="00725A34" w:rsidP="0088214E">
      <w:pPr>
        <w:spacing w:after="40" w:line="259" w:lineRule="auto"/>
        <w:ind w:left="-120" w:right="-62" w:firstLine="0"/>
        <w:jc w:val="left"/>
      </w:pPr>
      <w:r>
        <w:rPr>
          <w:rFonts w:ascii="Calibri" w:eastAsia="Calibri" w:hAnsi="Calibri" w:cs="Calibri"/>
          <w:noProof/>
          <w:sz w:val="22"/>
        </w:rPr>
        <mc:AlternateContent>
          <mc:Choice Requires="wpg">
            <w:drawing>
              <wp:inline distT="0" distB="0" distL="0" distR="0" wp14:anchorId="0CD59EBF" wp14:editId="7A37BD34">
                <wp:extent cx="5546408" cy="701548"/>
                <wp:effectExtent l="0" t="0" r="0" b="0"/>
                <wp:docPr id="32264" name="Group 32264"/>
                <wp:cNvGraphicFramePr/>
                <a:graphic xmlns:a="http://schemas.openxmlformats.org/drawingml/2006/main">
                  <a:graphicData uri="http://schemas.microsoft.com/office/word/2010/wordprocessingGroup">
                    <wpg:wgp>
                      <wpg:cNvGrpSpPr/>
                      <wpg:grpSpPr>
                        <a:xfrm>
                          <a:off x="0" y="0"/>
                          <a:ext cx="5546408" cy="701548"/>
                          <a:chOff x="0" y="0"/>
                          <a:chExt cx="5546408" cy="701548"/>
                        </a:xfrm>
                      </wpg:grpSpPr>
                      <wps:wsp>
                        <wps:cNvPr id="65" name="Rectangle 65"/>
                        <wps:cNvSpPr/>
                        <wps:spPr>
                          <a:xfrm>
                            <a:off x="665797" y="684746"/>
                            <a:ext cx="2816" cy="11300"/>
                          </a:xfrm>
                          <a:prstGeom prst="rect">
                            <a:avLst/>
                          </a:prstGeom>
                          <a:ln>
                            <a:noFill/>
                          </a:ln>
                        </wps:spPr>
                        <wps:txbx>
                          <w:txbxContent>
                            <w:p w14:paraId="3761BC9A" w14:textId="77777777" w:rsidR="00642739" w:rsidRDefault="00725A34">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66" name="Rectangle 66"/>
                        <wps:cNvSpPr/>
                        <wps:spPr>
                          <a:xfrm>
                            <a:off x="1161098" y="200660"/>
                            <a:ext cx="1758831" cy="188334"/>
                          </a:xfrm>
                          <a:prstGeom prst="rect">
                            <a:avLst/>
                          </a:prstGeom>
                          <a:ln>
                            <a:noFill/>
                          </a:ln>
                        </wps:spPr>
                        <wps:txbx>
                          <w:txbxContent>
                            <w:p w14:paraId="332F7E55" w14:textId="77777777" w:rsidR="00642739" w:rsidRDefault="00725A34">
                              <w:pPr>
                                <w:spacing w:after="160" w:line="259" w:lineRule="auto"/>
                                <w:ind w:left="0" w:right="0" w:firstLine="0"/>
                                <w:jc w:val="left"/>
                              </w:pPr>
                              <w:r>
                                <w:rPr>
                                  <w:b/>
                                  <w:sz w:val="20"/>
                                </w:rPr>
                                <w:t xml:space="preserve">UNIVERSIDAD DE LA </w:t>
                              </w:r>
                            </w:p>
                          </w:txbxContent>
                        </wps:txbx>
                        <wps:bodyPr horzOverflow="overflow" vert="horz" lIns="0" tIns="0" rIns="0" bIns="0" rtlCol="0">
                          <a:noAutofit/>
                        </wps:bodyPr>
                      </wps:wsp>
                      <wps:wsp>
                        <wps:cNvPr id="67" name="Rectangle 67"/>
                        <wps:cNvSpPr/>
                        <wps:spPr>
                          <a:xfrm>
                            <a:off x="1529778" y="345567"/>
                            <a:ext cx="733070" cy="188334"/>
                          </a:xfrm>
                          <a:prstGeom prst="rect">
                            <a:avLst/>
                          </a:prstGeom>
                          <a:ln>
                            <a:noFill/>
                          </a:ln>
                        </wps:spPr>
                        <wps:txbx>
                          <w:txbxContent>
                            <w:p w14:paraId="7D8FC3FC" w14:textId="77777777" w:rsidR="00642739" w:rsidRDefault="00725A34">
                              <w:pPr>
                                <w:spacing w:after="160" w:line="259" w:lineRule="auto"/>
                                <w:ind w:left="0" w:right="0" w:firstLine="0"/>
                                <w:jc w:val="left"/>
                              </w:pPr>
                              <w:r>
                                <w:rPr>
                                  <w:b/>
                                  <w:sz w:val="20"/>
                                </w:rPr>
                                <w:t>HABANA</w:t>
                              </w:r>
                            </w:p>
                          </w:txbxContent>
                        </wps:txbx>
                        <wps:bodyPr horzOverflow="overflow" vert="horz" lIns="0" tIns="0" rIns="0" bIns="0" rtlCol="0">
                          <a:noAutofit/>
                        </wps:bodyPr>
                      </wps:wsp>
                      <wps:wsp>
                        <wps:cNvPr id="68" name="Rectangle 68"/>
                        <wps:cNvSpPr/>
                        <wps:spPr>
                          <a:xfrm>
                            <a:off x="2080959" y="345567"/>
                            <a:ext cx="46929" cy="188334"/>
                          </a:xfrm>
                          <a:prstGeom prst="rect">
                            <a:avLst/>
                          </a:prstGeom>
                          <a:ln>
                            <a:noFill/>
                          </a:ln>
                        </wps:spPr>
                        <wps:txbx>
                          <w:txbxContent>
                            <w:p w14:paraId="39E81A92" w14:textId="77777777" w:rsidR="00642739" w:rsidRDefault="00725A34">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69" name="Rectangle 69"/>
                        <wps:cNvSpPr/>
                        <wps:spPr>
                          <a:xfrm>
                            <a:off x="3623374" y="639025"/>
                            <a:ext cx="2816" cy="11300"/>
                          </a:xfrm>
                          <a:prstGeom prst="rect">
                            <a:avLst/>
                          </a:prstGeom>
                          <a:ln>
                            <a:noFill/>
                          </a:ln>
                        </wps:spPr>
                        <wps:txbx>
                          <w:txbxContent>
                            <w:p w14:paraId="5319507A" w14:textId="77777777" w:rsidR="00642739" w:rsidRDefault="00725A34">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70" name="Rectangle 70"/>
                        <wps:cNvSpPr/>
                        <wps:spPr>
                          <a:xfrm>
                            <a:off x="3857054" y="271907"/>
                            <a:ext cx="2022500" cy="188334"/>
                          </a:xfrm>
                          <a:prstGeom prst="rect">
                            <a:avLst/>
                          </a:prstGeom>
                          <a:ln>
                            <a:noFill/>
                          </a:ln>
                        </wps:spPr>
                        <wps:txbx>
                          <w:txbxContent>
                            <w:p w14:paraId="31FC907A" w14:textId="77777777" w:rsidR="00642739" w:rsidRDefault="00725A34">
                              <w:pPr>
                                <w:spacing w:after="160" w:line="259" w:lineRule="auto"/>
                                <w:ind w:left="0" w:right="0" w:firstLine="0"/>
                                <w:jc w:val="left"/>
                              </w:pPr>
                              <w:r>
                                <w:rPr>
                                  <w:b/>
                                  <w:sz w:val="20"/>
                                </w:rPr>
                                <w:t>FACULTAD DE TURISMO</w:t>
                              </w:r>
                            </w:p>
                          </w:txbxContent>
                        </wps:txbx>
                        <wps:bodyPr horzOverflow="overflow" vert="horz" lIns="0" tIns="0" rIns="0" bIns="0" rtlCol="0">
                          <a:noAutofit/>
                        </wps:bodyPr>
                      </wps:wsp>
                      <wps:wsp>
                        <wps:cNvPr id="71" name="Rectangle 71"/>
                        <wps:cNvSpPr/>
                        <wps:spPr>
                          <a:xfrm>
                            <a:off x="5381308" y="271907"/>
                            <a:ext cx="46929" cy="188334"/>
                          </a:xfrm>
                          <a:prstGeom prst="rect">
                            <a:avLst/>
                          </a:prstGeom>
                          <a:ln>
                            <a:noFill/>
                          </a:ln>
                        </wps:spPr>
                        <wps:txbx>
                          <w:txbxContent>
                            <w:p w14:paraId="3573B576" w14:textId="77777777" w:rsidR="00642739" w:rsidRDefault="00725A34">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40694" name="Shape 40694"/>
                        <wps:cNvSpPr/>
                        <wps:spPr>
                          <a:xfrm>
                            <a:off x="0" y="694182"/>
                            <a:ext cx="823278" cy="9144"/>
                          </a:xfrm>
                          <a:custGeom>
                            <a:avLst/>
                            <a:gdLst/>
                            <a:ahLst/>
                            <a:cxnLst/>
                            <a:rect l="0" t="0" r="0" b="0"/>
                            <a:pathLst>
                              <a:path w="823278" h="9144">
                                <a:moveTo>
                                  <a:pt x="0" y="0"/>
                                </a:moveTo>
                                <a:lnTo>
                                  <a:pt x="823278" y="0"/>
                                </a:lnTo>
                                <a:lnTo>
                                  <a:pt x="823278"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695" name="Shape 40695"/>
                        <wps:cNvSpPr/>
                        <wps:spPr>
                          <a:xfrm>
                            <a:off x="815658" y="6941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696" name="Shape 40696"/>
                        <wps:cNvSpPr/>
                        <wps:spPr>
                          <a:xfrm>
                            <a:off x="823278" y="694182"/>
                            <a:ext cx="1964055" cy="9144"/>
                          </a:xfrm>
                          <a:custGeom>
                            <a:avLst/>
                            <a:gdLst/>
                            <a:ahLst/>
                            <a:cxnLst/>
                            <a:rect l="0" t="0" r="0" b="0"/>
                            <a:pathLst>
                              <a:path w="1964055" h="9144">
                                <a:moveTo>
                                  <a:pt x="0" y="0"/>
                                </a:moveTo>
                                <a:lnTo>
                                  <a:pt x="1964055" y="0"/>
                                </a:lnTo>
                                <a:lnTo>
                                  <a:pt x="1964055"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697" name="Shape 40697"/>
                        <wps:cNvSpPr/>
                        <wps:spPr>
                          <a:xfrm>
                            <a:off x="2779713" y="6941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698" name="Shape 40698"/>
                        <wps:cNvSpPr/>
                        <wps:spPr>
                          <a:xfrm>
                            <a:off x="2787333" y="694182"/>
                            <a:ext cx="904558" cy="9144"/>
                          </a:xfrm>
                          <a:custGeom>
                            <a:avLst/>
                            <a:gdLst/>
                            <a:ahLst/>
                            <a:cxnLst/>
                            <a:rect l="0" t="0" r="0" b="0"/>
                            <a:pathLst>
                              <a:path w="904558" h="9144">
                                <a:moveTo>
                                  <a:pt x="0" y="0"/>
                                </a:moveTo>
                                <a:lnTo>
                                  <a:pt x="904558" y="0"/>
                                </a:lnTo>
                                <a:lnTo>
                                  <a:pt x="904558"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699" name="Shape 40699"/>
                        <wps:cNvSpPr/>
                        <wps:spPr>
                          <a:xfrm>
                            <a:off x="3684334" y="6941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0700" name="Shape 40700"/>
                        <wps:cNvSpPr/>
                        <wps:spPr>
                          <a:xfrm>
                            <a:off x="3691954" y="694182"/>
                            <a:ext cx="1854454" cy="9144"/>
                          </a:xfrm>
                          <a:custGeom>
                            <a:avLst/>
                            <a:gdLst/>
                            <a:ahLst/>
                            <a:cxnLst/>
                            <a:rect l="0" t="0" r="0" b="0"/>
                            <a:pathLst>
                              <a:path w="1854454" h="9144">
                                <a:moveTo>
                                  <a:pt x="0" y="0"/>
                                </a:moveTo>
                                <a:lnTo>
                                  <a:pt x="1854454" y="0"/>
                                </a:lnTo>
                                <a:lnTo>
                                  <a:pt x="1854454" y="9144"/>
                                </a:lnTo>
                                <a:lnTo>
                                  <a:pt x="0" y="9144"/>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pic:pic xmlns:pic="http://schemas.openxmlformats.org/drawingml/2006/picture">
                        <pic:nvPicPr>
                          <pic:cNvPr id="80" name="Picture 80"/>
                          <pic:cNvPicPr/>
                        </pic:nvPicPr>
                        <pic:blipFill>
                          <a:blip r:embed="rId7"/>
                          <a:stretch>
                            <a:fillRect/>
                          </a:stretch>
                        </pic:blipFill>
                        <pic:spPr>
                          <a:xfrm>
                            <a:off x="164465" y="0"/>
                            <a:ext cx="501650" cy="692150"/>
                          </a:xfrm>
                          <a:prstGeom prst="rect">
                            <a:avLst/>
                          </a:prstGeom>
                        </pic:spPr>
                      </pic:pic>
                      <pic:pic xmlns:pic="http://schemas.openxmlformats.org/drawingml/2006/picture">
                        <pic:nvPicPr>
                          <pic:cNvPr id="83" name="Picture 83"/>
                          <pic:cNvPicPr/>
                        </pic:nvPicPr>
                        <pic:blipFill>
                          <a:blip r:embed="rId8"/>
                          <a:stretch>
                            <a:fillRect/>
                          </a:stretch>
                        </pic:blipFill>
                        <pic:spPr>
                          <a:xfrm>
                            <a:off x="2854008" y="47625"/>
                            <a:ext cx="768350" cy="596900"/>
                          </a:xfrm>
                          <a:prstGeom prst="rect">
                            <a:avLst/>
                          </a:prstGeom>
                        </pic:spPr>
                      </pic:pic>
                    </wpg:wgp>
                  </a:graphicData>
                </a:graphic>
              </wp:inline>
            </w:drawing>
          </mc:Choice>
          <mc:Fallback>
            <w:pict>
              <v:group w14:anchorId="0CD59EBF" id="Group 32264" o:spid="_x0000_s1026" style="width:436.75pt;height:55.25pt;mso-position-horizontal-relative:char;mso-position-vertical-relative:line" coordsize="55464,70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">
                <v:rect id="Rectangle 65" o:spid="_x0000_s1027" style="position:absolute;left:6657;top:6847;width:2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761BC9A" w14:textId="77777777" w:rsidR="00642739" w:rsidRDefault="00725A34">
                        <w:pPr>
                          <w:spacing w:after="160" w:line="259" w:lineRule="auto"/>
                          <w:ind w:left="0" w:right="0" w:firstLine="0"/>
                          <w:jc w:val="left"/>
                        </w:pPr>
                        <w:r>
                          <w:rPr>
                            <w:sz w:val="2"/>
                          </w:rPr>
                          <w:t xml:space="preserve"> </w:t>
                        </w:r>
                      </w:p>
                    </w:txbxContent>
                  </v:textbox>
                </v:rect>
                <v:rect id="Rectangle 66" o:spid="_x0000_s1028" style="position:absolute;left:11610;top:2006;width:1758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32F7E55" w14:textId="77777777" w:rsidR="00642739" w:rsidRDefault="00725A34">
                        <w:pPr>
                          <w:spacing w:after="160" w:line="259" w:lineRule="auto"/>
                          <w:ind w:left="0" w:right="0" w:firstLine="0"/>
                          <w:jc w:val="left"/>
                        </w:pPr>
                        <w:r>
                          <w:rPr>
                            <w:b/>
                            <w:sz w:val="20"/>
                          </w:rPr>
                          <w:t xml:space="preserve">UNIVERSIDAD DE LA </w:t>
                        </w:r>
                      </w:p>
                    </w:txbxContent>
                  </v:textbox>
                </v:rect>
                <v:rect id="Rectangle 67" o:spid="_x0000_s1029" style="position:absolute;left:15297;top:3455;width:733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D8FC3FC" w14:textId="77777777" w:rsidR="00642739" w:rsidRDefault="00725A34">
                        <w:pPr>
                          <w:spacing w:after="160" w:line="259" w:lineRule="auto"/>
                          <w:ind w:left="0" w:right="0" w:firstLine="0"/>
                          <w:jc w:val="left"/>
                        </w:pPr>
                        <w:r>
                          <w:rPr>
                            <w:b/>
                            <w:sz w:val="20"/>
                          </w:rPr>
                          <w:t>HABANA</w:t>
                        </w:r>
                      </w:p>
                    </w:txbxContent>
                  </v:textbox>
                </v:rect>
                <v:rect id="Rectangle 68" o:spid="_x0000_s1030" style="position:absolute;left:20809;top:345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9E81A92" w14:textId="77777777" w:rsidR="00642739" w:rsidRDefault="00725A34">
                        <w:pPr>
                          <w:spacing w:after="160" w:line="259" w:lineRule="auto"/>
                          <w:ind w:left="0" w:right="0" w:firstLine="0"/>
                          <w:jc w:val="left"/>
                        </w:pPr>
                        <w:r>
                          <w:rPr>
                            <w:b/>
                            <w:sz w:val="20"/>
                          </w:rPr>
                          <w:t xml:space="preserve"> </w:t>
                        </w:r>
                      </w:p>
                    </w:txbxContent>
                  </v:textbox>
                </v:rect>
                <v:rect id="Rectangle 69" o:spid="_x0000_s1031" style="position:absolute;left:36233;top:6390;width:2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319507A" w14:textId="77777777" w:rsidR="00642739" w:rsidRDefault="00725A34">
                        <w:pPr>
                          <w:spacing w:after="160" w:line="259" w:lineRule="auto"/>
                          <w:ind w:left="0" w:right="0" w:firstLine="0"/>
                          <w:jc w:val="left"/>
                        </w:pPr>
                        <w:r>
                          <w:rPr>
                            <w:sz w:val="2"/>
                          </w:rPr>
                          <w:t xml:space="preserve"> </w:t>
                        </w:r>
                      </w:p>
                    </w:txbxContent>
                  </v:textbox>
                </v:rect>
                <v:rect id="Rectangle 70" o:spid="_x0000_s1032" style="position:absolute;left:38570;top:2719;width:2022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1FC907A" w14:textId="77777777" w:rsidR="00642739" w:rsidRDefault="00725A34">
                        <w:pPr>
                          <w:spacing w:after="160" w:line="259" w:lineRule="auto"/>
                          <w:ind w:left="0" w:right="0" w:firstLine="0"/>
                          <w:jc w:val="left"/>
                        </w:pPr>
                        <w:r>
                          <w:rPr>
                            <w:b/>
                            <w:sz w:val="20"/>
                          </w:rPr>
                          <w:t>FACULTAD DE TURISMO</w:t>
                        </w:r>
                      </w:p>
                    </w:txbxContent>
                  </v:textbox>
                </v:rect>
                <v:rect id="Rectangle 71" o:spid="_x0000_s1033" style="position:absolute;left:53813;top:271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573B576" w14:textId="77777777" w:rsidR="00642739" w:rsidRDefault="00725A34">
                        <w:pPr>
                          <w:spacing w:after="160" w:line="259" w:lineRule="auto"/>
                          <w:ind w:left="0" w:right="0" w:firstLine="0"/>
                          <w:jc w:val="left"/>
                        </w:pPr>
                        <w:r>
                          <w:rPr>
                            <w:b/>
                            <w:sz w:val="20"/>
                          </w:rPr>
                          <w:t xml:space="preserve"> </w:t>
                        </w:r>
                      </w:p>
                    </w:txbxContent>
                  </v:textbox>
                </v:rect>
                <v:shape id="Shape 40694" o:spid="_x0000_s1034" style="position:absolute;top:6941;width:8232;height:92;visibility:visible;mso-wrap-style:square;v-text-anchor:top" coordsize="823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" path="m,l823278,r,9144l,9144,,e" fillcolor="green" stroked="f" strokeweight="0">
                  <v:stroke miterlimit="83231f" joinstyle="miter"/>
                  <v:path arrowok="t" textboxrect="0,0,823278,9144"/>
                </v:shape>
                <v:shape id="Shape 40695" o:spid="_x0000_s1035" style="position:absolute;left:8156;top:69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" path="m,l9144,r,9144l,9144,,e" fillcolor="green" stroked="f" strokeweight="0">
                  <v:stroke miterlimit="83231f" joinstyle="miter"/>
                  <v:path arrowok="t" textboxrect="0,0,9144,9144"/>
                </v:shape>
                <v:shape id="Shape 40696" o:spid="_x0000_s1036" style="position:absolute;left:8232;top:6941;width:19641;height:92;visibility:visible;mso-wrap-style:square;v-text-anchor:top" coordsize="19640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" path="m,l1964055,r,9144l,9144,,e" fillcolor="green" stroked="f" strokeweight="0">
                  <v:stroke miterlimit="83231f" joinstyle="miter"/>
                  <v:path arrowok="t" textboxrect="0,0,1964055,9144"/>
                </v:shape>
                <v:shape id="Shape 40697" o:spid="_x0000_s1037" style="position:absolute;left:27797;top:69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" path="m,l9144,r,9144l,9144,,e" fillcolor="green" stroked="f" strokeweight="0">
                  <v:stroke miterlimit="83231f" joinstyle="miter"/>
                  <v:path arrowok="t" textboxrect="0,0,9144,9144"/>
                </v:shape>
                <v:shape id="Shape 40698" o:spid="_x0000_s1038" style="position:absolute;left:27873;top:6941;width:9045;height:92;visibility:visible;mso-wrap-style:square;v-text-anchor:top" coordsize="904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" path="m,l904558,r,9144l,9144,,e" fillcolor="green" stroked="f" strokeweight="0">
                  <v:stroke miterlimit="83231f" joinstyle="miter"/>
                  <v:path arrowok="t" textboxrect="0,0,904558,9144"/>
                </v:shape>
                <v:shape id="Shape 40699" o:spid="_x0000_s1039" style="position:absolute;left:36843;top:69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" path="m,l9144,r,9144l,9144,,e" fillcolor="green" stroked="f" strokeweight="0">
                  <v:stroke miterlimit="83231f" joinstyle="miter"/>
                  <v:path arrowok="t" textboxrect="0,0,9144,9144"/>
                </v:shape>
                <v:shape id="Shape 40700" o:spid="_x0000_s1040" style="position:absolute;left:36919;top:6941;width:18545;height:92;visibility:visible;mso-wrap-style:square;v-text-anchor:top" coordsize="18544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" path="m,l1854454,r,9144l,9144,,e" fillcolor="green" stroked="f" strokeweight="0">
                  <v:stroke miterlimit="83231f" joinstyle="miter"/>
                  <v:path arrowok="t" textboxrect="0,0,18544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41" type="#_x0000_t75" style="position:absolute;left:1644;width:5017;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">
                  <v:imagedata r:id="rId9" o:title=""/>
                </v:shape>
                <v:shape id="Picture 83" o:spid="_x0000_s1042" type="#_x0000_t75" style="position:absolute;left:28540;top:476;width:768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">
                  <v:imagedata r:id="rId10" o:title=""/>
                </v:shape>
                <w10:anchorlock/>
              </v:group>
            </w:pict>
          </mc:Fallback>
        </mc:AlternateContent>
      </w:r>
      <w:r>
        <w:rPr>
          <w:b/>
          <w:sz w:val="28"/>
        </w:rPr>
        <w:t xml:space="preserve"> </w:t>
      </w:r>
    </w:p>
    <w:p w14:paraId="6E48EFE0" w14:textId="0EEDF79A" w:rsidR="00642739" w:rsidRPr="0088214E" w:rsidRDefault="00725A34" w:rsidP="0088214E">
      <w:pPr>
        <w:spacing w:after="0" w:line="358" w:lineRule="auto"/>
        <w:ind w:left="0" w:right="0" w:firstLine="0"/>
        <w:jc w:val="center"/>
      </w:pPr>
      <w:r w:rsidRPr="00DE328E">
        <w:rPr>
          <w:b/>
          <w:sz w:val="28"/>
        </w:rPr>
        <w:t>DISEÑO DEL PRODUCTO TURÍSTICO: CATALUÑA</w:t>
      </w:r>
      <w:r w:rsidR="0088214E" w:rsidRPr="00DE328E">
        <w:rPr>
          <w:b/>
          <w:sz w:val="28"/>
        </w:rPr>
        <w:t xml:space="preserve"> </w:t>
      </w:r>
      <w:r w:rsidRPr="00DE328E">
        <w:rPr>
          <w:b/>
          <w:sz w:val="28"/>
        </w:rPr>
        <w:t>EN LA HABANA</w:t>
      </w:r>
      <w:r>
        <w:rPr>
          <w:b/>
          <w:sz w:val="28"/>
        </w:rPr>
        <w:t xml:space="preserve">  </w:t>
      </w:r>
    </w:p>
    <w:p w14:paraId="7F2744A8" w14:textId="77777777" w:rsidR="00642739" w:rsidRDefault="00725A34" w:rsidP="003D05E9">
      <w:pPr>
        <w:pStyle w:val="Ttulo1"/>
        <w:spacing w:after="322" w:line="240" w:lineRule="auto"/>
        <w:ind w:left="-5" w:right="0"/>
      </w:pPr>
      <w:r>
        <w:t xml:space="preserve">RESUMEN </w:t>
      </w:r>
    </w:p>
    <w:p w14:paraId="2081CA9C" w14:textId="34C94C12" w:rsidR="00642739" w:rsidRDefault="00725A34" w:rsidP="003D05E9">
      <w:pPr>
        <w:spacing w:line="240" w:lineRule="auto"/>
        <w:ind w:left="-5" w:right="39" w:firstLine="713"/>
      </w:pPr>
      <w:r>
        <w:t xml:space="preserve">El desarrollo de La Habana como un producto turístico cultural altamente diferenciado, junto con la creación de una imagen turística asociada, permitiría diversificar la oferta del destino. Entre los elementos que subrayan la importancia patrimonial de La Habana destacan principalmente aquellos vinculados al período de colonización española. Precisamente, una de las etnias con gran influencia en el patrimonio de la ciudad es la catalana, aunque su potencial turístico no ha sido plenamente explotado. Con base en esta premisa, se plantea como objetivo general de la investigación diseñar un producto turístico que revitalice la cultura catalana en la zona turística del Centro Histórico de La Habana. Para lo cual se utilizó una metodología de tipo mixta (aplicándose métodos cualitativos y estadísticos) y exploratoria. Se aplicaron diferentes métodos científicos, entre los que destacan PESTA, las cinco fuerzas de Porter, marketing </w:t>
      </w:r>
      <w:proofErr w:type="spellStart"/>
      <w:r>
        <w:t>mix</w:t>
      </w:r>
      <w:proofErr w:type="spellEnd"/>
      <w:r>
        <w:t xml:space="preserve"> y el modelo CANVA. </w:t>
      </w:r>
      <w:r w:rsidRPr="00DE328E">
        <w:t>Entre los principales resultados, está el diseño del</w:t>
      </w:r>
      <w:r w:rsidR="00DE328E" w:rsidRPr="00DE328E">
        <w:t xml:space="preserve"> producto turístico tipo viajes </w:t>
      </w:r>
      <w:r w:rsidRPr="00DE328E">
        <w:t xml:space="preserve">Cataluña en La Habana </w:t>
      </w:r>
      <w:r w:rsidR="00DE328E" w:rsidRPr="00DE328E">
        <w:t>el</w:t>
      </w:r>
      <w:r w:rsidRPr="00DE328E">
        <w:t xml:space="preserve"> cual enaltece diferentes recursos importantes vinculados a la huella catalana.</w:t>
      </w:r>
      <w:r>
        <w:t xml:space="preserve"> Además, se determinó una ruta </w:t>
      </w:r>
      <w:r w:rsidR="003D05E9">
        <w:t>a seguir</w:t>
      </w:r>
      <w:r>
        <w:t xml:space="preserve"> para la puesta en marcha del proyecto, con plazos </w:t>
      </w:r>
      <w:r w:rsidR="003646CA">
        <w:t>definidos. La</w:t>
      </w:r>
      <w:r>
        <w:t xml:space="preserve"> importancia de la investigación radica en que permitió identificar y documentar diversos recursos y atractivos turísticos vinculados a la herencia catalana en el Centro Histórico de La Habana. El proyecto no solo enriquece la oferta turística de La Habana, sino que también fomenta el desarrollo de un turismo cultural más diversificado y sostenible. </w:t>
      </w:r>
    </w:p>
    <w:p w14:paraId="2E46739A" w14:textId="4B999D30" w:rsidR="00642739" w:rsidRDefault="00725A34" w:rsidP="003D05E9">
      <w:pPr>
        <w:spacing w:line="240" w:lineRule="auto"/>
        <w:ind w:left="-5" w:right="39" w:firstLine="713"/>
      </w:pPr>
      <w:r>
        <w:rPr>
          <w:b/>
        </w:rPr>
        <w:t xml:space="preserve">Palabras claves: </w:t>
      </w:r>
      <w:r w:rsidR="00DE328E">
        <w:t>TURISMO CULTURAL</w:t>
      </w:r>
      <w:r>
        <w:t xml:space="preserve">; </w:t>
      </w:r>
      <w:r w:rsidR="00DE328E">
        <w:t>HUELLA CATALANA</w:t>
      </w:r>
      <w:r>
        <w:t xml:space="preserve">; </w:t>
      </w:r>
      <w:r w:rsidR="00DE328E">
        <w:t>DISEÑO DE PRODUCTOS TURÍSTICOS</w:t>
      </w:r>
      <w:r>
        <w:t xml:space="preserve">; </w:t>
      </w:r>
      <w:r w:rsidR="00DE328E">
        <w:t>EXCURSIÓN TURÍSTICA</w:t>
      </w:r>
      <w:r>
        <w:t xml:space="preserve">; </w:t>
      </w:r>
      <w:r w:rsidR="00DE328E">
        <w:t>LA HABANA</w:t>
      </w:r>
      <w:r>
        <w:t xml:space="preserve">. </w:t>
      </w:r>
    </w:p>
    <w:p w14:paraId="1BB28050" w14:textId="77777777" w:rsidR="003D05E9" w:rsidRPr="003D05E9" w:rsidRDefault="003D05E9" w:rsidP="003D05E9">
      <w:pPr>
        <w:ind w:left="-5" w:right="39"/>
        <w:rPr>
          <w:b/>
          <w:lang w:val="en-US"/>
        </w:rPr>
      </w:pPr>
      <w:r w:rsidRPr="003D05E9">
        <w:rPr>
          <w:b/>
          <w:lang w:val="en-US"/>
        </w:rPr>
        <w:t>Abstract:</w:t>
      </w:r>
    </w:p>
    <w:p w14:paraId="7779B5E4" w14:textId="508F1201" w:rsidR="003D05E9" w:rsidRPr="002C31D1" w:rsidRDefault="003D05E9" w:rsidP="003D05E9">
      <w:pPr>
        <w:spacing w:line="240" w:lineRule="auto"/>
        <w:ind w:left="-5" w:right="39" w:firstLine="713"/>
        <w:rPr>
          <w:b/>
          <w:lang w:val="en-US"/>
        </w:rPr>
      </w:pPr>
      <w:r w:rsidRPr="003D05E9">
        <w:rPr>
          <w:lang w:val="en-US"/>
        </w:rPr>
        <w:t xml:space="preserve">The development of Havana as a highly differentiated cultural tourism product, along with the creation of an associated tourist image, would allow for the diversification of the destination's offerings. </w:t>
      </w:r>
      <w:r w:rsidRPr="002C31D1">
        <w:rPr>
          <w:lang w:val="en-US"/>
        </w:rPr>
        <w:t xml:space="preserve">Among the elements that underscore Havana's heritage significance, those linked to the period of Spanish colonization stand out. Specifically, one of the ethnic groups with significant influence on the city's heritage is the Catalan, although its tourism potential has not been fully exploited. Based on this premise, the general objective of the research is to design a tourism product that revitalizes Catalan culture in the tourist area of Old Havana. A mixed and exploratory methodology was used to achieve this, applying both qualitative and statistical methods. Various scientific methods were employed, including PESTA, Porter's Five Forces, marketing mix, and the CANVAS model. Among the main results is the design of the tourism product called "Catalonia in Havana Tours," which highlights different important resources linked to the Catalan footprint. Additionally, a roadmap with defined timelines was established for the project's implementation. The importance of the </w:t>
      </w:r>
      <w:r w:rsidRPr="002C31D1">
        <w:rPr>
          <w:lang w:val="en-US"/>
        </w:rPr>
        <w:lastRenderedPageBreak/>
        <w:t>research lies in its ability to identify and document various resources and tourist attractions linked to Catalan heritage in Old Havana. The project not only enriches Havana's tourism offerings but also promotes the development of a more diversified and sustainable cultural tourism.</w:t>
      </w:r>
    </w:p>
    <w:p w14:paraId="26E33550" w14:textId="2236D3C2" w:rsidR="003D05E9" w:rsidRPr="005667FE" w:rsidRDefault="003D05E9" w:rsidP="005667FE">
      <w:pPr>
        <w:pStyle w:val="NormalWeb"/>
        <w:ind w:firstLine="708"/>
        <w:jc w:val="both"/>
        <w:rPr>
          <w:rFonts w:ascii="Arial" w:hAnsi="Arial" w:cs="Arial"/>
        </w:rPr>
      </w:pPr>
      <w:r w:rsidRPr="003D05E9">
        <w:rPr>
          <w:rFonts w:ascii="Arial" w:hAnsi="Arial" w:cs="Arial"/>
          <w:b/>
          <w:bCs/>
        </w:rPr>
        <w:t>Keywords:</w:t>
      </w:r>
      <w:r w:rsidRPr="003D05E9">
        <w:rPr>
          <w:rFonts w:ascii="Arial" w:hAnsi="Arial" w:cs="Arial"/>
        </w:rPr>
        <w:t xml:space="preserve"> CULTURAL TOURISM; CATALAN FOOTPRINT; TOURISM PRODUCT DESIGN; TOUR EXCURSION; HAVANA.</w:t>
      </w:r>
    </w:p>
    <w:p w14:paraId="5FCDA5DF" w14:textId="77777777" w:rsidR="00642739" w:rsidRDefault="00725A34">
      <w:pPr>
        <w:pStyle w:val="Ttulo1"/>
        <w:spacing w:after="318"/>
        <w:ind w:left="-5" w:right="0"/>
      </w:pPr>
      <w:r>
        <w:t xml:space="preserve">INTRODUCCIÓN  </w:t>
      </w:r>
    </w:p>
    <w:p w14:paraId="6F614E6D" w14:textId="77777777" w:rsidR="00642739" w:rsidRDefault="00725A34" w:rsidP="00C24FDF">
      <w:pPr>
        <w:ind w:right="39" w:firstLine="698"/>
      </w:pPr>
      <w:r>
        <w:t xml:space="preserve">En Latinoamérica, la falta de diferenciación entre los destinos turísticos, resultado de modelos de desarrollo e infraestructura similares, junto con el incremento de la oferta, ha intensificado la competencia. Esta situación se ha visto agravada por el declive del tradicional turismo de sol y playa y el auge de otras modalidades, como el turismo cultural. En la región, destinos como México, Guatemala y Perú atraen a visitantes interesados en el turismo cultural debido a sus recursos patrimoniales. Cuba, en particular, es el tercer país con más sitios declarados Patrimonio Cultural de la Humanidad, después de México y Brasil. Sin embargo, si se analiza el producto cultural no solo como visitas a lugares y monumentos, sino también como la interacción con la sociedad local, sus tradiciones, creencias, arte, religión y estilo de vida, Cuba ofrece una experiencia cultural incomparable (Pérez &amp; Echarri, 2012). </w:t>
      </w:r>
    </w:p>
    <w:p w14:paraId="030A9374" w14:textId="77777777" w:rsidR="00642739" w:rsidRDefault="00725A34" w:rsidP="00C24FDF">
      <w:pPr>
        <w:ind w:left="-5" w:right="39" w:firstLine="713"/>
      </w:pPr>
      <w:r>
        <w:t xml:space="preserve">A pesar de ello, el turismo de sol y playa sigue siendo predominante en la isla, gracias a los atractivos y recursos naturales que posee. Desarrollar un producto turístico cultural altamente diferenciado y crear una imagen turística asociada permitiría diversificar la oferta del destino (Arceo &amp; </w:t>
      </w:r>
      <w:proofErr w:type="spellStart"/>
      <w:r>
        <w:t>Malvarez</w:t>
      </w:r>
      <w:proofErr w:type="spellEnd"/>
      <w:r>
        <w:t xml:space="preserve">, 2021). La Habana, en particular, ha ganado una mayor centralidad turística, recibiendo más de la mitad del total de visitantes del país, lo cual refleja el creciente interés internacional por los atractivos urbano-culturales (Cruz &amp; Lam, 2020). El Centro Histórico de La Habana, el centro colonial más importante del Caribe y uno de los más relevantes de América, fue declarado Patrimonio Cultural de la Humanidad por la UNESCO en 1982 y posee atractivos únicos que lo convierten en un sitio preferido tanto para cubanos como para visitantes extranjeros (Arceo et al., 2021). </w:t>
      </w:r>
    </w:p>
    <w:p w14:paraId="47C77353" w14:textId="77777777" w:rsidR="00642739" w:rsidRDefault="00725A34" w:rsidP="00C24FDF">
      <w:pPr>
        <w:ind w:left="-5" w:right="39" w:firstLine="713"/>
      </w:pPr>
      <w:r>
        <w:t xml:space="preserve">Entre los elementos que destacan la importancia patrimonial de La Habana se encuentran principalmente aquellos asociados al periodo de </w:t>
      </w:r>
      <w:r>
        <w:lastRenderedPageBreak/>
        <w:t xml:space="preserve">colonización española. La influencia cultural de España y sus diversas etnias ha dejado una huella significativa en la idiosincrasia local, visible en el Centro Histórico. Como resultado, uno de los mercados más importantes para el destino es el español. Una de las etnias con gran influencia en el patrimonio de la ciudad es la catalana, aunque su potencial turístico no ha sido plenamente explotado. Diseñar un producto turístico que resalte estos valores podría atraer nuevos segmentos de demanda y diversificar aún más la oferta cultural del destino. </w:t>
      </w:r>
    </w:p>
    <w:p w14:paraId="49A01B1C" w14:textId="77777777" w:rsidR="00642739" w:rsidRDefault="00725A34" w:rsidP="00C24FDF">
      <w:pPr>
        <w:ind w:left="-5" w:right="39" w:firstLine="713"/>
      </w:pPr>
      <w:r>
        <w:t xml:space="preserve">A raíz de ello se plantea como </w:t>
      </w:r>
      <w:r>
        <w:rPr>
          <w:b/>
        </w:rPr>
        <w:t>objetivo general</w:t>
      </w:r>
      <w:r>
        <w:t xml:space="preserve"> de la investigación: </w:t>
      </w:r>
      <w:r w:rsidRPr="00365344">
        <w:t>diseñar un producto turístico tipo viajes que permita revitalizar la cultura catalana en la zona turística del Centro Histórico de La Habana.</w:t>
      </w:r>
      <w:r>
        <w:t xml:space="preserve"> </w:t>
      </w:r>
    </w:p>
    <w:p w14:paraId="1E3CD77E" w14:textId="77777777" w:rsidR="00642739" w:rsidRDefault="00725A34" w:rsidP="00C24FDF">
      <w:pPr>
        <w:spacing w:line="259" w:lineRule="auto"/>
        <w:ind w:left="-5" w:right="39" w:firstLine="365"/>
      </w:pPr>
      <w:r>
        <w:t xml:space="preserve">Para ello se plantean como </w:t>
      </w:r>
      <w:r>
        <w:rPr>
          <w:b/>
        </w:rPr>
        <w:t xml:space="preserve">objetivos específicos: </w:t>
      </w:r>
    </w:p>
    <w:p w14:paraId="1F23B9D8" w14:textId="77777777" w:rsidR="00642739" w:rsidRDefault="00725A34">
      <w:pPr>
        <w:numPr>
          <w:ilvl w:val="0"/>
          <w:numId w:val="1"/>
        </w:numPr>
        <w:spacing w:after="14"/>
        <w:ind w:right="39" w:hanging="361"/>
      </w:pPr>
      <w:r>
        <w:t xml:space="preserve">Identificar el impacto de los elementos del entorno en el nuevo producto a diseñar en la zona turística del Centro Histórico de La Habana.  </w:t>
      </w:r>
    </w:p>
    <w:p w14:paraId="389D485E" w14:textId="77777777" w:rsidR="00642739" w:rsidRDefault="00725A34">
      <w:pPr>
        <w:numPr>
          <w:ilvl w:val="0"/>
          <w:numId w:val="1"/>
        </w:numPr>
        <w:spacing w:after="90" w:line="259" w:lineRule="auto"/>
        <w:ind w:right="39" w:hanging="361"/>
      </w:pPr>
      <w:r>
        <w:t xml:space="preserve">Analizar la demanda potencial del nuevo producto turístico. </w:t>
      </w:r>
    </w:p>
    <w:p w14:paraId="04EE2122" w14:textId="77777777" w:rsidR="00642739" w:rsidRDefault="00725A34">
      <w:pPr>
        <w:numPr>
          <w:ilvl w:val="0"/>
          <w:numId w:val="1"/>
        </w:numPr>
        <w:ind w:right="39" w:hanging="361"/>
      </w:pPr>
      <w:r>
        <w:t xml:space="preserve">Establecer las bases para el diseño del producto turístico que revitalice la presencia de la cultura catalana en la zona turística del Centro Histórico de La Habana. </w:t>
      </w:r>
    </w:p>
    <w:p w14:paraId="3E79C6CE" w14:textId="77777777" w:rsidR="00642739" w:rsidRDefault="00725A34" w:rsidP="00C24FDF">
      <w:pPr>
        <w:ind w:left="-5" w:right="39" w:firstLine="365"/>
      </w:pPr>
      <w:r>
        <w:rPr>
          <w:b/>
        </w:rPr>
        <w:t xml:space="preserve">Idea a defender: </w:t>
      </w:r>
      <w:r>
        <w:t xml:space="preserve">el diseño de un producto turístico tipo viajes a partir de la huella catalana en la zona turística del Centro Histórico de La Habana permitirá atraer nuevos segmentos de demanda y diversificar la oferta cultural del destino.  </w:t>
      </w:r>
    </w:p>
    <w:p w14:paraId="60CCA22D" w14:textId="77777777" w:rsidR="00642739" w:rsidRDefault="00725A34">
      <w:pPr>
        <w:pStyle w:val="Ttulo1"/>
        <w:ind w:left="-5" w:right="0"/>
      </w:pPr>
      <w:r>
        <w:t xml:space="preserve">METODOLOGÍA </w:t>
      </w:r>
    </w:p>
    <w:p w14:paraId="51235244" w14:textId="22012D62" w:rsidR="00642739" w:rsidRDefault="00725A34" w:rsidP="005667FE">
      <w:pPr>
        <w:spacing w:after="24"/>
        <w:ind w:left="-5" w:right="39" w:firstLine="713"/>
      </w:pPr>
      <w:r>
        <w:t xml:space="preserve">La metodología utilizada en esta investigación es de tipo mixta (aplicándose métodos cualitativos y estadísticos) y exploratoria (Hernández, Sampieri &amp; Mendoza, 2020). A </w:t>
      </w:r>
      <w:r w:rsidR="00084DF6">
        <w:t>continuación,</w:t>
      </w:r>
      <w:r>
        <w:t xml:space="preserve"> se muestra la trayectoria metodológica (tabla 1)</w:t>
      </w:r>
      <w:r>
        <w:rPr>
          <w:b/>
          <w:sz w:val="28"/>
        </w:rPr>
        <w:t xml:space="preserve"> </w:t>
      </w:r>
    </w:p>
    <w:p w14:paraId="54E582CC" w14:textId="2C667412" w:rsidR="00642739" w:rsidRDefault="00725A34" w:rsidP="005667FE">
      <w:pPr>
        <w:spacing w:after="186" w:line="259" w:lineRule="auto"/>
        <w:ind w:right="49" w:firstLine="698"/>
        <w:jc w:val="left"/>
      </w:pPr>
      <w:r>
        <w:rPr>
          <w:b/>
        </w:rPr>
        <w:t xml:space="preserve">Tabla 1. </w:t>
      </w:r>
      <w:r>
        <w:t xml:space="preserve">Trayectoria metodológica </w:t>
      </w:r>
    </w:p>
    <w:tbl>
      <w:tblPr>
        <w:tblStyle w:val="Tablanormal2"/>
        <w:tblW w:w="10201" w:type="dxa"/>
        <w:tblLook w:val="04A0" w:firstRow="1" w:lastRow="0" w:firstColumn="1" w:lastColumn="0" w:noHBand="0" w:noVBand="1"/>
      </w:tblPr>
      <w:tblGrid>
        <w:gridCol w:w="2830"/>
        <w:gridCol w:w="3686"/>
        <w:gridCol w:w="3685"/>
      </w:tblGrid>
      <w:tr w:rsidR="00642739" w14:paraId="2AC0B35C" w14:textId="77777777" w:rsidTr="00E942B7">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830" w:type="dxa"/>
          </w:tcPr>
          <w:p w14:paraId="03D7A0C8" w14:textId="1A19D53F" w:rsidR="00642739" w:rsidRPr="00E942B7" w:rsidRDefault="00725A34" w:rsidP="00E942B7">
            <w:pPr>
              <w:spacing w:after="0" w:line="259" w:lineRule="auto"/>
              <w:ind w:left="0" w:right="46" w:firstLine="0"/>
              <w:jc w:val="center"/>
              <w:rPr>
                <w:szCs w:val="24"/>
              </w:rPr>
            </w:pPr>
            <w:r w:rsidRPr="00E942B7">
              <w:rPr>
                <w:szCs w:val="24"/>
              </w:rPr>
              <w:t>Fases</w:t>
            </w:r>
          </w:p>
        </w:tc>
        <w:tc>
          <w:tcPr>
            <w:tcW w:w="3686" w:type="dxa"/>
          </w:tcPr>
          <w:p w14:paraId="023FD5E0" w14:textId="6C168B0E" w:rsidR="00642739" w:rsidRPr="00E942B7" w:rsidRDefault="00725A34" w:rsidP="00E942B7">
            <w:pPr>
              <w:spacing w:after="0" w:line="259" w:lineRule="auto"/>
              <w:ind w:left="0" w:right="223" w:firstLine="0"/>
              <w:jc w:val="center"/>
              <w:cnfStyle w:val="100000000000" w:firstRow="1" w:lastRow="0" w:firstColumn="0" w:lastColumn="0" w:oddVBand="0" w:evenVBand="0" w:oddHBand="0" w:evenHBand="0" w:firstRowFirstColumn="0" w:firstRowLastColumn="0" w:lastRowFirstColumn="0" w:lastRowLastColumn="0"/>
              <w:rPr>
                <w:szCs w:val="24"/>
              </w:rPr>
            </w:pPr>
            <w:r w:rsidRPr="00E942B7">
              <w:rPr>
                <w:szCs w:val="24"/>
              </w:rPr>
              <w:t>Etapas</w:t>
            </w:r>
          </w:p>
        </w:tc>
        <w:tc>
          <w:tcPr>
            <w:tcW w:w="3685" w:type="dxa"/>
          </w:tcPr>
          <w:p w14:paraId="65FCB536" w14:textId="37E188A1" w:rsidR="00642739" w:rsidRPr="00E942B7" w:rsidRDefault="00725A34" w:rsidP="00E942B7">
            <w:pPr>
              <w:spacing w:after="0" w:line="259" w:lineRule="auto"/>
              <w:ind w:left="188" w:right="0" w:firstLine="0"/>
              <w:jc w:val="center"/>
              <w:cnfStyle w:val="100000000000" w:firstRow="1" w:lastRow="0" w:firstColumn="0" w:lastColumn="0" w:oddVBand="0" w:evenVBand="0" w:oddHBand="0" w:evenHBand="0" w:firstRowFirstColumn="0" w:firstRowLastColumn="0" w:lastRowFirstColumn="0" w:lastRowLastColumn="0"/>
              <w:rPr>
                <w:szCs w:val="24"/>
              </w:rPr>
            </w:pPr>
            <w:r w:rsidRPr="00E942B7">
              <w:rPr>
                <w:szCs w:val="24"/>
              </w:rPr>
              <w:t>Métodos y Herramientas</w:t>
            </w:r>
          </w:p>
        </w:tc>
      </w:tr>
      <w:tr w:rsidR="00642739" w14:paraId="4D02807B" w14:textId="77777777" w:rsidTr="00E942B7">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830" w:type="dxa"/>
          </w:tcPr>
          <w:p w14:paraId="47EB7AB9" w14:textId="65B8C241" w:rsidR="00642739" w:rsidRPr="00E942B7" w:rsidRDefault="00725A34" w:rsidP="00E942B7">
            <w:pPr>
              <w:tabs>
                <w:tab w:val="right" w:pos="2408"/>
              </w:tabs>
              <w:spacing w:after="0" w:line="360" w:lineRule="auto"/>
              <w:ind w:left="0" w:right="0" w:firstLine="0"/>
              <w:jc w:val="left"/>
              <w:rPr>
                <w:szCs w:val="24"/>
              </w:rPr>
            </w:pPr>
            <w:r w:rsidRPr="00E942B7">
              <w:rPr>
                <w:szCs w:val="24"/>
              </w:rPr>
              <w:t xml:space="preserve">Fase </w:t>
            </w:r>
            <w:r w:rsidRPr="00E942B7">
              <w:rPr>
                <w:szCs w:val="24"/>
              </w:rPr>
              <w:tab/>
              <w:t>previa:</w:t>
            </w:r>
            <w:r w:rsidR="00672951" w:rsidRPr="00E942B7">
              <w:rPr>
                <w:b w:val="0"/>
                <w:szCs w:val="24"/>
              </w:rPr>
              <w:t xml:space="preserve"> </w:t>
            </w:r>
            <w:r w:rsidRPr="00E942B7">
              <w:rPr>
                <w:szCs w:val="24"/>
              </w:rPr>
              <w:t>Revisión</w:t>
            </w:r>
            <w:r w:rsidR="00672951" w:rsidRPr="00E942B7">
              <w:rPr>
                <w:b w:val="0"/>
                <w:szCs w:val="24"/>
              </w:rPr>
              <w:t xml:space="preserve"> </w:t>
            </w:r>
            <w:r w:rsidRPr="00E942B7">
              <w:rPr>
                <w:szCs w:val="24"/>
              </w:rPr>
              <w:t xml:space="preserve">bibliográfica </w:t>
            </w:r>
          </w:p>
        </w:tc>
        <w:tc>
          <w:tcPr>
            <w:tcW w:w="3686" w:type="dxa"/>
          </w:tcPr>
          <w:p w14:paraId="2FCFDEC1" w14:textId="77777777" w:rsidR="00642739" w:rsidRPr="00E942B7" w:rsidRDefault="00725A34" w:rsidP="00E942B7">
            <w:pPr>
              <w:spacing w:after="0" w:line="360" w:lineRule="auto"/>
              <w:ind w:left="0" w:right="222" w:firstLine="0"/>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Etapa 1: Identificación de las fuentes primarias y secundarias de información </w:t>
            </w:r>
          </w:p>
        </w:tc>
        <w:tc>
          <w:tcPr>
            <w:tcW w:w="3685" w:type="dxa"/>
          </w:tcPr>
          <w:p w14:paraId="54A159E5" w14:textId="30795D80" w:rsidR="00642739" w:rsidRPr="00E942B7" w:rsidRDefault="00672951" w:rsidP="00E942B7">
            <w:pPr>
              <w:pStyle w:val="Prrafodelista"/>
              <w:numPr>
                <w:ilvl w:val="0"/>
                <w:numId w:val="11"/>
              </w:numPr>
              <w:tabs>
                <w:tab w:val="center" w:pos="1635"/>
              </w:tabs>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Análisis documental </w:t>
            </w:r>
          </w:p>
        </w:tc>
      </w:tr>
      <w:tr w:rsidR="00642739" w14:paraId="6C4A66DF" w14:textId="77777777" w:rsidTr="00E942B7">
        <w:trPr>
          <w:trHeight w:val="1518"/>
        </w:trPr>
        <w:tc>
          <w:tcPr>
            <w:cnfStyle w:val="001000000000" w:firstRow="0" w:lastRow="0" w:firstColumn="1" w:lastColumn="0" w:oddVBand="0" w:evenVBand="0" w:oddHBand="0" w:evenHBand="0" w:firstRowFirstColumn="0" w:firstRowLastColumn="0" w:lastRowFirstColumn="0" w:lastRowLastColumn="0"/>
            <w:tcW w:w="2830" w:type="dxa"/>
          </w:tcPr>
          <w:p w14:paraId="7407C3CD" w14:textId="77777777" w:rsidR="00642739" w:rsidRPr="00E942B7" w:rsidRDefault="00725A34" w:rsidP="00E942B7">
            <w:pPr>
              <w:spacing w:after="0" w:line="360" w:lineRule="auto"/>
              <w:ind w:right="0"/>
              <w:jc w:val="left"/>
              <w:rPr>
                <w:szCs w:val="24"/>
              </w:rPr>
            </w:pPr>
            <w:r w:rsidRPr="00E942B7">
              <w:rPr>
                <w:szCs w:val="24"/>
              </w:rPr>
              <w:lastRenderedPageBreak/>
              <w:t xml:space="preserve">Fase 1: Estudio del entorno </w:t>
            </w:r>
          </w:p>
        </w:tc>
        <w:tc>
          <w:tcPr>
            <w:tcW w:w="3686" w:type="dxa"/>
          </w:tcPr>
          <w:p w14:paraId="68EF767F" w14:textId="77777777" w:rsidR="00642739" w:rsidRPr="00E942B7" w:rsidRDefault="00725A34" w:rsidP="00E942B7">
            <w:pPr>
              <w:tabs>
                <w:tab w:val="center" w:pos="1148"/>
                <w:tab w:val="center" w:pos="2095"/>
                <w:tab w:val="center" w:pos="3101"/>
              </w:tabs>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Etapa </w:t>
            </w:r>
            <w:r w:rsidRPr="00E942B7">
              <w:rPr>
                <w:szCs w:val="24"/>
              </w:rPr>
              <w:tab/>
              <w:t xml:space="preserve">1: </w:t>
            </w:r>
            <w:r w:rsidRPr="00E942B7">
              <w:rPr>
                <w:szCs w:val="24"/>
              </w:rPr>
              <w:tab/>
              <w:t xml:space="preserve">Análisis </w:t>
            </w:r>
            <w:r w:rsidRPr="00E942B7">
              <w:rPr>
                <w:szCs w:val="24"/>
              </w:rPr>
              <w:tab/>
              <w:t xml:space="preserve">del </w:t>
            </w:r>
          </w:p>
          <w:p w14:paraId="45A1DD0C" w14:textId="77777777" w:rsidR="00642739" w:rsidRPr="00E942B7" w:rsidRDefault="00725A34" w:rsidP="00E942B7">
            <w:pPr>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macroentorno </w:t>
            </w:r>
          </w:p>
          <w:p w14:paraId="6DA9F950" w14:textId="77777777" w:rsidR="00642739" w:rsidRPr="00E942B7" w:rsidRDefault="00725A34" w:rsidP="00E942B7">
            <w:pPr>
              <w:tabs>
                <w:tab w:val="center" w:pos="1148"/>
                <w:tab w:val="center" w:pos="2095"/>
                <w:tab w:val="center" w:pos="3101"/>
              </w:tabs>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Etapa </w:t>
            </w:r>
            <w:r w:rsidRPr="00E942B7">
              <w:rPr>
                <w:szCs w:val="24"/>
              </w:rPr>
              <w:tab/>
              <w:t xml:space="preserve">2: </w:t>
            </w:r>
            <w:r w:rsidRPr="00E942B7">
              <w:rPr>
                <w:szCs w:val="24"/>
              </w:rPr>
              <w:tab/>
              <w:t xml:space="preserve">Análisis </w:t>
            </w:r>
            <w:r w:rsidRPr="00E942B7">
              <w:rPr>
                <w:szCs w:val="24"/>
              </w:rPr>
              <w:tab/>
              <w:t xml:space="preserve">del </w:t>
            </w:r>
          </w:p>
          <w:p w14:paraId="2CCE57BE" w14:textId="77777777" w:rsidR="00642739" w:rsidRPr="00E942B7" w:rsidRDefault="00725A34" w:rsidP="00E942B7">
            <w:pPr>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microentorno </w:t>
            </w:r>
          </w:p>
          <w:p w14:paraId="0308DA3C" w14:textId="77777777" w:rsidR="00642739" w:rsidRPr="00E942B7" w:rsidRDefault="00725A34" w:rsidP="00E942B7">
            <w:pPr>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Etapa 3: Comportamiento de la demanda</w:t>
            </w:r>
            <w:r w:rsidRPr="00E942B7">
              <w:rPr>
                <w:b/>
                <w:szCs w:val="24"/>
              </w:rPr>
              <w:t xml:space="preserve"> </w:t>
            </w:r>
          </w:p>
        </w:tc>
        <w:tc>
          <w:tcPr>
            <w:tcW w:w="3685" w:type="dxa"/>
          </w:tcPr>
          <w:p w14:paraId="05A8EAD8" w14:textId="77777777" w:rsidR="00642739" w:rsidRPr="00E942B7" w:rsidRDefault="00725A34" w:rsidP="00E942B7">
            <w:pPr>
              <w:numPr>
                <w:ilvl w:val="0"/>
                <w:numId w:val="5"/>
              </w:numPr>
              <w:spacing w:after="0" w:line="360" w:lineRule="auto"/>
              <w:ind w:right="0" w:hanging="104"/>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PESTA </w:t>
            </w:r>
          </w:p>
          <w:p w14:paraId="3C46190B" w14:textId="77777777" w:rsidR="00642739" w:rsidRPr="00E942B7" w:rsidRDefault="00725A34" w:rsidP="00E942B7">
            <w:pPr>
              <w:numPr>
                <w:ilvl w:val="0"/>
                <w:numId w:val="5"/>
              </w:numPr>
              <w:spacing w:after="0" w:line="360" w:lineRule="auto"/>
              <w:ind w:right="0" w:hanging="104"/>
              <w:cnfStyle w:val="000000000000" w:firstRow="0" w:lastRow="0" w:firstColumn="0" w:lastColumn="0" w:oddVBand="0" w:evenVBand="0" w:oddHBand="0" w:evenHBand="0" w:firstRowFirstColumn="0" w:firstRowLastColumn="0" w:lastRowFirstColumn="0" w:lastRowLastColumn="0"/>
              <w:rPr>
                <w:szCs w:val="24"/>
              </w:rPr>
            </w:pPr>
            <w:r w:rsidRPr="00E942B7">
              <w:rPr>
                <w:szCs w:val="24"/>
              </w:rPr>
              <w:t>Cinco fuerzas de PORTER</w:t>
            </w:r>
            <w:r w:rsidRPr="00E942B7">
              <w:rPr>
                <w:b/>
                <w:szCs w:val="24"/>
              </w:rPr>
              <w:t xml:space="preserve"> </w:t>
            </w:r>
          </w:p>
          <w:p w14:paraId="683B8AC9" w14:textId="77777777" w:rsidR="00642739" w:rsidRPr="00E942B7" w:rsidRDefault="00725A34" w:rsidP="00E942B7">
            <w:pPr>
              <w:numPr>
                <w:ilvl w:val="0"/>
                <w:numId w:val="5"/>
              </w:numPr>
              <w:spacing w:after="0" w:line="360" w:lineRule="auto"/>
              <w:ind w:right="0" w:hanging="104"/>
              <w:cnfStyle w:val="000000000000" w:firstRow="0" w:lastRow="0" w:firstColumn="0" w:lastColumn="0" w:oddVBand="0" w:evenVBand="0" w:oddHBand="0" w:evenHBand="0" w:firstRowFirstColumn="0" w:firstRowLastColumn="0" w:lastRowFirstColumn="0" w:lastRowLastColumn="0"/>
              <w:rPr>
                <w:szCs w:val="24"/>
              </w:rPr>
            </w:pPr>
            <w:r w:rsidRPr="00E942B7">
              <w:rPr>
                <w:szCs w:val="24"/>
              </w:rPr>
              <w:t>Método analítico</w:t>
            </w:r>
            <w:r w:rsidRPr="00E942B7">
              <w:rPr>
                <w:b/>
                <w:szCs w:val="24"/>
              </w:rPr>
              <w:t xml:space="preserve"> </w:t>
            </w:r>
          </w:p>
          <w:p w14:paraId="4F481CBB" w14:textId="77777777" w:rsidR="00642739" w:rsidRPr="00E942B7" w:rsidRDefault="00725A34" w:rsidP="00E942B7">
            <w:pPr>
              <w:numPr>
                <w:ilvl w:val="0"/>
                <w:numId w:val="5"/>
              </w:numPr>
              <w:spacing w:after="0" w:line="360" w:lineRule="auto"/>
              <w:ind w:right="0" w:hanging="104"/>
              <w:cnfStyle w:val="000000000000" w:firstRow="0" w:lastRow="0" w:firstColumn="0" w:lastColumn="0" w:oddVBand="0" w:evenVBand="0" w:oddHBand="0" w:evenHBand="0" w:firstRowFirstColumn="0" w:firstRowLastColumn="0" w:lastRowFirstColumn="0" w:lastRowLastColumn="0"/>
              <w:rPr>
                <w:szCs w:val="24"/>
              </w:rPr>
            </w:pPr>
            <w:r w:rsidRPr="00E942B7">
              <w:rPr>
                <w:szCs w:val="24"/>
              </w:rPr>
              <w:t>Histórico- Lógico</w:t>
            </w:r>
            <w:r w:rsidRPr="00E942B7">
              <w:rPr>
                <w:b/>
                <w:szCs w:val="24"/>
              </w:rPr>
              <w:t xml:space="preserve"> </w:t>
            </w:r>
          </w:p>
          <w:p w14:paraId="1C83185D" w14:textId="77777777" w:rsidR="00642739" w:rsidRPr="00E942B7" w:rsidRDefault="00725A34" w:rsidP="00E942B7">
            <w:pPr>
              <w:numPr>
                <w:ilvl w:val="0"/>
                <w:numId w:val="5"/>
              </w:numPr>
              <w:spacing w:after="0" w:line="360" w:lineRule="auto"/>
              <w:ind w:right="0" w:hanging="104"/>
              <w:cnfStyle w:val="000000000000" w:firstRow="0" w:lastRow="0" w:firstColumn="0" w:lastColumn="0" w:oddVBand="0" w:evenVBand="0" w:oddHBand="0" w:evenHBand="0" w:firstRowFirstColumn="0" w:firstRowLastColumn="0" w:lastRowFirstColumn="0" w:lastRowLastColumn="0"/>
              <w:rPr>
                <w:szCs w:val="24"/>
              </w:rPr>
            </w:pPr>
            <w:r w:rsidRPr="00E942B7">
              <w:rPr>
                <w:szCs w:val="24"/>
              </w:rPr>
              <w:t>Método deductivo</w:t>
            </w:r>
            <w:r w:rsidRPr="00E942B7">
              <w:rPr>
                <w:b/>
                <w:szCs w:val="24"/>
              </w:rPr>
              <w:t xml:space="preserve"> </w:t>
            </w:r>
          </w:p>
        </w:tc>
      </w:tr>
      <w:tr w:rsidR="00642739" w14:paraId="67B05CEC" w14:textId="77777777" w:rsidTr="00E942B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30" w:type="dxa"/>
          </w:tcPr>
          <w:p w14:paraId="6C35C89B" w14:textId="258EF506" w:rsidR="00642739" w:rsidRPr="00E942B7" w:rsidRDefault="00725A34" w:rsidP="00E942B7">
            <w:pPr>
              <w:tabs>
                <w:tab w:val="right" w:pos="2408"/>
              </w:tabs>
              <w:spacing w:after="0" w:line="360" w:lineRule="auto"/>
              <w:ind w:left="0" w:right="0" w:firstLine="0"/>
              <w:jc w:val="left"/>
              <w:rPr>
                <w:szCs w:val="24"/>
              </w:rPr>
            </w:pPr>
            <w:r w:rsidRPr="00E942B7">
              <w:rPr>
                <w:szCs w:val="24"/>
              </w:rPr>
              <w:t>Fase 2:</w:t>
            </w:r>
            <w:r w:rsidR="00672951" w:rsidRPr="00E942B7">
              <w:rPr>
                <w:b w:val="0"/>
                <w:szCs w:val="24"/>
              </w:rPr>
              <w:t xml:space="preserve"> </w:t>
            </w:r>
            <w:r w:rsidRPr="00E942B7">
              <w:rPr>
                <w:szCs w:val="24"/>
              </w:rPr>
              <w:t xml:space="preserve">Conceptualización </w:t>
            </w:r>
          </w:p>
        </w:tc>
        <w:tc>
          <w:tcPr>
            <w:tcW w:w="3686" w:type="dxa"/>
          </w:tcPr>
          <w:p w14:paraId="665DCB48" w14:textId="77777777" w:rsidR="00642739" w:rsidRPr="00E942B7" w:rsidRDefault="00725A34" w:rsidP="00E942B7">
            <w:pPr>
              <w:spacing w:after="1" w:line="36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Etapa 1: Procesamiento de los cuestionarios </w:t>
            </w:r>
          </w:p>
          <w:p w14:paraId="374C756E" w14:textId="77777777" w:rsidR="00642739" w:rsidRPr="00E942B7" w:rsidRDefault="00725A34" w:rsidP="00E942B7">
            <w:pPr>
              <w:spacing w:after="0" w:line="36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E942B7">
              <w:rPr>
                <w:szCs w:val="24"/>
              </w:rPr>
              <w:t>Etapa 2: Segmentación de la demanda</w:t>
            </w:r>
            <w:r w:rsidRPr="00E942B7">
              <w:rPr>
                <w:b/>
                <w:szCs w:val="24"/>
              </w:rPr>
              <w:t xml:space="preserve"> </w:t>
            </w:r>
          </w:p>
        </w:tc>
        <w:tc>
          <w:tcPr>
            <w:tcW w:w="3685" w:type="dxa"/>
          </w:tcPr>
          <w:p w14:paraId="0B41C27F" w14:textId="4C1EB0AA" w:rsidR="00642739" w:rsidRPr="00E942B7" w:rsidRDefault="00725A34" w:rsidP="00E942B7">
            <w:pPr>
              <w:numPr>
                <w:ilvl w:val="0"/>
                <w:numId w:val="6"/>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Análisis </w:t>
            </w:r>
            <w:r w:rsidRPr="00E942B7">
              <w:rPr>
                <w:szCs w:val="24"/>
              </w:rPr>
              <w:tab/>
              <w:t>de</w:t>
            </w:r>
            <w:r w:rsidR="00E942B7" w:rsidRPr="00E942B7">
              <w:rPr>
                <w:szCs w:val="24"/>
              </w:rPr>
              <w:t xml:space="preserve"> </w:t>
            </w:r>
            <w:r w:rsidRPr="00E942B7">
              <w:rPr>
                <w:szCs w:val="24"/>
              </w:rPr>
              <w:t xml:space="preserve">clúster </w:t>
            </w:r>
          </w:p>
          <w:p w14:paraId="74CF4B30" w14:textId="77777777" w:rsidR="00642739" w:rsidRPr="00E942B7" w:rsidRDefault="00725A34" w:rsidP="00E942B7">
            <w:p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jerárquico </w:t>
            </w:r>
          </w:p>
          <w:p w14:paraId="4F847476" w14:textId="77777777" w:rsidR="00642739" w:rsidRPr="00E942B7" w:rsidRDefault="00725A34" w:rsidP="00E942B7">
            <w:pPr>
              <w:numPr>
                <w:ilvl w:val="0"/>
                <w:numId w:val="6"/>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Métodos Estadísticos </w:t>
            </w:r>
          </w:p>
          <w:p w14:paraId="2774AECE" w14:textId="77777777" w:rsidR="00642739" w:rsidRPr="00E942B7" w:rsidRDefault="00725A34" w:rsidP="00E942B7">
            <w:pPr>
              <w:numPr>
                <w:ilvl w:val="0"/>
                <w:numId w:val="6"/>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Encuesta </w:t>
            </w:r>
          </w:p>
          <w:p w14:paraId="4262E9CE" w14:textId="77777777" w:rsidR="00642739" w:rsidRPr="00E942B7" w:rsidRDefault="00725A34" w:rsidP="00E942B7">
            <w:pPr>
              <w:numPr>
                <w:ilvl w:val="0"/>
                <w:numId w:val="6"/>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 xml:space="preserve">Método analítico </w:t>
            </w:r>
          </w:p>
        </w:tc>
      </w:tr>
      <w:tr w:rsidR="00642739" w14:paraId="4E66B3CB" w14:textId="77777777" w:rsidTr="00E942B7">
        <w:trPr>
          <w:trHeight w:val="2124"/>
        </w:trPr>
        <w:tc>
          <w:tcPr>
            <w:cnfStyle w:val="001000000000" w:firstRow="0" w:lastRow="0" w:firstColumn="1" w:lastColumn="0" w:oddVBand="0" w:evenVBand="0" w:oddHBand="0" w:evenHBand="0" w:firstRowFirstColumn="0" w:firstRowLastColumn="0" w:lastRowFirstColumn="0" w:lastRowLastColumn="0"/>
            <w:tcW w:w="2830" w:type="dxa"/>
          </w:tcPr>
          <w:p w14:paraId="73E9C8CF" w14:textId="254CC923" w:rsidR="00642739" w:rsidRPr="00E942B7" w:rsidRDefault="00725A34" w:rsidP="00E942B7">
            <w:pPr>
              <w:spacing w:after="0" w:line="360" w:lineRule="auto"/>
              <w:ind w:right="0"/>
              <w:jc w:val="left"/>
              <w:rPr>
                <w:szCs w:val="24"/>
              </w:rPr>
            </w:pPr>
            <w:r w:rsidRPr="00E942B7">
              <w:rPr>
                <w:szCs w:val="24"/>
              </w:rPr>
              <w:t>Fase 3: Diseño de la</w:t>
            </w:r>
            <w:r w:rsidR="00672951" w:rsidRPr="00E942B7">
              <w:rPr>
                <w:b w:val="0"/>
                <w:szCs w:val="24"/>
              </w:rPr>
              <w:t xml:space="preserve"> </w:t>
            </w:r>
            <w:r w:rsidRPr="00E942B7">
              <w:rPr>
                <w:szCs w:val="24"/>
              </w:rPr>
              <w:t xml:space="preserve">configuración </w:t>
            </w:r>
          </w:p>
        </w:tc>
        <w:tc>
          <w:tcPr>
            <w:tcW w:w="3686" w:type="dxa"/>
          </w:tcPr>
          <w:p w14:paraId="6AC9AFCC" w14:textId="77777777" w:rsidR="00642739" w:rsidRPr="00E942B7" w:rsidRDefault="00725A34" w:rsidP="00E942B7">
            <w:pPr>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Etapa 1: Diseño de las variables que conforman la excursión </w:t>
            </w:r>
          </w:p>
        </w:tc>
        <w:tc>
          <w:tcPr>
            <w:tcW w:w="3685" w:type="dxa"/>
          </w:tcPr>
          <w:p w14:paraId="566A1606" w14:textId="77777777"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Marketing </w:t>
            </w:r>
            <w:proofErr w:type="spellStart"/>
            <w:r w:rsidRPr="00E942B7">
              <w:rPr>
                <w:szCs w:val="24"/>
              </w:rPr>
              <w:t>Mix</w:t>
            </w:r>
            <w:proofErr w:type="spellEnd"/>
            <w:r w:rsidRPr="00E942B7">
              <w:rPr>
                <w:szCs w:val="24"/>
              </w:rPr>
              <w:t xml:space="preserve"> </w:t>
            </w:r>
          </w:p>
          <w:p w14:paraId="3EDBDA31" w14:textId="77777777"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Entrevistas </w:t>
            </w:r>
          </w:p>
          <w:p w14:paraId="134E66DD" w14:textId="77777777" w:rsidR="00642739" w:rsidRPr="00E942B7" w:rsidRDefault="00725A34" w:rsidP="00E942B7">
            <w:p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semiestructuradas </w:t>
            </w:r>
          </w:p>
          <w:p w14:paraId="41CCF6B0" w14:textId="77777777"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Inventario </w:t>
            </w:r>
            <w:r w:rsidRPr="00E942B7">
              <w:rPr>
                <w:szCs w:val="24"/>
              </w:rPr>
              <w:tab/>
              <w:t xml:space="preserve">de </w:t>
            </w:r>
          </w:p>
          <w:p w14:paraId="6F20A5EF" w14:textId="77777777" w:rsidR="00642739" w:rsidRPr="00E942B7" w:rsidRDefault="00725A34" w:rsidP="00E942B7">
            <w:p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recursos </w:t>
            </w:r>
          </w:p>
          <w:p w14:paraId="528AC685" w14:textId="77777777"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Tormenta de ideas </w:t>
            </w:r>
          </w:p>
          <w:p w14:paraId="30EED088" w14:textId="77777777"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E942B7">
              <w:rPr>
                <w:szCs w:val="24"/>
              </w:rPr>
              <w:t xml:space="preserve">Revisión documental </w:t>
            </w:r>
          </w:p>
          <w:p w14:paraId="54C2C0AE" w14:textId="1EDD11D0" w:rsidR="00642739" w:rsidRPr="00E942B7" w:rsidRDefault="00725A34" w:rsidP="00E942B7">
            <w:pPr>
              <w:numPr>
                <w:ilvl w:val="0"/>
                <w:numId w:val="7"/>
              </w:numPr>
              <w:spacing w:after="0" w:line="360" w:lineRule="auto"/>
              <w:ind w:left="153" w:right="0" w:hanging="141"/>
              <w:cnfStyle w:val="000000000000" w:firstRow="0" w:lastRow="0" w:firstColumn="0" w:lastColumn="0" w:oddVBand="0" w:evenVBand="0" w:oddHBand="0" w:evenHBand="0" w:firstRowFirstColumn="0" w:firstRowLastColumn="0" w:lastRowFirstColumn="0" w:lastRowLastColumn="0"/>
              <w:rPr>
                <w:szCs w:val="24"/>
              </w:rPr>
            </w:pPr>
            <w:r w:rsidRPr="005667FE">
              <w:rPr>
                <w:szCs w:val="24"/>
              </w:rPr>
              <w:t>Modelo C</w:t>
            </w:r>
            <w:r w:rsidR="005667FE">
              <w:rPr>
                <w:szCs w:val="24"/>
              </w:rPr>
              <w:t>ANVA</w:t>
            </w:r>
            <w:r w:rsidRPr="00E942B7">
              <w:rPr>
                <w:szCs w:val="24"/>
              </w:rPr>
              <w:t xml:space="preserve"> </w:t>
            </w:r>
          </w:p>
        </w:tc>
      </w:tr>
      <w:tr w:rsidR="00E942B7" w14:paraId="3F37E29A" w14:textId="77777777" w:rsidTr="00E942B7">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830" w:type="dxa"/>
          </w:tcPr>
          <w:p w14:paraId="3F503566" w14:textId="2211C8C3" w:rsidR="00E942B7" w:rsidRPr="00E942B7" w:rsidRDefault="00E942B7" w:rsidP="00E942B7">
            <w:pPr>
              <w:spacing w:line="360" w:lineRule="auto"/>
              <w:ind w:left="0" w:firstLine="0"/>
              <w:jc w:val="left"/>
              <w:rPr>
                <w:szCs w:val="24"/>
              </w:rPr>
            </w:pPr>
            <w:r w:rsidRPr="00E942B7">
              <w:rPr>
                <w:szCs w:val="24"/>
              </w:rPr>
              <w:t>Fase 4:</w:t>
            </w:r>
            <w:r>
              <w:rPr>
                <w:szCs w:val="24"/>
              </w:rPr>
              <w:t xml:space="preserve"> </w:t>
            </w:r>
            <w:r w:rsidRPr="00E942B7">
              <w:rPr>
                <w:szCs w:val="24"/>
              </w:rPr>
              <w:t>Organización de la ejecución</w:t>
            </w:r>
          </w:p>
          <w:p w14:paraId="57F4B088" w14:textId="3ACDD4DC" w:rsidR="00E942B7" w:rsidRPr="00E942B7" w:rsidRDefault="00E942B7" w:rsidP="00E942B7">
            <w:pPr>
              <w:spacing w:after="0" w:line="360" w:lineRule="auto"/>
              <w:ind w:right="0"/>
              <w:jc w:val="left"/>
              <w:rPr>
                <w:b w:val="0"/>
                <w:szCs w:val="24"/>
              </w:rPr>
            </w:pPr>
          </w:p>
        </w:tc>
        <w:tc>
          <w:tcPr>
            <w:tcW w:w="3686" w:type="dxa"/>
          </w:tcPr>
          <w:p w14:paraId="61252852" w14:textId="1419F558" w:rsidR="00E942B7" w:rsidRPr="00E942B7" w:rsidRDefault="00E942B7" w:rsidP="00E942B7">
            <w:pPr>
              <w:spacing w:line="360" w:lineRule="auto"/>
              <w:cnfStyle w:val="000000100000" w:firstRow="0" w:lastRow="0" w:firstColumn="0" w:lastColumn="0" w:oddVBand="0" w:evenVBand="0" w:oddHBand="1" w:evenHBand="0" w:firstRowFirstColumn="0" w:firstRowLastColumn="0" w:lastRowFirstColumn="0" w:lastRowLastColumn="0"/>
              <w:rPr>
                <w:szCs w:val="24"/>
              </w:rPr>
            </w:pPr>
            <w:r w:rsidRPr="00E942B7">
              <w:rPr>
                <w:szCs w:val="24"/>
              </w:rPr>
              <w:t>Etapa 1: Determinación del plazo de ejecución del proyecto</w:t>
            </w:r>
          </w:p>
        </w:tc>
        <w:tc>
          <w:tcPr>
            <w:tcW w:w="3685" w:type="dxa"/>
          </w:tcPr>
          <w:p w14:paraId="0885731A" w14:textId="77777777" w:rsidR="00E942B7" w:rsidRPr="00E942B7" w:rsidRDefault="00E942B7" w:rsidP="00E942B7">
            <w:pPr>
              <w:numPr>
                <w:ilvl w:val="0"/>
                <w:numId w:val="7"/>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Revisión documental</w:t>
            </w:r>
          </w:p>
          <w:p w14:paraId="76ED72BE" w14:textId="666C9F1A" w:rsidR="00E942B7" w:rsidRPr="00E942B7" w:rsidRDefault="00E942B7" w:rsidP="00E942B7">
            <w:pPr>
              <w:numPr>
                <w:ilvl w:val="0"/>
                <w:numId w:val="7"/>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Entrevistas semiestructuradas</w:t>
            </w:r>
          </w:p>
          <w:p w14:paraId="6988C69A" w14:textId="0E57CCAD" w:rsidR="00E942B7" w:rsidRPr="00E942B7" w:rsidRDefault="00E942B7" w:rsidP="00E942B7">
            <w:pPr>
              <w:numPr>
                <w:ilvl w:val="0"/>
                <w:numId w:val="7"/>
              </w:numPr>
              <w:spacing w:after="0" w:line="360" w:lineRule="auto"/>
              <w:ind w:left="153" w:right="0" w:hanging="141"/>
              <w:cnfStyle w:val="000000100000" w:firstRow="0" w:lastRow="0" w:firstColumn="0" w:lastColumn="0" w:oddVBand="0" w:evenVBand="0" w:oddHBand="1" w:evenHBand="0" w:firstRowFirstColumn="0" w:firstRowLastColumn="0" w:lastRowFirstColumn="0" w:lastRowLastColumn="0"/>
              <w:rPr>
                <w:szCs w:val="24"/>
              </w:rPr>
            </w:pPr>
            <w:r w:rsidRPr="00E942B7">
              <w:rPr>
                <w:szCs w:val="24"/>
              </w:rPr>
              <w:t>Método sintético</w:t>
            </w:r>
          </w:p>
        </w:tc>
      </w:tr>
    </w:tbl>
    <w:p w14:paraId="39493BB2" w14:textId="77777777" w:rsidR="00642739" w:rsidRDefault="00725A34" w:rsidP="005667FE">
      <w:pPr>
        <w:ind w:left="0" w:right="39" w:firstLine="708"/>
      </w:pPr>
      <w:r>
        <w:rPr>
          <w:b/>
        </w:rPr>
        <w:t xml:space="preserve">Fuente: </w:t>
      </w:r>
      <w:r>
        <w:t>Elaborado a partir de González et al. (2020),</w:t>
      </w:r>
      <w:r>
        <w:rPr>
          <w:b/>
        </w:rPr>
        <w:t xml:space="preserve"> </w:t>
      </w:r>
      <w:r>
        <w:t xml:space="preserve">Arceo &amp; </w:t>
      </w:r>
      <w:proofErr w:type="spellStart"/>
      <w:r>
        <w:t>Malvarez</w:t>
      </w:r>
      <w:proofErr w:type="spellEnd"/>
      <w:r>
        <w:t xml:space="preserve"> (2021), Sánchez &amp; Sánchez (2021) y Gómez (2014).   </w:t>
      </w:r>
    </w:p>
    <w:p w14:paraId="4983EC49" w14:textId="77A20899" w:rsidR="00642739" w:rsidRDefault="00725A34" w:rsidP="00C24FDF">
      <w:pPr>
        <w:ind w:left="-5" w:right="39" w:firstLine="713"/>
      </w:pPr>
      <w:r>
        <w:t xml:space="preserve">La fase previa de revisión bibliográfica se realizó a través del análisis de documentos encontrados en las principales bases de datos libres de la web, artículos científicos disponibles y revistas especializadas. Fueron consultados libros en lengua catalana proporcionados por la cátedra de catalán de la Universidad de La Habana que fueron fundamentales para la elaboración de las fichas del inventario de recursos. </w:t>
      </w:r>
      <w:r w:rsidR="00E942B7">
        <w:t>Además,</w:t>
      </w:r>
      <w:r>
        <w:t xml:space="preserve"> se realizaron entrevistas semiestructuradas a la jefa del departamento de catalán, profesora Marina Casas Rojas y a la Historiadora de la Farmacia La Reunión; ambas poseen más de 10 años de experiencia vinculadas al estudio del patrimonio catalán.  </w:t>
      </w:r>
    </w:p>
    <w:p w14:paraId="650C9771" w14:textId="77777777" w:rsidR="00642739" w:rsidRDefault="00725A34" w:rsidP="00C24FDF">
      <w:pPr>
        <w:ind w:left="-5" w:right="39" w:firstLine="713"/>
      </w:pPr>
      <w:r>
        <w:lastRenderedPageBreak/>
        <w:t xml:space="preserve">La Fase 1 de la investigación constó de 3 etapas en las cuales se abordaron los estudios del entorno, tanto externo (mediante la herramienta PESTA que analiza los factores políticos, económicos, sociales, tecnológicos y ambientales), como interno (a través de las cinco fuerzas competitivas de Porter). En la misma fase se realizó un estudio enfocado en el comportamiento de la demanda, para lo cual se realizaron diferentes análisis estadísticos.  </w:t>
      </w:r>
    </w:p>
    <w:p w14:paraId="2F1AAB9C" w14:textId="77777777" w:rsidR="00642739" w:rsidRDefault="00725A34" w:rsidP="00C24FDF">
      <w:pPr>
        <w:ind w:left="-5" w:right="39" w:firstLine="713"/>
      </w:pPr>
      <w:r>
        <w:t xml:space="preserve">Durante la Fase 2, se procesaron las encuestas realizadas a una muestra de 74 catalanes, aplicadas a través de la plataforma </w:t>
      </w:r>
      <w:r>
        <w:rPr>
          <w:i/>
        </w:rPr>
        <w:t xml:space="preserve">Google </w:t>
      </w:r>
      <w:proofErr w:type="spellStart"/>
      <w:r>
        <w:rPr>
          <w:i/>
        </w:rPr>
        <w:t>Forms</w:t>
      </w:r>
      <w:proofErr w:type="spellEnd"/>
      <w:r>
        <w:t xml:space="preserve">. El muestreo fue por conveniencia, partiendo de la limitada capacidad de los investigadores para alcanzar dicho público; el criterio utilizado para seleccionar la muestra fue que debían ser catalanes. La población tomada fue de 296 atendiendo a que fue la cifra de catalanes recibida durante el mes de junio (mismo mes en que se estuvieron realizando las encuestas) del año pasado. El cálculo de la muestra se determinó como se muestra en la tabla 2. Una vez procesado los cuestionarios se procedió a realizar la segmentación por beneficios, para lo cual se utilizó la técnica de clúster jerárquico a través del software IBM </w:t>
      </w:r>
      <w:proofErr w:type="spellStart"/>
      <w:r>
        <w:t>Statistic</w:t>
      </w:r>
      <w:proofErr w:type="spellEnd"/>
      <w:r>
        <w:t xml:space="preserve"> SPSS Versión 20.  </w:t>
      </w:r>
    </w:p>
    <w:p w14:paraId="463B7ED8" w14:textId="689F8E78" w:rsidR="00642739" w:rsidRDefault="00725A34" w:rsidP="005667FE">
      <w:pPr>
        <w:spacing w:after="178" w:line="259" w:lineRule="auto"/>
        <w:ind w:left="-5" w:right="39" w:firstLine="713"/>
      </w:pPr>
      <w:r>
        <w:rPr>
          <w:b/>
        </w:rPr>
        <w:t xml:space="preserve">Tabla 2. </w:t>
      </w:r>
      <w:r>
        <w:t>Variables para determinar el tamaño de la muestra</w:t>
      </w:r>
      <w:r>
        <w:rPr>
          <w:i/>
        </w:rPr>
        <w:t xml:space="preserve"> </w:t>
      </w:r>
    </w:p>
    <w:tbl>
      <w:tblPr>
        <w:tblStyle w:val="Tablanormal3"/>
        <w:tblW w:w="8735" w:type="dxa"/>
        <w:tblLook w:val="04A0" w:firstRow="1" w:lastRow="0" w:firstColumn="1" w:lastColumn="0" w:noHBand="0" w:noVBand="1"/>
      </w:tblPr>
      <w:tblGrid>
        <w:gridCol w:w="1493"/>
        <w:gridCol w:w="4509"/>
        <w:gridCol w:w="2733"/>
      </w:tblGrid>
      <w:tr w:rsidR="00084DF6" w14:paraId="0450857E" w14:textId="77777777" w:rsidTr="00084DF6">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413" w:type="dxa"/>
          </w:tcPr>
          <w:p w14:paraId="57E9FA75" w14:textId="64747EF1" w:rsidR="00084DF6" w:rsidRPr="00084DF6" w:rsidRDefault="00084DF6" w:rsidP="00084DF6">
            <w:pPr>
              <w:spacing w:after="0" w:line="259" w:lineRule="auto"/>
              <w:ind w:left="120" w:right="0" w:firstLine="0"/>
              <w:jc w:val="center"/>
              <w:rPr>
                <w:b w:val="0"/>
                <w:bCs w:val="0"/>
              </w:rPr>
            </w:pPr>
            <w:r w:rsidRPr="00084DF6">
              <w:rPr>
                <w:b w:val="0"/>
                <w:bCs w:val="0"/>
              </w:rPr>
              <w:t>Variable</w:t>
            </w:r>
          </w:p>
        </w:tc>
        <w:tc>
          <w:tcPr>
            <w:tcW w:w="4557" w:type="dxa"/>
          </w:tcPr>
          <w:p w14:paraId="463A4101" w14:textId="4D801FFD" w:rsidR="00084DF6" w:rsidRPr="00084DF6" w:rsidRDefault="00084DF6" w:rsidP="00084DF6">
            <w:pPr>
              <w:spacing w:after="0" w:line="259"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u w:val="single" w:color="000000"/>
              </w:rPr>
            </w:pPr>
            <w:r w:rsidRPr="00084DF6">
              <w:rPr>
                <w:b w:val="0"/>
                <w:bCs w:val="0"/>
              </w:rPr>
              <w:t>Descripción</w:t>
            </w:r>
          </w:p>
        </w:tc>
        <w:tc>
          <w:tcPr>
            <w:tcW w:w="2765" w:type="dxa"/>
          </w:tcPr>
          <w:p w14:paraId="43DCAFC9" w14:textId="22295E2F" w:rsidR="00084DF6" w:rsidRPr="00084DF6" w:rsidRDefault="00084DF6" w:rsidP="00084DF6">
            <w:pPr>
              <w:spacing w:after="0" w:line="259"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084DF6">
              <w:rPr>
                <w:b w:val="0"/>
                <w:bCs w:val="0"/>
              </w:rPr>
              <w:t>Valor</w:t>
            </w:r>
          </w:p>
        </w:tc>
      </w:tr>
      <w:tr w:rsidR="00E942B7" w14:paraId="20C6208B" w14:textId="77777777" w:rsidTr="00084DF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Pr>
          <w:p w14:paraId="6E351A9D" w14:textId="69791C87" w:rsidR="00E942B7" w:rsidRDefault="00E942B7" w:rsidP="00084DF6">
            <w:pPr>
              <w:spacing w:after="0" w:line="259" w:lineRule="auto"/>
              <w:ind w:left="120" w:right="0" w:firstLine="0"/>
              <w:jc w:val="center"/>
              <w:rPr>
                <w:b w:val="0"/>
              </w:rPr>
            </w:pPr>
            <w:r>
              <w:t>N</w:t>
            </w:r>
          </w:p>
        </w:tc>
        <w:tc>
          <w:tcPr>
            <w:tcW w:w="4557" w:type="dxa"/>
          </w:tcPr>
          <w:p w14:paraId="064AFDBD" w14:textId="1624F90A" w:rsidR="00E942B7" w:rsidRPr="00084DF6" w:rsidRDefault="00E942B7">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sidRPr="00084DF6">
              <w:t>Tamaño de la población</w:t>
            </w:r>
          </w:p>
        </w:tc>
        <w:tc>
          <w:tcPr>
            <w:tcW w:w="2765" w:type="dxa"/>
          </w:tcPr>
          <w:p w14:paraId="05F4F0CA" w14:textId="056EC3D2" w:rsidR="00E942B7" w:rsidRDefault="00E942B7" w:rsidP="00084DF6">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296</w:t>
            </w:r>
          </w:p>
        </w:tc>
      </w:tr>
      <w:tr w:rsidR="00642739" w14:paraId="6BB8ABFD" w14:textId="77777777" w:rsidTr="00084DF6">
        <w:trPr>
          <w:trHeight w:val="296"/>
        </w:trPr>
        <w:tc>
          <w:tcPr>
            <w:cnfStyle w:val="001000000000" w:firstRow="0" w:lastRow="0" w:firstColumn="1" w:lastColumn="0" w:oddVBand="0" w:evenVBand="0" w:oddHBand="0" w:evenHBand="0" w:firstRowFirstColumn="0" w:firstRowLastColumn="0" w:lastRowFirstColumn="0" w:lastRowLastColumn="0"/>
            <w:tcW w:w="1413" w:type="dxa"/>
          </w:tcPr>
          <w:p w14:paraId="737E0A71" w14:textId="6648435A" w:rsidR="00642739" w:rsidRDefault="00725A34" w:rsidP="00084DF6">
            <w:pPr>
              <w:spacing w:after="0" w:line="259" w:lineRule="auto"/>
              <w:ind w:left="120" w:right="0" w:firstLine="0"/>
              <w:jc w:val="center"/>
            </w:pPr>
            <w:r>
              <w:t>n</w:t>
            </w:r>
          </w:p>
        </w:tc>
        <w:tc>
          <w:tcPr>
            <w:tcW w:w="4557" w:type="dxa"/>
          </w:tcPr>
          <w:p w14:paraId="4563996C" w14:textId="77777777" w:rsidR="00642739" w:rsidRDefault="00725A3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t xml:space="preserve">Tamaño de la muestra </w:t>
            </w:r>
          </w:p>
        </w:tc>
        <w:tc>
          <w:tcPr>
            <w:tcW w:w="2765" w:type="dxa"/>
          </w:tcPr>
          <w:p w14:paraId="19018E31" w14:textId="14A63A43" w:rsidR="00642739" w:rsidRDefault="00725A34" w:rsidP="00084DF6">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pPr>
            <w:r>
              <w:t>¿?</w:t>
            </w:r>
          </w:p>
        </w:tc>
      </w:tr>
      <w:tr w:rsidR="00642739" w14:paraId="4767178F" w14:textId="77777777" w:rsidTr="00084DF6">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13" w:type="dxa"/>
          </w:tcPr>
          <w:p w14:paraId="26AAFFF9" w14:textId="7D4CCB81" w:rsidR="00642739" w:rsidRDefault="00725A34" w:rsidP="00084DF6">
            <w:pPr>
              <w:spacing w:after="0" w:line="259" w:lineRule="auto"/>
              <w:ind w:left="120" w:right="0" w:firstLine="0"/>
              <w:jc w:val="center"/>
            </w:pPr>
            <w:r>
              <w:t>p</w:t>
            </w:r>
          </w:p>
        </w:tc>
        <w:tc>
          <w:tcPr>
            <w:tcW w:w="4557" w:type="dxa"/>
          </w:tcPr>
          <w:p w14:paraId="092ABF10" w14:textId="77777777" w:rsidR="00642739" w:rsidRDefault="00725A34">
            <w:pPr>
              <w:tabs>
                <w:tab w:val="center" w:pos="1828"/>
                <w:tab w:val="right" w:pos="2794"/>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t xml:space="preserve">Probabilidad </w:t>
            </w:r>
            <w:r>
              <w:tab/>
              <w:t xml:space="preserve">de </w:t>
            </w:r>
            <w:r>
              <w:tab/>
              <w:t xml:space="preserve">que </w:t>
            </w:r>
          </w:p>
          <w:p w14:paraId="47F086DA" w14:textId="77777777" w:rsidR="00642739" w:rsidRDefault="00725A34">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t xml:space="preserve">ocurra el hecho </w:t>
            </w:r>
          </w:p>
        </w:tc>
        <w:tc>
          <w:tcPr>
            <w:tcW w:w="2765" w:type="dxa"/>
          </w:tcPr>
          <w:p w14:paraId="71724251" w14:textId="4815E326" w:rsidR="00642739" w:rsidRDefault="00725A34" w:rsidP="00084DF6">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0.5</w:t>
            </w:r>
          </w:p>
        </w:tc>
      </w:tr>
      <w:tr w:rsidR="00642739" w14:paraId="72C3C1A7" w14:textId="77777777" w:rsidTr="00084DF6">
        <w:trPr>
          <w:trHeight w:val="244"/>
        </w:trPr>
        <w:tc>
          <w:tcPr>
            <w:cnfStyle w:val="001000000000" w:firstRow="0" w:lastRow="0" w:firstColumn="1" w:lastColumn="0" w:oddVBand="0" w:evenVBand="0" w:oddHBand="0" w:evenHBand="0" w:firstRowFirstColumn="0" w:firstRowLastColumn="0" w:lastRowFirstColumn="0" w:lastRowLastColumn="0"/>
            <w:tcW w:w="1413" w:type="dxa"/>
          </w:tcPr>
          <w:p w14:paraId="58FFA5C9" w14:textId="0627FEB7" w:rsidR="00642739" w:rsidRDefault="00725A34" w:rsidP="00084DF6">
            <w:pPr>
              <w:spacing w:after="0" w:line="259" w:lineRule="auto"/>
              <w:ind w:left="120" w:right="0" w:firstLine="0"/>
              <w:jc w:val="center"/>
            </w:pPr>
            <w:r>
              <w:t>q</w:t>
            </w:r>
          </w:p>
        </w:tc>
        <w:tc>
          <w:tcPr>
            <w:tcW w:w="4557" w:type="dxa"/>
          </w:tcPr>
          <w:p w14:paraId="6287EBE1" w14:textId="77777777" w:rsidR="00642739" w:rsidRDefault="00725A34">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 xml:space="preserve">Probabilidad de que no ocurra el hecho </w:t>
            </w:r>
          </w:p>
        </w:tc>
        <w:tc>
          <w:tcPr>
            <w:tcW w:w="2765" w:type="dxa"/>
          </w:tcPr>
          <w:p w14:paraId="13710B1B" w14:textId="0AB7F53C" w:rsidR="00642739" w:rsidRDefault="00725A34" w:rsidP="00084DF6">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pPr>
            <w:r>
              <w:t>0.5</w:t>
            </w:r>
          </w:p>
        </w:tc>
      </w:tr>
      <w:tr w:rsidR="00642739" w14:paraId="71DE4CCA" w14:textId="77777777" w:rsidTr="00084DF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Pr>
          <w:p w14:paraId="5AE9225F" w14:textId="476366DB" w:rsidR="00642739" w:rsidRDefault="00725A34" w:rsidP="00084DF6">
            <w:pPr>
              <w:spacing w:after="0" w:line="259" w:lineRule="auto"/>
              <w:ind w:left="120" w:right="0" w:firstLine="0"/>
              <w:jc w:val="center"/>
            </w:pPr>
            <w:r>
              <w:t>E</w:t>
            </w:r>
          </w:p>
        </w:tc>
        <w:tc>
          <w:tcPr>
            <w:tcW w:w="4557" w:type="dxa"/>
          </w:tcPr>
          <w:p w14:paraId="3CD87658" w14:textId="77777777" w:rsidR="00642739" w:rsidRDefault="00725A34">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t xml:space="preserve">Margen de error </w:t>
            </w:r>
          </w:p>
        </w:tc>
        <w:tc>
          <w:tcPr>
            <w:tcW w:w="2765" w:type="dxa"/>
          </w:tcPr>
          <w:p w14:paraId="5740F405" w14:textId="4E47BCC3" w:rsidR="00642739" w:rsidRDefault="00725A34" w:rsidP="00084DF6">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0.10</w:t>
            </w:r>
          </w:p>
        </w:tc>
      </w:tr>
      <w:tr w:rsidR="00642739" w14:paraId="05800D44" w14:textId="77777777" w:rsidTr="00084DF6">
        <w:trPr>
          <w:trHeight w:val="294"/>
        </w:trPr>
        <w:tc>
          <w:tcPr>
            <w:cnfStyle w:val="001000000000" w:firstRow="0" w:lastRow="0" w:firstColumn="1" w:lastColumn="0" w:oddVBand="0" w:evenVBand="0" w:oddHBand="0" w:evenHBand="0" w:firstRowFirstColumn="0" w:firstRowLastColumn="0" w:lastRowFirstColumn="0" w:lastRowLastColumn="0"/>
            <w:tcW w:w="1413" w:type="dxa"/>
          </w:tcPr>
          <w:p w14:paraId="7834CD93" w14:textId="4B6DB820" w:rsidR="00642739" w:rsidRDefault="00725A34" w:rsidP="00084DF6">
            <w:pPr>
              <w:spacing w:after="0" w:line="259" w:lineRule="auto"/>
              <w:ind w:left="120" w:right="0" w:firstLine="0"/>
              <w:jc w:val="center"/>
            </w:pPr>
            <w:r>
              <w:t>z</w:t>
            </w:r>
          </w:p>
        </w:tc>
        <w:tc>
          <w:tcPr>
            <w:tcW w:w="4557" w:type="dxa"/>
          </w:tcPr>
          <w:p w14:paraId="1CBF8BB2" w14:textId="77777777" w:rsidR="00642739" w:rsidRDefault="00725A3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t xml:space="preserve">Constante de confianza </w:t>
            </w:r>
          </w:p>
        </w:tc>
        <w:tc>
          <w:tcPr>
            <w:tcW w:w="2765" w:type="dxa"/>
          </w:tcPr>
          <w:p w14:paraId="7B5EF8E9" w14:textId="312166FF" w:rsidR="00642739" w:rsidRDefault="00725A34" w:rsidP="00084DF6">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pPr>
            <w:r>
              <w:t>1.96</w:t>
            </w:r>
          </w:p>
        </w:tc>
      </w:tr>
    </w:tbl>
    <w:p w14:paraId="1C899EAE" w14:textId="77777777" w:rsidR="00642739" w:rsidRDefault="003646CA" w:rsidP="005667FE">
      <w:pPr>
        <w:spacing w:line="259" w:lineRule="auto"/>
        <w:ind w:left="-5" w:right="39" w:firstLine="713"/>
      </w:pPr>
      <w:r>
        <w:rPr>
          <w:b/>
        </w:rPr>
        <w:t xml:space="preserve">Fuente: </w:t>
      </w:r>
      <w:r>
        <w:t xml:space="preserve">Elaborado a partir de Gonzales et al. (2020) </w:t>
      </w:r>
    </w:p>
    <w:p w14:paraId="66993CCB" w14:textId="77777777" w:rsidR="00642739" w:rsidRDefault="00725A34" w:rsidP="00C24FDF">
      <w:pPr>
        <w:spacing w:after="2"/>
        <w:ind w:left="-5" w:right="39" w:firstLine="713"/>
      </w:pPr>
      <w:r>
        <w:t xml:space="preserve">En la Fase 3 se procedió a diseñar la excursión, para lo cual se aplicaron las herramientas del </w:t>
      </w:r>
      <w:proofErr w:type="spellStart"/>
      <w:r>
        <w:t>mix</w:t>
      </w:r>
      <w:proofErr w:type="spellEnd"/>
      <w:r>
        <w:t xml:space="preserve"> del marketing, tal y como aparece en Serra &amp; </w:t>
      </w:r>
      <w:r>
        <w:rPr>
          <w:color w:val="222222"/>
        </w:rPr>
        <w:t>Cantallops</w:t>
      </w:r>
      <w:r>
        <w:rPr>
          <w:sz w:val="32"/>
        </w:rPr>
        <w:t xml:space="preserve"> </w:t>
      </w:r>
      <w:r>
        <w:t xml:space="preserve">(2002). Para el diseño del producto, primero se elaboró un inventario de recurso, donde se recogieron todos los recursos y atractivos con potencial turístico vinculados al patrimonio catalán. Una vez evaluados los recursos del inventario se procedió a la selección de los elementos y conformación del itinerario de la excursión, para lo cual se realizó una lluvia de ideas en la que participaron los autores y los expertos consultados.  </w:t>
      </w:r>
    </w:p>
    <w:p w14:paraId="5E89818D" w14:textId="0E7D6C29" w:rsidR="00642739" w:rsidRDefault="00725A34" w:rsidP="00C24FDF">
      <w:pPr>
        <w:spacing w:after="0"/>
        <w:ind w:left="-5" w:right="39" w:firstLine="713"/>
      </w:pPr>
      <w:r>
        <w:lastRenderedPageBreak/>
        <w:t xml:space="preserve">Una vez definidas las variables del </w:t>
      </w:r>
      <w:proofErr w:type="spellStart"/>
      <w:r>
        <w:t>mix</w:t>
      </w:r>
      <w:proofErr w:type="spellEnd"/>
      <w:r>
        <w:t xml:space="preserve"> del marketing, menos la de precio que se decidió dejar para su definición junto con la agencia de viajes comercializadora, se procedió a resumir el producto diseñado en un modelo de CANVA</w:t>
      </w:r>
      <w:r w:rsidR="00F14C88">
        <w:t xml:space="preserve"> (</w:t>
      </w:r>
      <w:r w:rsidR="00F14C88" w:rsidRPr="00F47C0B">
        <w:t xml:space="preserve">anexo </w:t>
      </w:r>
      <w:r w:rsidR="00F47C0B" w:rsidRPr="00F47C0B">
        <w:t>7</w:t>
      </w:r>
      <w:r w:rsidR="00F14C88">
        <w:t>).</w:t>
      </w:r>
      <w:r>
        <w:t xml:space="preserve"> El modelo permitió una mayor comprensión por parte de los autores de la puesta en práctica del producto.</w:t>
      </w:r>
      <w:r w:rsidR="00C24FDF">
        <w:t xml:space="preserve"> </w:t>
      </w:r>
      <w:r>
        <w:t xml:space="preserve">Durante la Fase 4, y última del proyecto se procedió a la determinación del plazo necesario para poner en marcha el funcionamiento de la excursión, para lo cual se definió una ruta </w:t>
      </w:r>
      <w:r w:rsidR="00C24FDF">
        <w:t>a seguir</w:t>
      </w:r>
      <w:r>
        <w:t xml:space="preserve">.  </w:t>
      </w:r>
    </w:p>
    <w:p w14:paraId="5C3BF6A2" w14:textId="77777777" w:rsidR="00642739" w:rsidRDefault="00725A34">
      <w:pPr>
        <w:pStyle w:val="Ttulo1"/>
        <w:ind w:left="-5" w:right="0"/>
      </w:pPr>
      <w:r>
        <w:t xml:space="preserve">Resultados </w:t>
      </w:r>
    </w:p>
    <w:p w14:paraId="03717AB9" w14:textId="77777777" w:rsidR="00642739" w:rsidRDefault="00725A34" w:rsidP="005667FE">
      <w:pPr>
        <w:spacing w:after="234" w:line="259" w:lineRule="auto"/>
        <w:ind w:right="0" w:firstLine="698"/>
        <w:jc w:val="left"/>
      </w:pPr>
      <w:r>
        <w:rPr>
          <w:u w:val="single" w:color="000000"/>
        </w:rPr>
        <w:t>Fase 1: Estudio del entorno</w:t>
      </w:r>
      <w:r>
        <w:t xml:space="preserve"> </w:t>
      </w:r>
    </w:p>
    <w:p w14:paraId="337DC4D4" w14:textId="77777777" w:rsidR="00642739" w:rsidRDefault="00725A34" w:rsidP="00C24FDF">
      <w:pPr>
        <w:ind w:left="-5" w:right="39" w:firstLine="713"/>
      </w:pPr>
      <w:r>
        <w:t xml:space="preserve">Durante esta fase se procede a realizar un análisis del entorno para identificar los factores que pudieran impactar en el diseño de la excursión. Para ello se aplican dos herramientas, en un primer momento se aplicó PESTA para el análisis del macroentorno y en un segundo momento de analizaron las cinco fuerzas de Porter para el análisis del microentorno (Porter, 2008; Segura, 2022). </w:t>
      </w:r>
    </w:p>
    <w:p w14:paraId="7AF4C6A3" w14:textId="77777777" w:rsidR="00642739" w:rsidRDefault="00725A34" w:rsidP="005667FE">
      <w:pPr>
        <w:spacing w:after="102" w:line="259" w:lineRule="auto"/>
        <w:ind w:left="-5" w:right="57" w:firstLine="713"/>
      </w:pPr>
      <w:r>
        <w:rPr>
          <w:i/>
        </w:rPr>
        <w:t xml:space="preserve">Análisis del macroentorno </w:t>
      </w:r>
    </w:p>
    <w:p w14:paraId="1B756250" w14:textId="77777777" w:rsidR="00642739" w:rsidRPr="00206ACD" w:rsidRDefault="00725A34" w:rsidP="005667FE">
      <w:pPr>
        <w:ind w:firstLine="0"/>
        <w:rPr>
          <w:b/>
          <w:bCs/>
        </w:rPr>
      </w:pPr>
      <w:r w:rsidRPr="00206ACD">
        <w:rPr>
          <w:b/>
          <w:bCs/>
        </w:rPr>
        <w:t xml:space="preserve">Políticos </w:t>
      </w:r>
    </w:p>
    <w:p w14:paraId="7BABA5BF" w14:textId="17979FBE" w:rsidR="00313849" w:rsidRDefault="00725A34" w:rsidP="00C24FDF">
      <w:pPr>
        <w:ind w:left="-5" w:right="39" w:firstLine="713"/>
      </w:pPr>
      <w:r>
        <w:t xml:space="preserve">En el marco político, Cuba actualmente se encuentra ubicado en la lista de países patrocinadores del terrorismo y además afronta un recrudecido e histórico bloqueo económico impuesto por el gobierno de los Estados Unidos. Este panorama influye en el turismo de manera directa, a partir </w:t>
      </w:r>
      <w:r w:rsidR="00313849">
        <w:t>de restricciones</w:t>
      </w:r>
      <w:r>
        <w:t xml:space="preserve"> de viaje severas y penalizaciones económicas que desincentivan el desarrollo del mercado turístico norteamericano, uno de los más importantes para el destino turístico de La Habana. A pesar de ello, el turismo en Cuba se ha convirtiéndose en uno de los sectores económicos de mayor importancia. Esto se respalda en políticas de estado que permiten ofrecer mayor atención al desarrollo de la actividad. Estas políticas, según Arceo &amp; </w:t>
      </w:r>
      <w:proofErr w:type="spellStart"/>
      <w:r>
        <w:t>Malvarez</w:t>
      </w:r>
      <w:proofErr w:type="spellEnd"/>
      <w:r>
        <w:t xml:space="preserve"> (2021</w:t>
      </w:r>
      <w:r w:rsidR="00313849">
        <w:t>), se</w:t>
      </w:r>
      <w:r>
        <w:t xml:space="preserve"> ponen de manifiesto a través de los lineamientos aprobados en el VI Congreso del Partido Comunista de Cuba (PCC), donde se enfoca especial atención en aumentar la competitividad del país en el mercado turístico mundial a partir de la diversificación de la oferta turística de manera general, con la creación de nuevos productos y el logro de una coherencia entre la relación calidad </w:t>
      </w:r>
      <w:r w:rsidR="00313849">
        <w:t xml:space="preserve">- </w:t>
      </w:r>
      <w:r>
        <w:t xml:space="preserve">precio. </w:t>
      </w:r>
      <w:r w:rsidR="00313849">
        <w:t xml:space="preserve"> Se </w:t>
      </w:r>
      <w:r w:rsidR="00313849">
        <w:lastRenderedPageBreak/>
        <w:t xml:space="preserve">estipula a partir del lineamiento No. 260 crear ofertas complementarias al alojamiento que distingan al país; priorizando el desarrollo de las modalidades: turismo de salud, marinas y náutica, golf e inmobiliaria, turismo de aventura y naturaleza, parques temáticos, </w:t>
      </w:r>
      <w:proofErr w:type="spellStart"/>
      <w:r w:rsidR="00313849">
        <w:t>crucerismo</w:t>
      </w:r>
      <w:proofErr w:type="spellEnd"/>
      <w:r w:rsidR="00313849">
        <w:t xml:space="preserve">, historia, cultura y patrimonio, convenciones, congresos y ferias, entre otras. </w:t>
      </w:r>
    </w:p>
    <w:p w14:paraId="5FA0EA5C" w14:textId="03028DBF" w:rsidR="00313849" w:rsidRDefault="00313849">
      <w:pPr>
        <w:ind w:left="-5" w:right="39"/>
      </w:pPr>
    </w:p>
    <w:p w14:paraId="5FD36FBA" w14:textId="3E8FE144" w:rsidR="00313849" w:rsidRPr="00206ACD" w:rsidRDefault="00313849" w:rsidP="00C24FDF">
      <w:pPr>
        <w:spacing w:line="360" w:lineRule="auto"/>
        <w:ind w:firstLine="698"/>
        <w:rPr>
          <w:rFonts w:eastAsia="Calibri"/>
          <w:color w:val="auto"/>
          <w:kern w:val="0"/>
          <w:szCs w:val="24"/>
          <w:lang w:eastAsia="en-US"/>
          <w14:ligatures w14:val="none"/>
        </w:rPr>
      </w:pPr>
      <w:r>
        <w:rPr>
          <w:rFonts w:eastAsia="Calibri"/>
          <w:color w:val="auto"/>
          <w:kern w:val="0"/>
          <w:szCs w:val="24"/>
          <w:lang w:eastAsia="en-US"/>
          <w14:ligatures w14:val="none"/>
        </w:rPr>
        <w:t xml:space="preserve">Por otro lado, </w:t>
      </w:r>
      <w:r>
        <w:rPr>
          <w:rFonts w:eastAsia="Calibri"/>
          <w:color w:val="auto"/>
          <w:kern w:val="0"/>
          <w:szCs w:val="24"/>
          <w:lang w:val="es-419" w:eastAsia="en-US"/>
          <w14:ligatures w14:val="none"/>
        </w:rPr>
        <w:t>e</w:t>
      </w:r>
      <w:r w:rsidRPr="00313849">
        <w:rPr>
          <w:rFonts w:eastAsia="Calibri"/>
          <w:color w:val="auto"/>
          <w:kern w:val="0"/>
          <w:szCs w:val="24"/>
          <w:lang w:val="es-419" w:eastAsia="en-US"/>
          <w14:ligatures w14:val="none"/>
        </w:rPr>
        <w:t xml:space="preserve">l modelo de gestión de las ciudades patrimoniales cubanas </w:t>
      </w:r>
      <w:r>
        <w:rPr>
          <w:rFonts w:eastAsia="Calibri"/>
          <w:color w:val="auto"/>
          <w:kern w:val="0"/>
          <w:szCs w:val="24"/>
          <w:lang w:val="es-419" w:eastAsia="en-US"/>
          <w14:ligatures w14:val="none"/>
        </w:rPr>
        <w:t xml:space="preserve">(en este caso el Centro Histórico de La Habana) </w:t>
      </w:r>
      <w:r w:rsidRPr="00313849">
        <w:rPr>
          <w:rFonts w:eastAsia="Calibri"/>
          <w:color w:val="auto"/>
          <w:kern w:val="0"/>
          <w:szCs w:val="24"/>
          <w:lang w:val="es-419" w:eastAsia="en-US"/>
          <w14:ligatures w14:val="none"/>
        </w:rPr>
        <w:t>está compuesto por dos entidades públicas: el Órgano Local del Poder Popular que, en su demarcación, nacional, provincial o municipal, está investid</w:t>
      </w:r>
      <w:r>
        <w:rPr>
          <w:rFonts w:eastAsia="Calibri"/>
          <w:color w:val="auto"/>
          <w:kern w:val="0"/>
          <w:szCs w:val="24"/>
          <w:lang w:val="es-419" w:eastAsia="en-US"/>
          <w14:ligatures w14:val="none"/>
        </w:rPr>
        <w:t>o</w:t>
      </w:r>
      <w:r w:rsidRPr="00313849">
        <w:rPr>
          <w:rFonts w:eastAsia="Calibri"/>
          <w:color w:val="auto"/>
          <w:kern w:val="0"/>
          <w:szCs w:val="24"/>
          <w:lang w:val="es-419" w:eastAsia="en-US"/>
          <w14:ligatures w14:val="none"/>
        </w:rPr>
        <w:t xml:space="preserve"> de la más alta autoridad para el ejercicio de las funciones estatales y promover el desarrollo de su territorio, para lo cual coordina y controla la ejecución de la política, programas y planes aprobados por los órganos superiores del Estado; y la Oficina del Historiador o del Conservador, que velan por la preservación, conservación, restauración patrimonial y el desarrollo cultural, social, físico y económico de manera sostenible en las Zonas Priorizadas para la Conservación (ZPC) bajo su jurisdicción, refrendado en el Decreto </w:t>
      </w:r>
      <w:proofErr w:type="spellStart"/>
      <w:r w:rsidRPr="00313849">
        <w:rPr>
          <w:rFonts w:eastAsia="Calibri"/>
          <w:color w:val="auto"/>
          <w:kern w:val="0"/>
          <w:szCs w:val="24"/>
          <w:lang w:val="es-419" w:eastAsia="en-US"/>
          <w14:ligatures w14:val="none"/>
        </w:rPr>
        <w:t>Nº</w:t>
      </w:r>
      <w:proofErr w:type="spellEnd"/>
      <w:r w:rsidRPr="00313849">
        <w:rPr>
          <w:rFonts w:eastAsia="Calibri"/>
          <w:color w:val="auto"/>
          <w:kern w:val="0"/>
          <w:szCs w:val="24"/>
          <w:lang w:val="es-419" w:eastAsia="en-US"/>
          <w14:ligatures w14:val="none"/>
        </w:rPr>
        <w:t xml:space="preserve"> 346 del Consejo de Ministros del 2018. Ambas tienen como premisas fundamentales: consolidar el patrimonio cultural como motor del desarrollo, promoviendo la diversidad cultural y reforzando la identidad local, y mantener al ser humano como sujeto fundamental de la obra</w:t>
      </w:r>
      <w:r w:rsidR="007727EC" w:rsidRPr="007727EC">
        <w:rPr>
          <w:szCs w:val="24"/>
        </w:rPr>
        <w:t xml:space="preserve"> </w:t>
      </w:r>
      <w:r w:rsidR="007727EC">
        <w:rPr>
          <w:szCs w:val="24"/>
        </w:rPr>
        <w:t>(</w:t>
      </w:r>
      <w:r w:rsidR="007727EC" w:rsidRPr="007727EC">
        <w:rPr>
          <w:rFonts w:eastAsia="Calibri"/>
          <w:color w:val="auto"/>
          <w:kern w:val="0"/>
          <w:szCs w:val="24"/>
          <w:lang w:eastAsia="en-US"/>
          <w14:ligatures w14:val="none"/>
        </w:rPr>
        <w:t>Riquelme, Oyarce &amp; Lazo</w:t>
      </w:r>
      <w:r w:rsidR="007727EC">
        <w:rPr>
          <w:rFonts w:eastAsia="Calibri"/>
          <w:color w:val="auto"/>
          <w:kern w:val="0"/>
          <w:szCs w:val="24"/>
          <w:lang w:eastAsia="en-US"/>
          <w14:ligatures w14:val="none"/>
        </w:rPr>
        <w:t xml:space="preserve">, </w:t>
      </w:r>
      <w:r w:rsidR="007727EC" w:rsidRPr="007727EC">
        <w:rPr>
          <w:rFonts w:eastAsia="Calibri"/>
          <w:color w:val="auto"/>
          <w:kern w:val="0"/>
          <w:szCs w:val="24"/>
          <w:lang w:eastAsia="en-US"/>
          <w14:ligatures w14:val="none"/>
        </w:rPr>
        <w:t>2022)</w:t>
      </w:r>
      <w:r w:rsidRPr="00313849">
        <w:rPr>
          <w:rFonts w:eastAsia="Calibri"/>
          <w:color w:val="auto"/>
          <w:kern w:val="0"/>
          <w:szCs w:val="24"/>
          <w:lang w:val="es-419" w:eastAsia="en-US"/>
          <w14:ligatures w14:val="none"/>
        </w:rPr>
        <w:t xml:space="preserve">. </w:t>
      </w:r>
      <w:r w:rsidR="00206ACD">
        <w:rPr>
          <w:rFonts w:eastAsia="Calibri"/>
          <w:color w:val="auto"/>
          <w:kern w:val="0"/>
          <w:szCs w:val="24"/>
          <w:lang w:val="es-419" w:eastAsia="en-US"/>
          <w14:ligatures w14:val="none"/>
        </w:rPr>
        <w:t xml:space="preserve"> </w:t>
      </w:r>
    </w:p>
    <w:p w14:paraId="769D40B2" w14:textId="77777777" w:rsidR="00642739" w:rsidRPr="00206ACD" w:rsidRDefault="00725A34" w:rsidP="00206ACD">
      <w:pPr>
        <w:rPr>
          <w:b/>
          <w:bCs/>
        </w:rPr>
      </w:pPr>
      <w:r w:rsidRPr="00206ACD">
        <w:rPr>
          <w:b/>
          <w:bCs/>
        </w:rPr>
        <w:t xml:space="preserve">Económicos </w:t>
      </w:r>
    </w:p>
    <w:p w14:paraId="09C7D93D" w14:textId="77777777" w:rsidR="00642739" w:rsidRDefault="00725A34" w:rsidP="00C24FDF">
      <w:pPr>
        <w:ind w:left="-5" w:right="39" w:firstLine="713"/>
      </w:pPr>
      <w:r>
        <w:t xml:space="preserve">El Estado cubano se encuentra actualmente atravesando una difícil situación económica. A raíz de la pandemia global, la recuperación económica ha sido lenta y sectores claves de la economía se han encontrado con escenarios bien complejos. Uno de estos sectores es el del turismo, el cual es considerado la locomotora de la economía cubana (Tamayo, 2021). Según afirma Carmona &amp; Perelló (2024), el año 2023 Cuba recibió 2 436 979 llegadas de visitantes internacionales no residentes, que representan 822 892 visitantes más que en 2022, pero muy lejanos a los 4 683 655 que llegaron en 2018. En el primer trimestre de 2024, cuba había registrado un total de 809 000 visitantes, lo que representa un incremento mínimo respecto al año anterior; y se esperaba, para </w:t>
      </w:r>
      <w:r>
        <w:lastRenderedPageBreak/>
        <w:t>la finalización del presente año, llegar a los 3 500 000 visitantes (</w:t>
      </w:r>
      <w:proofErr w:type="spellStart"/>
      <w:r>
        <w:t>Cubadebate</w:t>
      </w:r>
      <w:proofErr w:type="spellEnd"/>
      <w:r>
        <w:t xml:space="preserve">, 2024). En este contexto de lenta recuperación del turismo, se evidencia la necesidad de implementar estrategias que permitan la recuperación total de uno de los sectores económicos más importantes del país.  </w:t>
      </w:r>
    </w:p>
    <w:p w14:paraId="52E5BFD1" w14:textId="77777777" w:rsidR="00642739" w:rsidRDefault="00725A34" w:rsidP="00C24FDF">
      <w:pPr>
        <w:ind w:left="-5" w:right="39" w:firstLine="713"/>
      </w:pPr>
      <w:r>
        <w:t xml:space="preserve">A este contexto complicado, se le suman un grupo de fenómenos económicos por los cuales ha transitado el país (unificación monetaria, dolarización de la moneda, bancarización, nuevas aperturas al sector privado) que aún no encuentran los resultados deseados por parte de la dirección gubernamental, y que se refleja en altos niveles de inflación, especulación y otros fenómenos económicos y sociales (Hidalgo de los Santos, 2021; Fernández, 2023).   </w:t>
      </w:r>
    </w:p>
    <w:p w14:paraId="52FC99C7" w14:textId="45E0A956" w:rsidR="00642739" w:rsidRDefault="00725A34" w:rsidP="00C24FDF">
      <w:pPr>
        <w:ind w:left="-5" w:right="39" w:firstLine="713"/>
      </w:pPr>
      <w:r>
        <w:t xml:space="preserve">Esta situación afecta directamente el centro histórico de la ciudad de La Habana, a partir de la reducción de las inversiones en proyectos sociales, de restauración, creación de emprendimiento, inversión en la oferta turística, entre otros. Esto se pone de manifiesto, por ejemplo, en varias de las calles y edificios de la ciudad que presentan un alto grado de </w:t>
      </w:r>
      <w:r w:rsidR="00206ACD">
        <w:t>deterioro, la</w:t>
      </w:r>
      <w:r>
        <w:t xml:space="preserve"> insuficiente señalización vial, existencia de suciedad en calles y </w:t>
      </w:r>
      <w:r w:rsidR="00206ACD">
        <w:t>plazas, escasa</w:t>
      </w:r>
      <w:r>
        <w:t xml:space="preserve"> iluminación en los viales y en algunos monumentos y edificios significativos, insuficiencias en la variedad de productos en las tiendas, </w:t>
      </w:r>
      <w:proofErr w:type="spellStart"/>
      <w:r>
        <w:t>etc</w:t>
      </w:r>
      <w:proofErr w:type="spellEnd"/>
      <w:r>
        <w:t xml:space="preserve"> (Arceo et al., 2021). </w:t>
      </w:r>
    </w:p>
    <w:p w14:paraId="3FA453DD" w14:textId="77777777" w:rsidR="00642739" w:rsidRPr="00206ACD" w:rsidRDefault="00725A34" w:rsidP="00206ACD">
      <w:pPr>
        <w:rPr>
          <w:b/>
          <w:bCs/>
        </w:rPr>
      </w:pPr>
      <w:r w:rsidRPr="00206ACD">
        <w:rPr>
          <w:b/>
          <w:bCs/>
        </w:rPr>
        <w:t xml:space="preserve">Socio-culturales </w:t>
      </w:r>
    </w:p>
    <w:p w14:paraId="1E3226B2" w14:textId="77777777" w:rsidR="00642739" w:rsidRDefault="00725A34" w:rsidP="00C24FDF">
      <w:pPr>
        <w:ind w:left="-5" w:right="39" w:firstLine="713"/>
      </w:pPr>
      <w:r>
        <w:t xml:space="preserve">El Centro Histórico de la Ciudad de La Habana es un destino turístico reconocido mundialmente y declarado Patrimonio de la Humanidad por la Organización de las Naciones Unidas para la Educación, la Ciencia y la Cultura (UNESCO) desde 1982 (UNESCO, </w:t>
      </w:r>
      <w:proofErr w:type="spellStart"/>
      <w:r>
        <w:t>s.f</w:t>
      </w:r>
      <w:proofErr w:type="spellEnd"/>
      <w:r>
        <w:t xml:space="preserve">). Una de las denotaciones que le permiten ostentar dicha categoría es la alta conservación que poseen sus atractivos históricos que además poseen un alto valor patrimonial. En su mayoría estos recursos están vinculados a la herencia española, con sus diversas etnias y entre ellas la catalana, durante los periodos de dominación colonial.  </w:t>
      </w:r>
    </w:p>
    <w:p w14:paraId="0503333D" w14:textId="77777777" w:rsidR="00642739" w:rsidRDefault="00725A34" w:rsidP="00C24FDF">
      <w:pPr>
        <w:ind w:left="-5" w:right="39" w:firstLine="713"/>
      </w:pPr>
      <w:r>
        <w:t xml:space="preserve">Como patrimonio cultural de la humanidad, la mayor afluencia de turistas que reciben posee un marcado perfil cultural. Es mayoritariamente un turismo de corta estancia en el destino, ya que comparte la visita con otros sitios y modalidades. La estancia media es reducida y existe gran cantidad de </w:t>
      </w:r>
      <w:r>
        <w:lastRenderedPageBreak/>
        <w:t xml:space="preserve">excursionistas que tan solo pasan unas horas en él (Arceo et al., 2021). Esto denota la importancia de en destinos turísticos culturales, como el caso del Centro Histórico de La Habana, mantener una oferta variada, novedosa y en alta coherencia con la demanda; para evitar los riesgos de una baja taza de repitencia y estancia media.  </w:t>
      </w:r>
    </w:p>
    <w:p w14:paraId="66D163F4" w14:textId="6E9B4098" w:rsidR="00642739" w:rsidRDefault="00725A34" w:rsidP="00C24FDF">
      <w:pPr>
        <w:ind w:left="-5" w:right="39" w:firstLine="713"/>
      </w:pPr>
      <w:r>
        <w:t xml:space="preserve">Una tendencia actual de la demanda </w:t>
      </w:r>
      <w:r w:rsidR="00E8507C">
        <w:t>turística, es</w:t>
      </w:r>
      <w:r>
        <w:t xml:space="preserve"> la búsqueda de vivencias únicas en lugar de atracciones turísticas convencionales, esto se encuentra en coherencia con lo anteriormente mencionado. Si un destino quiere mantenerse competitivo debe facilitar a los viajeros, hacer algo más que simplemente ver las atracciones </w:t>
      </w:r>
      <w:r w:rsidR="00365344">
        <w:t>turísticas, vivir</w:t>
      </w:r>
      <w:r>
        <w:t xml:space="preserve"> la experiencia de la vida en el destino que visitan (Hosteltur, 2024; Hinojosa, 2024; CEUPE, 2023</w:t>
      </w:r>
      <w:r w:rsidR="00E8507C">
        <w:t>).</w:t>
      </w:r>
      <w:r>
        <w:t xml:space="preserve"> Además, resulta interesante señalar que los turistas europeos (españoles, italianos, alemanes e ingleses) muestran una predisposición a repetir experiencias culturales en el Centro Histórico de La Habana lo que los perfila como segmentos de alto interés. </w:t>
      </w:r>
      <w:r>
        <w:rPr>
          <w:b/>
        </w:rPr>
        <w:t xml:space="preserve"> </w:t>
      </w:r>
    </w:p>
    <w:p w14:paraId="09F47BB5" w14:textId="77777777" w:rsidR="00642739" w:rsidRPr="00206ACD" w:rsidRDefault="00725A34" w:rsidP="00206ACD">
      <w:pPr>
        <w:rPr>
          <w:b/>
          <w:bCs/>
        </w:rPr>
      </w:pPr>
      <w:r w:rsidRPr="00206ACD">
        <w:rPr>
          <w:b/>
          <w:bCs/>
        </w:rPr>
        <w:t xml:space="preserve">Tecnológicos </w:t>
      </w:r>
    </w:p>
    <w:p w14:paraId="033A9018" w14:textId="55B485EF" w:rsidR="00642739" w:rsidRDefault="00725A34" w:rsidP="00C24FDF">
      <w:pPr>
        <w:ind w:left="-5" w:right="39" w:firstLine="713"/>
      </w:pPr>
      <w:r>
        <w:t xml:space="preserve">Hace 15 años comenzó la Oficina del Historiador de la Ciudad de La Habana (OHCH) su estrategia de transformación digital, para, desde el empleo de las nuevas tecnologías, facilitar la vida de los habitantes de La Habana Vieja y beneficiar a los cientos de miles de personas que visitan anualmente el Centro Histórico de la capital (EEAS, 2020; Héctor, 2023; Antón, 2022). Este proyecto tiene como finalidad la creación de un destino inteligente competitivo acorde a las tendencias actuales. </w:t>
      </w:r>
      <w:r w:rsidR="00E8507C">
        <w:t>Además,</w:t>
      </w:r>
      <w:r>
        <w:t xml:space="preserve"> representa un salto cualitativo, necesario, que permitirá ofrecer mejores servicios a los turistas y ciudadanos locales lográndose mayores índices de satisfacción.  </w:t>
      </w:r>
    </w:p>
    <w:p w14:paraId="78B6AB2D" w14:textId="77777777" w:rsidR="00642739" w:rsidRDefault="00725A34" w:rsidP="00C24FDF">
      <w:pPr>
        <w:ind w:left="-5" w:right="39" w:firstLine="713"/>
      </w:pPr>
      <w:r>
        <w:t xml:space="preserve">Por otro lado, una de las deficiencias que se perciben en el destino es que las entidades gestoras del turismo no emplean suficientemente las tecnologías de la información y la comunicación en la comercialización y promoción de la oferta cultural (Arceo et al., 2021). Según Hosteltur (2024) e Hinojosa (2024), esto obtiene una connotación gigantesca si se tiene en cuenta que una de las tendencias actuales es la utilización en mayor medida de las </w:t>
      </w:r>
      <w:proofErr w:type="spellStart"/>
      <w:r>
        <w:t>TIC´s</w:t>
      </w:r>
      <w:proofErr w:type="spellEnd"/>
      <w:r>
        <w:t xml:space="preserve"> para la organización del viaje.  </w:t>
      </w:r>
    </w:p>
    <w:p w14:paraId="12BFB99A" w14:textId="249B4EAA" w:rsidR="00054EAF" w:rsidRPr="00054EAF" w:rsidRDefault="00206ACD" w:rsidP="00C24FDF">
      <w:pPr>
        <w:pStyle w:val="NormalWeb"/>
        <w:shd w:val="clear" w:color="auto" w:fill="FFFFFF"/>
        <w:spacing w:after="160" w:line="360" w:lineRule="auto"/>
        <w:ind w:firstLine="708"/>
        <w:jc w:val="both"/>
        <w:rPr>
          <w:lang w:val="es-ES"/>
        </w:rPr>
      </w:pPr>
      <w:r>
        <w:rPr>
          <w:rFonts w:ascii="Arial" w:hAnsi="Arial" w:cs="Arial"/>
          <w:color w:val="000000"/>
          <w:lang w:val="es-ES"/>
        </w:rPr>
        <w:lastRenderedPageBreak/>
        <w:t xml:space="preserve">Es importante agregar que, a pesar del país no estar desarrollado en materia de tecnologías novedosas, una de las medidas aplicadas en los últimos años que se ha ido implementando cada vez más en el sector turístico, son los pagos por medios electrónicos. Dentro de las medidos dispuestas para favorecer el proceso de bancarización del país se estipuló el uso de los canales electrónicos, sustentado en la digitalización de las operaciones que lleva a cabo el sistema bancario. Dentro del proceso de modernización tecnológica, este pretende darles prioridad a los canales tecnológicos, dado el servicio de la red de cajeros automáticos en el país no es eficiente. Esta posibilidad está incorporada por las pasarelas de pago </w:t>
      </w:r>
      <w:proofErr w:type="spellStart"/>
      <w:r>
        <w:rPr>
          <w:rFonts w:ascii="Arial" w:hAnsi="Arial" w:cs="Arial"/>
          <w:color w:val="000000"/>
          <w:lang w:val="es-ES"/>
        </w:rPr>
        <w:t>Transfermóvil</w:t>
      </w:r>
      <w:proofErr w:type="spellEnd"/>
      <w:r>
        <w:rPr>
          <w:rFonts w:ascii="Arial" w:hAnsi="Arial" w:cs="Arial"/>
          <w:color w:val="000000"/>
          <w:lang w:val="es-ES"/>
        </w:rPr>
        <w:t xml:space="preserve">, </w:t>
      </w:r>
      <w:proofErr w:type="spellStart"/>
      <w:r>
        <w:rPr>
          <w:rFonts w:ascii="Arial" w:hAnsi="Arial" w:cs="Arial"/>
          <w:color w:val="000000"/>
          <w:lang w:val="es-ES"/>
        </w:rPr>
        <w:t>Enzona</w:t>
      </w:r>
      <w:proofErr w:type="spellEnd"/>
      <w:r>
        <w:rPr>
          <w:rFonts w:ascii="Arial" w:hAnsi="Arial" w:cs="Arial"/>
          <w:color w:val="000000"/>
          <w:lang w:val="es-ES"/>
        </w:rPr>
        <w:t xml:space="preserve"> o los Puntos de Terminales de Venta</w:t>
      </w:r>
      <w:r w:rsidR="00E8507C">
        <w:rPr>
          <w:rFonts w:ascii="Arial" w:hAnsi="Arial" w:cs="Arial"/>
          <w:color w:val="000000"/>
          <w:lang w:val="es-ES"/>
        </w:rPr>
        <w:t xml:space="preserve"> </w:t>
      </w:r>
      <w:r w:rsidR="00E8507C" w:rsidRPr="00E8507C">
        <w:rPr>
          <w:rFonts w:ascii="Arial" w:hAnsi="Arial" w:cs="Arial"/>
          <w:lang w:val="es-ES"/>
        </w:rPr>
        <w:t>(</w:t>
      </w:r>
      <w:r w:rsidR="00E8507C" w:rsidRPr="00E8507C">
        <w:rPr>
          <w:rFonts w:ascii="Arial" w:hAnsi="Arial" w:cs="Arial"/>
          <w:color w:val="000000"/>
          <w:lang w:val="es-ES"/>
        </w:rPr>
        <w:t>Muñoz, 2024</w:t>
      </w:r>
      <w:r w:rsidR="00054EAF">
        <w:rPr>
          <w:rFonts w:ascii="Arial" w:hAnsi="Arial" w:cs="Arial"/>
          <w:color w:val="000000"/>
          <w:lang w:val="es-ES"/>
        </w:rPr>
        <w:t>;</w:t>
      </w:r>
      <w:r w:rsidR="00054EAF" w:rsidRPr="00054EAF">
        <w:rPr>
          <w:lang w:val="es-ES"/>
        </w:rPr>
        <w:t xml:space="preserve"> </w:t>
      </w:r>
      <w:r w:rsidR="00054EAF" w:rsidRPr="00054EAF">
        <w:rPr>
          <w:rFonts w:ascii="Arial" w:hAnsi="Arial" w:cs="Arial"/>
          <w:lang w:val="es-ES"/>
        </w:rPr>
        <w:t>Bohemia, 2023)</w:t>
      </w:r>
      <w:r w:rsidR="00054EAF">
        <w:rPr>
          <w:rFonts w:ascii="Arial" w:hAnsi="Arial" w:cs="Arial"/>
          <w:lang w:val="es-ES"/>
        </w:rPr>
        <w:t>.</w:t>
      </w:r>
    </w:p>
    <w:p w14:paraId="12D1E1FA" w14:textId="77777777" w:rsidR="00642739" w:rsidRPr="00206ACD" w:rsidRDefault="00725A34" w:rsidP="00206ACD">
      <w:pPr>
        <w:rPr>
          <w:b/>
          <w:bCs/>
        </w:rPr>
      </w:pPr>
      <w:r w:rsidRPr="00206ACD">
        <w:rPr>
          <w:b/>
          <w:bCs/>
        </w:rPr>
        <w:t xml:space="preserve">Ambientales </w:t>
      </w:r>
    </w:p>
    <w:p w14:paraId="18D6EB58" w14:textId="77777777" w:rsidR="00642739" w:rsidRDefault="00725A34" w:rsidP="00C24FDF">
      <w:pPr>
        <w:ind w:left="-5" w:right="39" w:firstLine="713"/>
      </w:pPr>
      <w:r>
        <w:t xml:space="preserve">En Cuba se promueve el desarrollo de un turismo sostenible con el objetivo de conciliar los intereses de crecimiento económico y la mejora de las condiciones de vida (Arceo &amp; </w:t>
      </w:r>
      <w:proofErr w:type="spellStart"/>
      <w:r>
        <w:t>Malvarez</w:t>
      </w:r>
      <w:proofErr w:type="spellEnd"/>
      <w:r>
        <w:t xml:space="preserve">, 2021). Sin embargo, es crucial incorporar más políticas que fomenten la recolección de materias primas y el reciclaje de desechos sólidos en general, mediante la creación de centros especializados en estas actividades en sus diversas modalidades. Además, actualmente la cultura ambiental entre los residentes es deficiente, lo que contribuye a la suciedad en calles y plazas (Arceo et al., 2021). Este es un aspecto que debe considerarse y mejorarse en el futuro ya que influye directamente en la calidad de vida de los residentes y en el nivel de satisfacción de los visitantes. </w:t>
      </w:r>
    </w:p>
    <w:p w14:paraId="080F594D" w14:textId="75AB96F3" w:rsidR="00642739" w:rsidRDefault="00725A34" w:rsidP="00C24FDF">
      <w:pPr>
        <w:ind w:left="-5" w:right="39" w:firstLine="713"/>
      </w:pPr>
      <w:r>
        <w:t xml:space="preserve">Por otro lado, la isla cuenta con un clima cálido favorable, aunque es fundamental tener en cuenta </w:t>
      </w:r>
      <w:r w:rsidR="00901BEF">
        <w:t>que,</w:t>
      </w:r>
      <w:r>
        <w:t xml:space="preserve"> durante los meses más calurosos del verano, las altas temperaturas pueden representar riesgos para la salud de los visitantes, como la deshidratación. Por lo tanto, es esencial mantenerse bien hidratado, sobre todo si se tiene pensado recorrer el centro histórico a pie durante los horarios de mayor afectación por el Sol. </w:t>
      </w:r>
    </w:p>
    <w:p w14:paraId="4FE199A4" w14:textId="77777777" w:rsidR="00642739" w:rsidRDefault="00725A34" w:rsidP="005667FE">
      <w:pPr>
        <w:spacing w:after="107" w:line="259" w:lineRule="auto"/>
        <w:ind w:left="-5" w:right="57" w:firstLine="713"/>
      </w:pPr>
      <w:r>
        <w:rPr>
          <w:i/>
        </w:rPr>
        <w:t xml:space="preserve">Análisis del microentorno </w:t>
      </w:r>
    </w:p>
    <w:p w14:paraId="1CD00B09" w14:textId="77777777" w:rsidR="00642739" w:rsidRDefault="00725A34">
      <w:pPr>
        <w:spacing w:after="234" w:line="259" w:lineRule="auto"/>
        <w:ind w:right="0"/>
        <w:jc w:val="left"/>
      </w:pPr>
      <w:r>
        <w:rPr>
          <w:u w:val="single" w:color="000000"/>
        </w:rPr>
        <w:t>Rivalidad entre los competidores existentes</w:t>
      </w:r>
      <w:r>
        <w:t xml:space="preserve"> </w:t>
      </w:r>
    </w:p>
    <w:p w14:paraId="744425AB" w14:textId="3A83995B" w:rsidR="00642739" w:rsidRDefault="00725A34" w:rsidP="00C24FDF">
      <w:pPr>
        <w:ind w:left="-5" w:right="39" w:firstLine="713"/>
      </w:pPr>
      <w:r>
        <w:t xml:space="preserve">Actualmente, no se observa la amenaza de competidores puesto que no se tiene conocimiento de que alguna empresa o agencias de viajes (AA. VV) </w:t>
      </w:r>
      <w:r>
        <w:lastRenderedPageBreak/>
        <w:t xml:space="preserve">tenga previsto realizar un producto similar, que brinde el mismo beneficio para los clientes. Solo se encontró un sitio web que ofrece una excursión guiada sobre la arquitectura catalana en La Habana, específicamente el modernismo (Viaje hoteles Cuba, s. f). Aunque, si se detectó amenazas por parte de un gran número de productos turísticos que incluyen dentro de su oferta un importante recurso que conforma parte de la excursión, nos referimos al bar El Floridita. Por tanto, se debe pensar en posibles alternativas ante el riesgo de un overbooking del establecimiento en determinado día. Otros recursos como las plazas coloniales, también son recurrentemente incluidas en la oferta de diversos productos turísticos, sin </w:t>
      </w:r>
      <w:r w:rsidR="00E8507C">
        <w:t>embargo,</w:t>
      </w:r>
      <w:r>
        <w:t xml:space="preserve"> los autores no consideran amenazas en este sentido, especialmente por la alta capacidad de carga de las mismas.  </w:t>
      </w:r>
    </w:p>
    <w:p w14:paraId="7566034F" w14:textId="77777777" w:rsidR="00642739" w:rsidRDefault="00725A34">
      <w:pPr>
        <w:spacing w:after="234" w:line="259" w:lineRule="auto"/>
        <w:ind w:right="0"/>
        <w:jc w:val="left"/>
      </w:pPr>
      <w:r>
        <w:rPr>
          <w:u w:val="single" w:color="000000"/>
        </w:rPr>
        <w:t>Entrada de competidores potenciales</w:t>
      </w:r>
      <w:r>
        <w:t xml:space="preserve"> </w:t>
      </w:r>
    </w:p>
    <w:p w14:paraId="6599E702" w14:textId="77777777" w:rsidR="00642739" w:rsidRDefault="00725A34" w:rsidP="00C24FDF">
      <w:pPr>
        <w:ind w:left="-5" w:right="39" w:firstLine="713"/>
      </w:pPr>
      <w:r>
        <w:t xml:space="preserve">El centro histórico de La Habana, gracias a la exitosa gestión de la Oficina del Historiador, ha llevado a cabo una ardua labor de restauración de su patrimonio cultural. En numerosas ocasiones, se han recuperado recursos que ahora forman parte de las múltiples excursiones ofrecidas por las agencias de viajes que comercializan el destino. A medida que estos proyectos continúan desarrollándose, la competitividad del destino aumenta, junto con la diversidad de ofertas y productos. </w:t>
      </w:r>
    </w:p>
    <w:p w14:paraId="5C401490" w14:textId="77777777" w:rsidR="00642739" w:rsidRDefault="00725A34" w:rsidP="00C24FDF">
      <w:pPr>
        <w:ind w:left="-5" w:right="39" w:firstLine="713"/>
      </w:pPr>
      <w:r>
        <w:t xml:space="preserve">Además, el destino no solo se promociona a través de las agencias de viajes estatales, sino que cada vez más los propios habitantes locales actúan como guías turísticos por cuenta propia, diseñando productos que gozan de gran aceptación entre los visitantes extranjeros. Sin embargo, la oferta de excursiones turísticas sigue siendo limitada, y cuando surge un producto nuevo, este suele ser adoptado o adaptado parcialmente por otras compañías. Debe agregarse que el patrimonio catalán es perceptible desde diferentes influencias (arte, arquitectura, farmacéutica, política, historia, tradiciones) y alrededor del país. Sin embargo, actualmente no es suficientemente explotado turísticamente, aunque esto no indica que en un futuro se decida aprovechar en la creación de nuevos productos viajes; lo que incrementaría potencialmente la competencia con la excursión que se pretende diseñar. </w:t>
      </w:r>
    </w:p>
    <w:p w14:paraId="2161B42D" w14:textId="77777777" w:rsidR="00642739" w:rsidRDefault="00725A34">
      <w:pPr>
        <w:spacing w:after="234" w:line="259" w:lineRule="auto"/>
        <w:ind w:right="0"/>
        <w:jc w:val="left"/>
      </w:pPr>
      <w:r>
        <w:rPr>
          <w:u w:val="single" w:color="000000"/>
        </w:rPr>
        <w:t>Poder negociador de los proveedores</w:t>
      </w:r>
      <w:r>
        <w:t xml:space="preserve"> </w:t>
      </w:r>
    </w:p>
    <w:p w14:paraId="3C49F059" w14:textId="77777777" w:rsidR="00642739" w:rsidRDefault="00725A34" w:rsidP="00C24FDF">
      <w:pPr>
        <w:ind w:left="-5" w:right="39" w:firstLine="713"/>
      </w:pPr>
      <w:r>
        <w:lastRenderedPageBreak/>
        <w:t xml:space="preserve">Para el diseño de una excursión, se identifican, más que proveedores, organizaciones estratégicas que permiten que se ofrezca el producto turístico de viaje. En este caso, se refiere a aquellas instituciones como museos, organismos gubernamentales a nivel local que permiten la tramitación de permisos necesarios para el desarrollo de la actividad, la Oficina del Historiador para el desarrollo activo de investigaciones históricas necesarias, la Sociedad de Beneficencia de Naturales de Cataluña, la Cátedra de catalán de la Facultad de Artes y Letras, entre otros. La sustitución de alguna de estas instituciones es imposible por las funciones que desempeñan y por tanto se determina que poseen un alto poder negociador. </w:t>
      </w:r>
    </w:p>
    <w:p w14:paraId="7B96638A" w14:textId="77777777" w:rsidR="00642739" w:rsidRDefault="00725A34">
      <w:pPr>
        <w:spacing w:after="234" w:line="259" w:lineRule="auto"/>
        <w:ind w:right="0"/>
        <w:jc w:val="left"/>
      </w:pPr>
      <w:r>
        <w:rPr>
          <w:u w:val="single" w:color="000000"/>
        </w:rPr>
        <w:t>Poder negociador de los compradores</w:t>
      </w:r>
      <w:r>
        <w:t xml:space="preserve"> </w:t>
      </w:r>
    </w:p>
    <w:p w14:paraId="5375A3D6" w14:textId="77777777" w:rsidR="00642739" w:rsidRDefault="00725A34" w:rsidP="00C24FDF">
      <w:pPr>
        <w:ind w:left="-5" w:right="39" w:firstLine="713"/>
      </w:pPr>
      <w:r>
        <w:t xml:space="preserve">Se define como segmento de demanda objetivo de la excursión a los ciudadanos catalanes, investigadores académicos que pudieran estar interesados en el tema y otros segmentos que sean atraídos por las experiencias exóticas y enriquecerse culturalmente. Esta decisión se basa en que el principal objetivo de la excursión es enaltecer la huella de la cultura catalana en La Habana. Debido a que el segmento meta identificado es muy especializado y en cuanto a volumen no representa grandes cifras, se prevé que el poder negociador de los clientes sea bien elevado, puesto que no existen muchas alternativas comerciales. Para contrarrestar los efectos de esta influencia, se debe previo al diseño de la excursión realizar un profundo estudio de la demanda que permita identificar aquellos beneficios que motivan al viaje de estos segmentos. </w:t>
      </w:r>
    </w:p>
    <w:p w14:paraId="631B2893" w14:textId="77777777" w:rsidR="00642739" w:rsidRDefault="00725A34">
      <w:pPr>
        <w:spacing w:after="234" w:line="259" w:lineRule="auto"/>
        <w:ind w:right="0"/>
        <w:jc w:val="left"/>
      </w:pPr>
      <w:r>
        <w:rPr>
          <w:u w:val="single" w:color="000000"/>
        </w:rPr>
        <w:t>Productos sustitutos</w:t>
      </w:r>
      <w:r>
        <w:t xml:space="preserve"> </w:t>
      </w:r>
    </w:p>
    <w:p w14:paraId="23F07575" w14:textId="6ACC2325" w:rsidR="00642739" w:rsidRDefault="00725A34" w:rsidP="00C24FDF">
      <w:pPr>
        <w:ind w:left="-5" w:right="39" w:firstLine="713"/>
      </w:pPr>
      <w:r>
        <w:t xml:space="preserve">Se ha observado un aumento notable del número de productos culturales en todo el país, debido al impulso que ha obtenido la modalidad de Turismo Cultural. El producto turístico viajes, en este caso, se puede ver reflejado en numerosas excursiones y recorridos por el centro histórico, que ofertan varias agencias de viaje. Por ejemplo, la agencia Viajes </w:t>
      </w:r>
      <w:proofErr w:type="spellStart"/>
      <w:r>
        <w:t>Cubanacán</w:t>
      </w:r>
      <w:proofErr w:type="spellEnd"/>
      <w:r>
        <w:t xml:space="preserve">, </w:t>
      </w:r>
      <w:proofErr w:type="spellStart"/>
      <w:r>
        <w:t>Cubatur</w:t>
      </w:r>
      <w:proofErr w:type="spellEnd"/>
      <w:r>
        <w:t xml:space="preserve">, </w:t>
      </w:r>
      <w:proofErr w:type="spellStart"/>
      <w:r>
        <w:t>Havanatur</w:t>
      </w:r>
      <w:proofErr w:type="spellEnd"/>
      <w:r>
        <w:t xml:space="preserve"> y el propio San Cristóbal de la Habana realizan varias excursiones, así como </w:t>
      </w:r>
      <w:proofErr w:type="spellStart"/>
      <w:r w:rsidR="005667FE" w:rsidRPr="005667FE">
        <w:rPr>
          <w:i/>
          <w:iCs/>
        </w:rPr>
        <w:t>city</w:t>
      </w:r>
      <w:proofErr w:type="spellEnd"/>
      <w:r w:rsidR="005667FE" w:rsidRPr="005667FE">
        <w:rPr>
          <w:i/>
          <w:iCs/>
        </w:rPr>
        <w:t xml:space="preserve"> </w:t>
      </w:r>
      <w:r w:rsidRPr="005667FE">
        <w:rPr>
          <w:i/>
          <w:iCs/>
        </w:rPr>
        <w:t>tour</w:t>
      </w:r>
      <w:r>
        <w:t xml:space="preserve"> tanto panorámicos como recorridos a pie por el centro histórico, que resaltan la belleza de su patrimonio cultural. Entre ellas: la excursión Mi </w:t>
      </w:r>
      <w:r>
        <w:lastRenderedPageBreak/>
        <w:t xml:space="preserve">Habana Colonial, </w:t>
      </w:r>
      <w:r w:rsidR="005667FE">
        <w:t>C</w:t>
      </w:r>
      <w:r>
        <w:t>ity tour Habana, Recorrido panorámico por La Habana Vieja, Recorridos por la Habana en autos antiguos, entre otros. Además, cada año salen al mercado ofertas novedosas por parte de agencias privadas que pudieran atentar contra el desarrollo exitoso de la excursión que se propone (</w:t>
      </w:r>
      <w:proofErr w:type="spellStart"/>
      <w:r>
        <w:t>Cubatur</w:t>
      </w:r>
      <w:proofErr w:type="spellEnd"/>
      <w:r>
        <w:t xml:space="preserve">, s. f; San Cristóbal, s. f; </w:t>
      </w:r>
      <w:proofErr w:type="spellStart"/>
      <w:r>
        <w:t>Cubatravelsclub</w:t>
      </w:r>
      <w:proofErr w:type="spellEnd"/>
      <w:r>
        <w:t xml:space="preserve">, s. f; Arceo et al., 2021)   </w:t>
      </w:r>
    </w:p>
    <w:p w14:paraId="5AD6CC1D" w14:textId="77777777" w:rsidR="00642739" w:rsidRDefault="00725A34" w:rsidP="005667FE">
      <w:pPr>
        <w:spacing w:after="4" w:line="259" w:lineRule="auto"/>
        <w:ind w:left="-5" w:right="57" w:firstLine="713"/>
      </w:pPr>
      <w:r>
        <w:rPr>
          <w:i/>
        </w:rPr>
        <w:t xml:space="preserve">Comportamientos de los flujos de turistas catalanes hacia Cuba </w:t>
      </w:r>
    </w:p>
    <w:p w14:paraId="7D6160BA" w14:textId="77777777" w:rsidR="00642739" w:rsidRDefault="00725A34" w:rsidP="00C24FDF">
      <w:pPr>
        <w:spacing w:before="240"/>
        <w:ind w:left="-5" w:right="39" w:firstLine="713"/>
      </w:pPr>
      <w:r>
        <w:t xml:space="preserve">Para el diseño de la presente excursión cobra vital importancia el estudio de los patrones de viajes de turistas catalanes hacia Cuba. Este análisis permite pronosticar el potencial del segmento de demanda al que se dirigirá la oferta, los meses de mayor interés estratégicos para establecer diferentes estrategias comerciales, además de ser un indicador importante para caracterizar la demanda.  </w:t>
      </w:r>
    </w:p>
    <w:p w14:paraId="1BC8CADD" w14:textId="346D29EB" w:rsidR="00642739" w:rsidRDefault="00725A34" w:rsidP="00C24FDF">
      <w:pPr>
        <w:ind w:left="-5" w:right="39" w:firstLine="713"/>
      </w:pPr>
      <w:r>
        <w:t xml:space="preserve">En la figura 1 se muestra el comportamiento de llegadas de turistas catalanes hacia la isla caribeña desde el año 2022, cuando arribaron 6 042 visitantes según el Instituto Nacional de Estadística de España (INE). En el 2023, llegaron 5 660 representando una disminución importante. Para el primer trimestre del 2024, que representan los datos más actualizados hasta la fecha, se registraron 1 108. Se pudiera inferir que si el comportamiento se mantiene de manera similar hasta como ha venido siendo anteriormente, el año 2024 debe cerrar con aproximadamente 4 500 visitantes, evidenciándose una clara tendencia hacia la disminución (INE, s. f). Este fenómeno puede interpretarse debido a que no se han realizado ningún tipo de estrategia comercial especialmente dirigida hacia este mercado. La creación de una excursión que enaltezca el patrimonio cultural vinculado a la huella catalana en La Habana, si bien no revolucionará el comportamiento hasta ahora, si representa el primer esfuerzo, que se tenga conocimiento, realizado para captar este mercado al menos a través de una oferta especializada. Asimismo, tributa a la diversificación de las ofertas turísticas del destino y la competitividad.  </w:t>
      </w:r>
    </w:p>
    <w:p w14:paraId="011B4D8A" w14:textId="77777777" w:rsidR="00642739" w:rsidRDefault="00725A34">
      <w:pPr>
        <w:ind w:left="-5" w:right="39"/>
      </w:pPr>
      <w:r>
        <w:t xml:space="preserve">También, es interesante analizar cuáles son los meses con mayor arribo de catalanes para de esta manera poder </w:t>
      </w:r>
      <w:proofErr w:type="spellStart"/>
      <w:r>
        <w:t>intencionar</w:t>
      </w:r>
      <w:proofErr w:type="spellEnd"/>
      <w:r>
        <w:t xml:space="preserve"> ofertas especiales y aplicar diferentes herramientas de marketing que permitan incrementar la comercialización del producto. Como puede evidenciarse en la figura 1, son los </w:t>
      </w:r>
      <w:r>
        <w:lastRenderedPageBreak/>
        <w:t xml:space="preserve">meses de verano los de mayor movimiento de catalanes hacia la isla, fundamentalmente durante el mes de agosto donde se puede apreciar un gran pico.    </w:t>
      </w:r>
    </w:p>
    <w:p w14:paraId="0F7A6507" w14:textId="4ADD8811" w:rsidR="00642739" w:rsidRDefault="00725A34" w:rsidP="005667FE">
      <w:pPr>
        <w:spacing w:after="4" w:line="251" w:lineRule="auto"/>
        <w:ind w:right="0" w:firstLine="698"/>
        <w:jc w:val="left"/>
      </w:pPr>
      <w:r>
        <w:rPr>
          <w:b/>
        </w:rPr>
        <w:t xml:space="preserve">Figura 1. </w:t>
      </w:r>
      <w:r>
        <w:t>Comportamiento de visitantes catalanes por meses en el periodo</w:t>
      </w:r>
      <w:r w:rsidR="005667FE">
        <w:t xml:space="preserve"> </w:t>
      </w:r>
      <w:r>
        <w:t>2022-2024</w:t>
      </w:r>
      <w:r>
        <w:rPr>
          <w:b/>
        </w:rPr>
        <w:t xml:space="preserve"> </w:t>
      </w:r>
    </w:p>
    <w:p w14:paraId="6582725E" w14:textId="77777777" w:rsidR="00642739" w:rsidRDefault="00725A34">
      <w:pPr>
        <w:spacing w:after="332" w:line="259" w:lineRule="auto"/>
        <w:ind w:left="722" w:right="0" w:firstLine="0"/>
        <w:jc w:val="left"/>
      </w:pPr>
      <w:r>
        <w:rPr>
          <w:noProof/>
        </w:rPr>
        <w:drawing>
          <wp:inline distT="0" distB="0" distL="0" distR="0" wp14:anchorId="679BB813" wp14:editId="5BF18FD6">
            <wp:extent cx="4477513" cy="1880616"/>
            <wp:effectExtent l="0" t="0" r="0" b="0"/>
            <wp:docPr id="39388" name="Picture 39388"/>
            <wp:cNvGraphicFramePr/>
            <a:graphic xmlns:a="http://schemas.openxmlformats.org/drawingml/2006/main">
              <a:graphicData uri="http://schemas.openxmlformats.org/drawingml/2006/picture">
                <pic:pic xmlns:pic="http://schemas.openxmlformats.org/drawingml/2006/picture">
                  <pic:nvPicPr>
                    <pic:cNvPr id="39388" name="Picture 39388"/>
                    <pic:cNvPicPr/>
                  </pic:nvPicPr>
                  <pic:blipFill>
                    <a:blip r:embed="rId11"/>
                    <a:stretch>
                      <a:fillRect/>
                    </a:stretch>
                  </pic:blipFill>
                  <pic:spPr>
                    <a:xfrm>
                      <a:off x="0" y="0"/>
                      <a:ext cx="4477513" cy="1880616"/>
                    </a:xfrm>
                    <a:prstGeom prst="rect">
                      <a:avLst/>
                    </a:prstGeom>
                  </pic:spPr>
                </pic:pic>
              </a:graphicData>
            </a:graphic>
          </wp:inline>
        </w:drawing>
      </w:r>
    </w:p>
    <w:p w14:paraId="586A67A9" w14:textId="77777777" w:rsidR="00642739" w:rsidRDefault="00725A34" w:rsidP="005667FE">
      <w:pPr>
        <w:spacing w:after="326" w:line="251" w:lineRule="auto"/>
        <w:ind w:right="53" w:firstLine="698"/>
      </w:pPr>
      <w:r>
        <w:rPr>
          <w:b/>
        </w:rPr>
        <w:t>Fuente:</w:t>
      </w:r>
      <w:r>
        <w:t xml:space="preserve"> Elaboración propia a partir de los datos de INE (s. f) </w:t>
      </w:r>
    </w:p>
    <w:p w14:paraId="475388BE" w14:textId="4B33C658" w:rsidR="007211B6" w:rsidRDefault="00725A34" w:rsidP="00C24FDF">
      <w:pPr>
        <w:ind w:left="-5" w:right="39" w:firstLine="713"/>
      </w:pPr>
      <w:r>
        <w:t xml:space="preserve">Es importante destacar que, más allá del potencial o no que pudiera poseer el segmento para el destino, este producto resalta y propone recuperar un patrimonio culturar que posee un valor incalculable para la idiosincrasia de la nación. </w:t>
      </w:r>
    </w:p>
    <w:p w14:paraId="3E4C4E1D" w14:textId="7ED304BE" w:rsidR="007211B6" w:rsidRDefault="007211B6">
      <w:pPr>
        <w:ind w:left="-5" w:right="39"/>
        <w:rPr>
          <w:i/>
          <w:iCs/>
        </w:rPr>
      </w:pPr>
      <w:r w:rsidRPr="007211B6">
        <w:rPr>
          <w:i/>
          <w:iCs/>
        </w:rPr>
        <w:t>Otras demandas potenciales</w:t>
      </w:r>
    </w:p>
    <w:p w14:paraId="5066CAE3" w14:textId="61169C35" w:rsidR="007211B6" w:rsidRPr="00054EAF" w:rsidRDefault="007211B6" w:rsidP="00C24FDF">
      <w:pPr>
        <w:ind w:left="-5" w:right="39" w:firstLine="713"/>
      </w:pPr>
      <w:r w:rsidRPr="007211B6">
        <w:t>Debido a las características del producto que se propone diseñar, se identifican como otros segmentos potenciales para la excursión a especialistas en estudios culturales y patrimoniales interesados en profundizar sobre la huella catalana; así como turistas culturales interesados en experimentar productos exóticos.</w:t>
      </w:r>
      <w:r>
        <w:t xml:space="preserve"> </w:t>
      </w:r>
      <w:r w:rsidR="00453BBF">
        <w:t xml:space="preserve">Otro segmento importante identificado, surge a raíz del proyecto Ruta y Andares, encabezado por la Oficina del Historiador de la Habana. Dicho proyecto </w:t>
      </w:r>
      <w:r w:rsidR="00325E75">
        <w:t xml:space="preserve">tiene como objetivo fundamental acercar a la familia cubana al patrimonio histórico – cultural </w:t>
      </w:r>
      <w:r w:rsidR="00325E75" w:rsidRPr="00325E75">
        <w:t>atesorado en el Centro Histórico</w:t>
      </w:r>
      <w:r w:rsidR="00325E75">
        <w:t xml:space="preserve"> </w:t>
      </w:r>
      <w:r w:rsidR="00054EAF" w:rsidRPr="00054EAF">
        <w:t>(Oficina del Historiador Ciudad de La Habana, s. f.)</w:t>
      </w:r>
      <w:r w:rsidR="00054EAF">
        <w:t>. Por</w:t>
      </w:r>
      <w:r w:rsidR="00325E75">
        <w:t xml:space="preserve"> dicho motivo, la propuesta de valor de la excursión a diseñar se articula perfectamente con los objetivos del proyecto y por tanto se propone como objetivo estratégico insertarse dentro de las propuestas de Rutas y Andares, llegando de esta manera a la familia cubana. </w:t>
      </w:r>
    </w:p>
    <w:p w14:paraId="5C6DA19E" w14:textId="277A14A2" w:rsidR="00A14C5A" w:rsidRPr="00041EC5" w:rsidRDefault="00325E75" w:rsidP="00C24FDF">
      <w:pPr>
        <w:spacing w:line="360" w:lineRule="auto"/>
        <w:ind w:firstLine="698"/>
        <w:rPr>
          <w:rFonts w:eastAsia="Calibri"/>
          <w:color w:val="auto"/>
          <w:kern w:val="0"/>
          <w:szCs w:val="24"/>
          <w:lang w:val="es-419" w:eastAsia="en-US"/>
          <w14:ligatures w14:val="none"/>
        </w:rPr>
      </w:pPr>
      <w:r>
        <w:t xml:space="preserve">Respecto a las características de este nuevo segmento de demanda, el propio sitio del proyecto expuso un análisis que nos permite tener cierta noción </w:t>
      </w:r>
      <w:r>
        <w:lastRenderedPageBreak/>
        <w:t>de las características de estos clientes</w:t>
      </w:r>
      <w:r w:rsidR="00A14C5A">
        <w:t xml:space="preserve"> </w:t>
      </w:r>
      <w:r w:rsidR="00A14C5A" w:rsidRPr="00F47C0B">
        <w:t>(Anexos 1, 2, 3, 4</w:t>
      </w:r>
      <w:r w:rsidR="00A14C5A">
        <w:t>)</w:t>
      </w:r>
      <w:r>
        <w:t>.</w:t>
      </w:r>
      <w:r w:rsidR="00041EC5">
        <w:t xml:space="preserve"> </w:t>
      </w:r>
      <w:r>
        <w:t xml:space="preserve"> </w:t>
      </w:r>
      <w:r w:rsidR="00041EC5" w:rsidRPr="00041EC5">
        <w:rPr>
          <w:rFonts w:eastAsia="Calibri"/>
          <w:color w:val="auto"/>
          <w:kern w:val="0"/>
          <w:szCs w:val="24"/>
          <w:lang w:val="es-419" w:eastAsia="en-US"/>
          <w14:ligatures w14:val="none"/>
        </w:rPr>
        <w:t xml:space="preserve">El perfil de los públicos de Rutas y Andares apunta a una mayor presencia de mujeres. </w:t>
      </w:r>
      <w:r w:rsidR="00A14C5A">
        <w:rPr>
          <w:rFonts w:eastAsia="Calibri"/>
          <w:color w:val="auto"/>
          <w:kern w:val="0"/>
          <w:szCs w:val="24"/>
          <w:lang w:val="es-419" w:eastAsia="en-US"/>
          <w14:ligatures w14:val="none"/>
        </w:rPr>
        <w:t>L</w:t>
      </w:r>
      <w:r w:rsidR="00041EC5" w:rsidRPr="00041EC5">
        <w:rPr>
          <w:rFonts w:eastAsia="Calibri"/>
          <w:color w:val="auto"/>
          <w:kern w:val="0"/>
          <w:szCs w:val="24"/>
          <w:lang w:val="es-419" w:eastAsia="en-US"/>
          <w14:ligatures w14:val="none"/>
        </w:rPr>
        <w:t>as personas adultas y adultas mayores</w:t>
      </w:r>
      <w:r w:rsidR="00A14C5A">
        <w:rPr>
          <w:rFonts w:eastAsia="Calibri"/>
          <w:color w:val="auto"/>
          <w:kern w:val="0"/>
          <w:szCs w:val="24"/>
          <w:lang w:val="es-419" w:eastAsia="en-US"/>
          <w14:ligatures w14:val="none"/>
        </w:rPr>
        <w:t xml:space="preserve"> son</w:t>
      </w:r>
      <w:r w:rsidR="00041EC5" w:rsidRPr="00041EC5">
        <w:rPr>
          <w:rFonts w:eastAsia="Calibri"/>
          <w:color w:val="auto"/>
          <w:kern w:val="0"/>
          <w:szCs w:val="24"/>
          <w:lang w:val="es-419" w:eastAsia="en-US"/>
          <w14:ligatures w14:val="none"/>
        </w:rPr>
        <w:t xml:space="preserve"> los públicos con una participación mayoritaria. </w:t>
      </w:r>
      <w:r w:rsidR="00A14C5A">
        <w:rPr>
          <w:rFonts w:eastAsia="Calibri"/>
          <w:color w:val="auto"/>
          <w:kern w:val="0"/>
          <w:szCs w:val="24"/>
          <w:lang w:val="es-419" w:eastAsia="en-US"/>
          <w14:ligatures w14:val="none"/>
        </w:rPr>
        <w:t>E</w:t>
      </w:r>
      <w:r w:rsidR="00041EC5" w:rsidRPr="00041EC5">
        <w:rPr>
          <w:rFonts w:eastAsia="Calibri"/>
          <w:color w:val="auto"/>
          <w:kern w:val="0"/>
          <w:szCs w:val="24"/>
          <w:lang w:val="es-419" w:eastAsia="en-US"/>
          <w14:ligatures w14:val="none"/>
        </w:rPr>
        <w:t xml:space="preserve">n el año 2019 los adultos representaron el 52% y las personas adultas mayores el 26%, siendo </w:t>
      </w:r>
      <w:r w:rsidR="00DF512E">
        <w:rPr>
          <w:rFonts w:eastAsia="Calibri"/>
          <w:color w:val="auto"/>
          <w:kern w:val="0"/>
          <w:szCs w:val="24"/>
          <w:lang w:val="es-419" w:eastAsia="en-US"/>
          <w14:ligatures w14:val="none"/>
        </w:rPr>
        <w:t>los dos grupos etarios más significativos</w:t>
      </w:r>
      <w:r w:rsidR="00041EC5" w:rsidRPr="00041EC5">
        <w:rPr>
          <w:rFonts w:eastAsia="Calibri"/>
          <w:color w:val="auto"/>
          <w:kern w:val="0"/>
          <w:szCs w:val="24"/>
          <w:lang w:val="es-419" w:eastAsia="en-US"/>
          <w14:ligatures w14:val="none"/>
        </w:rPr>
        <w:t>. Los jóvenes participaron en un bajo por ciento</w:t>
      </w:r>
      <w:r w:rsidR="00DF512E">
        <w:rPr>
          <w:rFonts w:eastAsia="Calibri"/>
          <w:color w:val="auto"/>
          <w:kern w:val="0"/>
          <w:szCs w:val="24"/>
          <w:lang w:val="es-419" w:eastAsia="en-US"/>
          <w14:ligatures w14:val="none"/>
        </w:rPr>
        <w:t xml:space="preserve">, </w:t>
      </w:r>
      <w:r w:rsidR="00041EC5" w:rsidRPr="00041EC5">
        <w:rPr>
          <w:rFonts w:eastAsia="Calibri"/>
          <w:color w:val="auto"/>
          <w:kern w:val="0"/>
          <w:szCs w:val="24"/>
          <w:lang w:val="es-419" w:eastAsia="en-US"/>
          <w14:ligatures w14:val="none"/>
        </w:rPr>
        <w:t>apenas representaron un 6% del público participante</w:t>
      </w:r>
      <w:r w:rsidR="00DF512E">
        <w:rPr>
          <w:rFonts w:eastAsia="Calibri"/>
          <w:color w:val="auto"/>
          <w:kern w:val="0"/>
          <w:szCs w:val="24"/>
          <w:lang w:val="es-419" w:eastAsia="en-US"/>
          <w14:ligatures w14:val="none"/>
        </w:rPr>
        <w:t xml:space="preserve"> en el año 2019</w:t>
      </w:r>
      <w:r w:rsidR="00041EC5" w:rsidRPr="00041EC5">
        <w:rPr>
          <w:rFonts w:eastAsia="Calibri"/>
          <w:color w:val="auto"/>
          <w:kern w:val="0"/>
          <w:szCs w:val="24"/>
          <w:lang w:val="es-419" w:eastAsia="en-US"/>
          <w14:ligatures w14:val="none"/>
        </w:rPr>
        <w:t>.</w:t>
      </w:r>
    </w:p>
    <w:p w14:paraId="4526CE72" w14:textId="1F05CA5D" w:rsidR="00041EC5" w:rsidRPr="00041EC5" w:rsidRDefault="00041EC5" w:rsidP="00C24FDF">
      <w:pPr>
        <w:spacing w:after="160" w:line="360" w:lineRule="auto"/>
        <w:ind w:left="0" w:right="0" w:firstLine="708"/>
        <w:rPr>
          <w:rFonts w:eastAsia="Calibri"/>
          <w:color w:val="auto"/>
          <w:kern w:val="0"/>
          <w:szCs w:val="24"/>
          <w:lang w:val="es-419" w:eastAsia="en-US"/>
          <w14:ligatures w14:val="none"/>
        </w:rPr>
      </w:pPr>
      <w:r w:rsidRPr="00041EC5">
        <w:rPr>
          <w:rFonts w:eastAsia="Calibri"/>
          <w:color w:val="auto"/>
          <w:kern w:val="0"/>
          <w:szCs w:val="24"/>
          <w:lang w:val="es-419" w:eastAsia="en-US"/>
          <w14:ligatures w14:val="none"/>
        </w:rPr>
        <w:t>En relación al nivel de escolaridad destaca el predominio de personas universitarias, manteniendo valores elevados en todas sus ediciones. En 2019</w:t>
      </w:r>
      <w:r w:rsidR="00DF512E">
        <w:rPr>
          <w:rFonts w:eastAsia="Calibri"/>
          <w:color w:val="auto"/>
          <w:kern w:val="0"/>
          <w:szCs w:val="24"/>
          <w:lang w:val="es-419" w:eastAsia="en-US"/>
          <w14:ligatures w14:val="none"/>
        </w:rPr>
        <w:t>,</w:t>
      </w:r>
      <w:r w:rsidRPr="00041EC5">
        <w:rPr>
          <w:rFonts w:eastAsia="Calibri"/>
          <w:color w:val="auto"/>
          <w:kern w:val="0"/>
          <w:szCs w:val="24"/>
          <w:lang w:val="es-419" w:eastAsia="en-US"/>
          <w14:ligatures w14:val="none"/>
        </w:rPr>
        <w:t xml:space="preserve"> </w:t>
      </w:r>
      <w:r w:rsidR="00DF512E">
        <w:rPr>
          <w:rFonts w:eastAsia="Calibri"/>
          <w:color w:val="auto"/>
          <w:kern w:val="0"/>
          <w:szCs w:val="24"/>
          <w:lang w:val="es-419" w:eastAsia="en-US"/>
          <w14:ligatures w14:val="none"/>
        </w:rPr>
        <w:t xml:space="preserve">aquellos con estudios </w:t>
      </w:r>
      <w:r w:rsidRPr="00041EC5">
        <w:rPr>
          <w:rFonts w:eastAsia="Calibri"/>
          <w:color w:val="auto"/>
          <w:kern w:val="0"/>
          <w:szCs w:val="24"/>
          <w:lang w:val="es-419" w:eastAsia="en-US"/>
          <w14:ligatures w14:val="none"/>
        </w:rPr>
        <w:t>universitario</w:t>
      </w:r>
      <w:r w:rsidR="00DF512E">
        <w:rPr>
          <w:rFonts w:eastAsia="Calibri"/>
          <w:color w:val="auto"/>
          <w:kern w:val="0"/>
          <w:szCs w:val="24"/>
          <w:lang w:val="es-419" w:eastAsia="en-US"/>
          <w14:ligatures w14:val="none"/>
        </w:rPr>
        <w:t>s alcanzaron el 60% de representatividad</w:t>
      </w:r>
      <w:r w:rsidRPr="00041EC5">
        <w:rPr>
          <w:rFonts w:eastAsia="Calibri"/>
          <w:color w:val="auto"/>
          <w:kern w:val="0"/>
          <w:szCs w:val="24"/>
          <w:lang w:val="es-419" w:eastAsia="en-US"/>
          <w14:ligatures w14:val="none"/>
        </w:rPr>
        <w:t xml:space="preserve">, seguido de aquellos con nivel preuniversitario, con un 15% y técnico medio, que, tras no verse reflejado en años anteriores, en 2019 alcanzó las cifras de 14%. </w:t>
      </w:r>
      <w:r w:rsidR="00DF512E">
        <w:rPr>
          <w:rFonts w:eastAsia="Calibri"/>
          <w:color w:val="auto"/>
          <w:kern w:val="0"/>
          <w:szCs w:val="24"/>
          <w:lang w:val="es-419" w:eastAsia="en-US"/>
          <w14:ligatures w14:val="none"/>
        </w:rPr>
        <w:t xml:space="preserve">Que </w:t>
      </w:r>
      <w:r w:rsidR="002E151B">
        <w:rPr>
          <w:rFonts w:eastAsia="Calibri"/>
          <w:color w:val="auto"/>
          <w:kern w:val="0"/>
          <w:szCs w:val="24"/>
          <w:lang w:val="es-419" w:eastAsia="en-US"/>
          <w14:ligatures w14:val="none"/>
        </w:rPr>
        <w:t>el mayor público del proyecto sea</w:t>
      </w:r>
      <w:r w:rsidR="00DF512E">
        <w:rPr>
          <w:rFonts w:eastAsia="Calibri"/>
          <w:color w:val="auto"/>
          <w:kern w:val="0"/>
          <w:szCs w:val="24"/>
          <w:lang w:val="es-419" w:eastAsia="en-US"/>
          <w14:ligatures w14:val="none"/>
        </w:rPr>
        <w:t xml:space="preserve"> </w:t>
      </w:r>
      <w:r w:rsidR="002E151B">
        <w:rPr>
          <w:rFonts w:eastAsia="Calibri"/>
          <w:color w:val="auto"/>
          <w:kern w:val="0"/>
          <w:szCs w:val="24"/>
          <w:lang w:val="es-419" w:eastAsia="en-US"/>
          <w14:ligatures w14:val="none"/>
        </w:rPr>
        <w:t>universitario</w:t>
      </w:r>
      <w:r w:rsidR="00DF512E">
        <w:rPr>
          <w:rFonts w:eastAsia="Calibri"/>
          <w:color w:val="auto"/>
          <w:kern w:val="0"/>
          <w:szCs w:val="24"/>
          <w:lang w:val="es-419" w:eastAsia="en-US"/>
          <w14:ligatures w14:val="none"/>
        </w:rPr>
        <w:t>,</w:t>
      </w:r>
      <w:r w:rsidRPr="00041EC5">
        <w:rPr>
          <w:rFonts w:eastAsia="Calibri"/>
          <w:color w:val="auto"/>
          <w:kern w:val="0"/>
          <w:szCs w:val="24"/>
          <w:lang w:val="es-419" w:eastAsia="en-US"/>
          <w14:ligatures w14:val="none"/>
        </w:rPr>
        <w:t xml:space="preserve"> habla de </w:t>
      </w:r>
      <w:r w:rsidR="00DF512E">
        <w:rPr>
          <w:rFonts w:eastAsia="Calibri"/>
          <w:color w:val="auto"/>
          <w:kern w:val="0"/>
          <w:szCs w:val="24"/>
          <w:lang w:val="es-419" w:eastAsia="en-US"/>
          <w14:ligatures w14:val="none"/>
        </w:rPr>
        <w:t>clientes</w:t>
      </w:r>
      <w:r w:rsidRPr="00041EC5">
        <w:rPr>
          <w:rFonts w:eastAsia="Calibri"/>
          <w:color w:val="auto"/>
          <w:kern w:val="0"/>
          <w:szCs w:val="24"/>
          <w:lang w:val="es-419" w:eastAsia="en-US"/>
          <w14:ligatures w14:val="none"/>
        </w:rPr>
        <w:t xml:space="preserve"> con una alta preparación profesional, con intereses por este tipo de prácticas culturales</w:t>
      </w:r>
      <w:r w:rsidR="00DF512E">
        <w:rPr>
          <w:rFonts w:eastAsia="Calibri"/>
          <w:color w:val="auto"/>
          <w:kern w:val="0"/>
          <w:szCs w:val="24"/>
          <w:lang w:val="es-419" w:eastAsia="en-US"/>
          <w14:ligatures w14:val="none"/>
        </w:rPr>
        <w:t xml:space="preserve"> </w:t>
      </w:r>
      <w:r w:rsidRPr="00041EC5">
        <w:rPr>
          <w:rFonts w:eastAsia="Calibri"/>
          <w:color w:val="auto"/>
          <w:kern w:val="0"/>
          <w:szCs w:val="24"/>
          <w:lang w:val="es-419" w:eastAsia="en-US"/>
          <w14:ligatures w14:val="none"/>
        </w:rPr>
        <w:t xml:space="preserve">y por tanto demandan contenidos cada vez más especializados. </w:t>
      </w:r>
    </w:p>
    <w:p w14:paraId="36189952" w14:textId="137D0273" w:rsidR="00325E75" w:rsidRPr="002E151B" w:rsidRDefault="00041EC5" w:rsidP="00C24FDF">
      <w:pPr>
        <w:spacing w:after="160" w:line="360" w:lineRule="auto"/>
        <w:ind w:left="0" w:right="0" w:firstLine="708"/>
        <w:rPr>
          <w:rFonts w:eastAsia="Calibri"/>
          <w:color w:val="auto"/>
          <w:kern w:val="0"/>
          <w:szCs w:val="24"/>
          <w:lang w:val="es-419" w:eastAsia="en-US"/>
          <w14:ligatures w14:val="none"/>
        </w:rPr>
      </w:pPr>
      <w:r w:rsidRPr="00041EC5">
        <w:rPr>
          <w:rFonts w:eastAsia="Calibri"/>
          <w:color w:val="auto"/>
          <w:kern w:val="0"/>
          <w:szCs w:val="24"/>
          <w:lang w:val="es-419" w:eastAsia="en-US"/>
          <w14:ligatures w14:val="none"/>
        </w:rPr>
        <w:t>Gran parte de los visitantes acuden en compañía de familiares (46% de estos) y amigos (34%). El concepto de familia amplía no solo a la formada a partir de lazos de consanguinidad, incluye, además, la familia creada fruto de los vínculos entre las personas que se dan cita y reencuentran cada verano</w:t>
      </w:r>
      <w:r w:rsidR="002E151B">
        <w:rPr>
          <w:rFonts w:eastAsia="Calibri"/>
          <w:color w:val="auto"/>
          <w:kern w:val="0"/>
          <w:szCs w:val="24"/>
          <w:lang w:val="es-419" w:eastAsia="en-US"/>
          <w14:ligatures w14:val="none"/>
        </w:rPr>
        <w:t xml:space="preserve">. </w:t>
      </w:r>
      <w:r w:rsidR="00CA4B5C">
        <w:rPr>
          <w:rFonts w:eastAsia="Calibri"/>
          <w:color w:val="auto"/>
          <w:kern w:val="0"/>
          <w:szCs w:val="24"/>
          <w:lang w:val="es-419" w:eastAsia="en-US"/>
          <w14:ligatures w14:val="none"/>
        </w:rPr>
        <w:t>En resumen, c</w:t>
      </w:r>
      <w:r w:rsidRPr="00041EC5">
        <w:rPr>
          <w:rFonts w:eastAsia="Calibri"/>
          <w:color w:val="auto"/>
          <w:kern w:val="0"/>
          <w:szCs w:val="24"/>
          <w:lang w:val="es-419" w:eastAsia="en-US"/>
          <w14:ligatures w14:val="none"/>
        </w:rPr>
        <w:t xml:space="preserve">onsiderando los </w:t>
      </w:r>
      <w:r w:rsidR="00CA4B5C">
        <w:rPr>
          <w:rFonts w:eastAsia="Calibri"/>
          <w:color w:val="auto"/>
          <w:kern w:val="0"/>
          <w:szCs w:val="24"/>
          <w:lang w:val="es-419" w:eastAsia="en-US"/>
          <w14:ligatures w14:val="none"/>
        </w:rPr>
        <w:t>análisis previos</w:t>
      </w:r>
      <w:r w:rsidRPr="00041EC5">
        <w:rPr>
          <w:rFonts w:eastAsia="Calibri"/>
          <w:color w:val="auto"/>
          <w:kern w:val="0"/>
          <w:szCs w:val="24"/>
          <w:lang w:val="es-419" w:eastAsia="en-US"/>
          <w14:ligatures w14:val="none"/>
        </w:rPr>
        <w:t xml:space="preserve"> se puede afirmar </w:t>
      </w:r>
      <w:r w:rsidR="00CA4B5C">
        <w:rPr>
          <w:rFonts w:eastAsia="Calibri"/>
          <w:color w:val="auto"/>
          <w:kern w:val="0"/>
          <w:szCs w:val="24"/>
          <w:lang w:val="es-419" w:eastAsia="en-US"/>
          <w14:ligatures w14:val="none"/>
        </w:rPr>
        <w:t xml:space="preserve">que el segmento principal de este proyecto lo </w:t>
      </w:r>
      <w:r w:rsidRPr="00041EC5">
        <w:rPr>
          <w:rFonts w:eastAsia="Calibri"/>
          <w:color w:val="auto"/>
          <w:kern w:val="0"/>
          <w:szCs w:val="24"/>
          <w:lang w:val="es-419" w:eastAsia="en-US"/>
          <w14:ligatures w14:val="none"/>
        </w:rPr>
        <w:t xml:space="preserve">constituyen mujeres, de altos nivel escolar, edad avanzada y que realizan viajes en familia. </w:t>
      </w:r>
    </w:p>
    <w:p w14:paraId="77B90AA0" w14:textId="493FF7F7" w:rsidR="00642739" w:rsidRDefault="00725A34" w:rsidP="005667FE">
      <w:pPr>
        <w:spacing w:after="234" w:line="259" w:lineRule="auto"/>
        <w:ind w:right="0" w:firstLine="698"/>
        <w:jc w:val="left"/>
      </w:pPr>
      <w:r>
        <w:rPr>
          <w:u w:val="single" w:color="000000"/>
        </w:rPr>
        <w:t>Fase 2: Conceptualización</w:t>
      </w:r>
      <w:r>
        <w:t xml:space="preserve"> </w:t>
      </w:r>
    </w:p>
    <w:p w14:paraId="4460B670" w14:textId="4D43B357" w:rsidR="002E151B" w:rsidRDefault="00725A34" w:rsidP="00C24FDF">
      <w:pPr>
        <w:ind w:left="-5" w:right="39" w:firstLine="713"/>
      </w:pPr>
      <w:r>
        <w:t xml:space="preserve">Durante esta fase, se procesan las opiniones de los encuestados y se realiza la segmentación utilizando la técnica de análisis de clúster. Esta técnica permite identificar grupos homogéneos, con tamaños similares y con ellos los segmentos de demanda. Estos grupos son definidos e identificados a partir de los beneficios buscados.  </w:t>
      </w:r>
    </w:p>
    <w:p w14:paraId="45244CE2" w14:textId="39C5735D" w:rsidR="005667FE" w:rsidRPr="005667FE" w:rsidRDefault="005667FE" w:rsidP="00230D3F">
      <w:pPr>
        <w:pStyle w:val="Descripcin"/>
        <w:keepNext/>
        <w:ind w:firstLine="698"/>
        <w:rPr>
          <w:b/>
          <w:bCs/>
          <w:i w:val="0"/>
          <w:iCs w:val="0"/>
          <w:color w:val="auto"/>
          <w:sz w:val="24"/>
          <w:szCs w:val="24"/>
        </w:rPr>
      </w:pPr>
      <w:r w:rsidRPr="005667FE">
        <w:rPr>
          <w:b/>
          <w:bCs/>
          <w:i w:val="0"/>
          <w:iCs w:val="0"/>
          <w:color w:val="auto"/>
          <w:sz w:val="24"/>
          <w:szCs w:val="24"/>
        </w:rPr>
        <w:lastRenderedPageBreak/>
        <w:t xml:space="preserve">Tabla 3. </w:t>
      </w:r>
      <w:r>
        <w:rPr>
          <w:b/>
          <w:bCs/>
          <w:i w:val="0"/>
          <w:iCs w:val="0"/>
          <w:color w:val="auto"/>
          <w:sz w:val="24"/>
          <w:szCs w:val="24"/>
        </w:rPr>
        <w:t xml:space="preserve"> </w:t>
      </w:r>
      <w:r w:rsidR="00230D3F" w:rsidRPr="00230D3F">
        <w:rPr>
          <w:i w:val="0"/>
          <w:iCs w:val="0"/>
          <w:color w:val="auto"/>
          <w:sz w:val="24"/>
          <w:szCs w:val="24"/>
        </w:rPr>
        <w:t>Perfil de segmentos identificados</w:t>
      </w:r>
    </w:p>
    <w:tbl>
      <w:tblPr>
        <w:tblStyle w:val="Sombreadoclaro"/>
        <w:tblW w:w="8931" w:type="dxa"/>
        <w:tblInd w:w="-176" w:type="dxa"/>
        <w:shd w:val="clear" w:color="auto" w:fill="FFFFFF" w:themeFill="background1"/>
        <w:tblLayout w:type="fixed"/>
        <w:tblLook w:val="04A0" w:firstRow="1" w:lastRow="0" w:firstColumn="1" w:lastColumn="0" w:noHBand="0" w:noVBand="1"/>
      </w:tblPr>
      <w:tblGrid>
        <w:gridCol w:w="176"/>
        <w:gridCol w:w="1242"/>
        <w:gridCol w:w="1134"/>
        <w:gridCol w:w="2268"/>
        <w:gridCol w:w="2127"/>
        <w:gridCol w:w="1984"/>
      </w:tblGrid>
      <w:tr w:rsidR="00CD6FF2" w:rsidRPr="00CD6FF2" w14:paraId="09B92EC5" w14:textId="77777777" w:rsidTr="00725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gridSpan w:val="2"/>
            <w:shd w:val="clear" w:color="auto" w:fill="FFFFFF" w:themeFill="background1"/>
          </w:tcPr>
          <w:p w14:paraId="137F56D4" w14:textId="0BC6D546" w:rsidR="00CD6FF2" w:rsidRPr="00CD6FF2" w:rsidRDefault="00CD6FF2" w:rsidP="00CD6FF2">
            <w:pPr>
              <w:ind w:left="-5" w:right="39"/>
              <w:jc w:val="center"/>
              <w:rPr>
                <w:szCs w:val="24"/>
              </w:rPr>
            </w:pPr>
            <w:r w:rsidRPr="00CD6FF2">
              <w:rPr>
                <w:szCs w:val="24"/>
              </w:rPr>
              <w:t>Segmento</w:t>
            </w:r>
          </w:p>
        </w:tc>
        <w:tc>
          <w:tcPr>
            <w:tcW w:w="1134" w:type="dxa"/>
            <w:shd w:val="clear" w:color="auto" w:fill="FFFFFF" w:themeFill="background1"/>
          </w:tcPr>
          <w:p w14:paraId="69F20AB3" w14:textId="77777777" w:rsidR="00CD6FF2" w:rsidRPr="00CD6FF2" w:rsidRDefault="00CD6FF2" w:rsidP="00CD6FF2">
            <w:pPr>
              <w:ind w:left="-5" w:right="39"/>
              <w:jc w:val="center"/>
              <w:cnfStyle w:val="100000000000" w:firstRow="1" w:lastRow="0" w:firstColumn="0" w:lastColumn="0" w:oddVBand="0" w:evenVBand="0" w:oddHBand="0" w:evenHBand="0" w:firstRowFirstColumn="0" w:firstRowLastColumn="0" w:lastRowFirstColumn="0" w:lastRowLastColumn="0"/>
              <w:rPr>
                <w:szCs w:val="24"/>
              </w:rPr>
            </w:pPr>
            <w:r w:rsidRPr="00CD6FF2">
              <w:rPr>
                <w:szCs w:val="24"/>
              </w:rPr>
              <w:t>% de la muestra (n=74)</w:t>
            </w:r>
          </w:p>
        </w:tc>
        <w:tc>
          <w:tcPr>
            <w:tcW w:w="2268" w:type="dxa"/>
            <w:shd w:val="clear" w:color="auto" w:fill="FFFFFF" w:themeFill="background1"/>
          </w:tcPr>
          <w:p w14:paraId="0591759C" w14:textId="77777777" w:rsidR="00CD6FF2" w:rsidRPr="00CD6FF2" w:rsidRDefault="00CD6FF2" w:rsidP="00CD6FF2">
            <w:pPr>
              <w:ind w:left="-5" w:right="39"/>
              <w:jc w:val="center"/>
              <w:cnfStyle w:val="100000000000" w:firstRow="1" w:lastRow="0" w:firstColumn="0" w:lastColumn="0" w:oddVBand="0" w:evenVBand="0" w:oddHBand="0" w:evenHBand="0" w:firstRowFirstColumn="0" w:firstRowLastColumn="0" w:lastRowFirstColumn="0" w:lastRowLastColumn="0"/>
              <w:rPr>
                <w:szCs w:val="24"/>
              </w:rPr>
            </w:pPr>
            <w:r w:rsidRPr="00CD6FF2">
              <w:rPr>
                <w:szCs w:val="24"/>
              </w:rPr>
              <w:t>Perfil del segmento</w:t>
            </w:r>
          </w:p>
        </w:tc>
        <w:tc>
          <w:tcPr>
            <w:tcW w:w="2127" w:type="dxa"/>
            <w:shd w:val="clear" w:color="auto" w:fill="FFFFFF" w:themeFill="background1"/>
          </w:tcPr>
          <w:p w14:paraId="38598976" w14:textId="77777777" w:rsidR="00CD6FF2" w:rsidRPr="00CD6FF2" w:rsidRDefault="00CD6FF2" w:rsidP="00CD6FF2">
            <w:pPr>
              <w:ind w:left="-5" w:right="39"/>
              <w:jc w:val="center"/>
              <w:cnfStyle w:val="100000000000" w:firstRow="1" w:lastRow="0" w:firstColumn="0" w:lastColumn="0" w:oddVBand="0" w:evenVBand="0" w:oddHBand="0" w:evenHBand="0" w:firstRowFirstColumn="0" w:firstRowLastColumn="0" w:lastRowFirstColumn="0" w:lastRowLastColumn="0"/>
              <w:rPr>
                <w:szCs w:val="24"/>
              </w:rPr>
            </w:pPr>
            <w:r w:rsidRPr="00CD6FF2">
              <w:rPr>
                <w:szCs w:val="24"/>
              </w:rPr>
              <w:t>Beneficios esperados</w:t>
            </w:r>
          </w:p>
        </w:tc>
        <w:tc>
          <w:tcPr>
            <w:tcW w:w="1984" w:type="dxa"/>
            <w:shd w:val="clear" w:color="auto" w:fill="FFFFFF" w:themeFill="background1"/>
          </w:tcPr>
          <w:p w14:paraId="5DFB38A6" w14:textId="77777777" w:rsidR="00CD6FF2" w:rsidRPr="00CD6FF2" w:rsidRDefault="00CD6FF2" w:rsidP="00CD6FF2">
            <w:pPr>
              <w:ind w:left="-5" w:right="39"/>
              <w:jc w:val="center"/>
              <w:cnfStyle w:val="100000000000" w:firstRow="1" w:lastRow="0" w:firstColumn="0" w:lastColumn="0" w:oddVBand="0" w:evenVBand="0" w:oddHBand="0" w:evenHBand="0" w:firstRowFirstColumn="0" w:firstRowLastColumn="0" w:lastRowFirstColumn="0" w:lastRowLastColumn="0"/>
              <w:rPr>
                <w:szCs w:val="24"/>
              </w:rPr>
            </w:pPr>
            <w:r w:rsidRPr="00CD6FF2">
              <w:rPr>
                <w:szCs w:val="24"/>
              </w:rPr>
              <w:t>Expectativas de la excursión</w:t>
            </w:r>
          </w:p>
        </w:tc>
      </w:tr>
      <w:tr w:rsidR="00CD6FF2" w:rsidRPr="00CD6FF2" w14:paraId="247B9EC4" w14:textId="77777777" w:rsidTr="00725A34">
        <w:trPr>
          <w:gridBefore w:val="1"/>
          <w:cnfStyle w:val="000000100000" w:firstRow="0" w:lastRow="0" w:firstColumn="0" w:lastColumn="0" w:oddVBand="0" w:evenVBand="0" w:oddHBand="1" w:evenHBand="0" w:firstRowFirstColumn="0" w:firstRowLastColumn="0" w:lastRowFirstColumn="0" w:lastRowLastColumn="0"/>
          <w:wBefore w:w="176" w:type="dxa"/>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2043F5B7" w14:textId="77777777" w:rsidR="00CD6FF2" w:rsidRPr="00CD6FF2" w:rsidRDefault="00CD6FF2" w:rsidP="00CD6FF2">
            <w:pPr>
              <w:ind w:left="-5" w:right="39"/>
              <w:rPr>
                <w:szCs w:val="24"/>
              </w:rPr>
            </w:pPr>
            <w:r w:rsidRPr="00CD6FF2">
              <w:rPr>
                <w:szCs w:val="24"/>
              </w:rPr>
              <w:t>N.1</w:t>
            </w:r>
          </w:p>
          <w:p w14:paraId="6A361F28" w14:textId="77777777" w:rsidR="00CD6FF2" w:rsidRPr="00CD6FF2" w:rsidRDefault="00CD6FF2" w:rsidP="00CD6FF2">
            <w:pPr>
              <w:ind w:left="-5" w:right="39"/>
              <w:rPr>
                <w:szCs w:val="24"/>
              </w:rPr>
            </w:pPr>
          </w:p>
        </w:tc>
        <w:tc>
          <w:tcPr>
            <w:tcW w:w="1134" w:type="dxa"/>
            <w:shd w:val="clear" w:color="auto" w:fill="FFFFFF" w:themeFill="background1"/>
          </w:tcPr>
          <w:p w14:paraId="39562BC8"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44, 44</w:t>
            </w:r>
          </w:p>
        </w:tc>
        <w:tc>
          <w:tcPr>
            <w:tcW w:w="2268" w:type="dxa"/>
            <w:shd w:val="clear" w:color="auto" w:fill="FFFFFF" w:themeFill="background1"/>
          </w:tcPr>
          <w:p w14:paraId="39DA60DD"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Han viajado a Cuba con anterioridad solo una vez.</w:t>
            </w:r>
          </w:p>
          <w:p w14:paraId="09C2C386"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Generalmente, organizan sus viajes de manera independiente.</w:t>
            </w:r>
          </w:p>
          <w:p w14:paraId="0FD398DD"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Viajan solos.</w:t>
            </w:r>
          </w:p>
          <w:p w14:paraId="439C1E11"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Poseen entre 41 y 51 años.  </w:t>
            </w:r>
          </w:p>
          <w:p w14:paraId="573A4C77"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Conformado en su mayoría por mujeres que tienen estudios universitarios.  </w:t>
            </w:r>
          </w:p>
        </w:tc>
        <w:tc>
          <w:tcPr>
            <w:tcW w:w="2127" w:type="dxa"/>
            <w:shd w:val="clear" w:color="auto" w:fill="FFFFFF" w:themeFill="background1"/>
          </w:tcPr>
          <w:p w14:paraId="72944659" w14:textId="77777777" w:rsidR="00CD6FF2" w:rsidRPr="00CD6FF2" w:rsidRDefault="00CD6FF2" w:rsidP="00CD6FF2">
            <w:pPr>
              <w:ind w:left="-5" w:right="39"/>
              <w:jc w:val="center"/>
              <w:cnfStyle w:val="000000100000" w:firstRow="0" w:lastRow="0" w:firstColumn="0" w:lastColumn="0" w:oddVBand="0" w:evenVBand="0" w:oddHBand="1" w:evenHBand="0" w:firstRowFirstColumn="0" w:firstRowLastColumn="0" w:lastRowFirstColumn="0" w:lastRowLastColumn="0"/>
              <w:rPr>
                <w:b/>
                <w:szCs w:val="24"/>
              </w:rPr>
            </w:pPr>
            <w:r w:rsidRPr="00CD6FF2">
              <w:rPr>
                <w:b/>
                <w:szCs w:val="24"/>
              </w:rPr>
              <w:t>Les resulta muy importante:</w:t>
            </w:r>
          </w:p>
          <w:p w14:paraId="3D5BAB5C"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Disfrutar la gastronomía local. </w:t>
            </w:r>
          </w:p>
          <w:p w14:paraId="00C9B8F9"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Apreciar los distintos estilos arquitectónicos de la ciudad.</w:t>
            </w:r>
          </w:p>
          <w:p w14:paraId="55C9E60C"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Buena relación calidad precio.</w:t>
            </w:r>
          </w:p>
          <w:p w14:paraId="3D8B400A"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Tomarse su tiempo para disfrutar la experiencia.</w:t>
            </w:r>
          </w:p>
          <w:p w14:paraId="2224913B"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Relacionarse con la comunidad.</w:t>
            </w:r>
          </w:p>
          <w:p w14:paraId="6FE456DA" w14:textId="77777777" w:rsidR="00CD6FF2" w:rsidRPr="00CD6FF2" w:rsidRDefault="00CD6FF2" w:rsidP="00CD6FF2">
            <w:pPr>
              <w:ind w:left="-5" w:right="39"/>
              <w:jc w:val="center"/>
              <w:cnfStyle w:val="000000100000" w:firstRow="0" w:lastRow="0" w:firstColumn="0" w:lastColumn="0" w:oddVBand="0" w:evenVBand="0" w:oddHBand="1" w:evenHBand="0" w:firstRowFirstColumn="0" w:firstRowLastColumn="0" w:lastRowFirstColumn="0" w:lastRowLastColumn="0"/>
              <w:rPr>
                <w:szCs w:val="24"/>
              </w:rPr>
            </w:pPr>
            <w:proofErr w:type="gramStart"/>
            <w:r w:rsidRPr="00CD6FF2">
              <w:rPr>
                <w:b/>
                <w:szCs w:val="24"/>
              </w:rPr>
              <w:t>Importante</w:t>
            </w:r>
            <w:proofErr w:type="gramEnd"/>
            <w:r w:rsidRPr="00CD6FF2">
              <w:rPr>
                <w:b/>
                <w:szCs w:val="24"/>
              </w:rPr>
              <w:t xml:space="preserve"> pero en menor medida</w:t>
            </w:r>
            <w:r w:rsidRPr="00CD6FF2">
              <w:rPr>
                <w:szCs w:val="24"/>
              </w:rPr>
              <w:t xml:space="preserve"> </w:t>
            </w:r>
            <w:r w:rsidRPr="00CD6FF2">
              <w:rPr>
                <w:b/>
                <w:szCs w:val="24"/>
              </w:rPr>
              <w:t>resulta:</w:t>
            </w:r>
          </w:p>
          <w:p w14:paraId="25E4E1E8"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Aprovechar al máximo su tiempo.</w:t>
            </w:r>
          </w:p>
        </w:tc>
        <w:tc>
          <w:tcPr>
            <w:tcW w:w="1984" w:type="dxa"/>
            <w:shd w:val="clear" w:color="auto" w:fill="FFFFFF" w:themeFill="background1"/>
          </w:tcPr>
          <w:p w14:paraId="58BB4CBC"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Tener una experiencia completa de la huella catalana en la ciudad, con mayor preferencia por conocer los orígenes de esta etnia en la sociedad habanera.</w:t>
            </w:r>
          </w:p>
        </w:tc>
      </w:tr>
      <w:tr w:rsidR="00CD6FF2" w:rsidRPr="00CD6FF2" w14:paraId="3BC5A280" w14:textId="77777777" w:rsidTr="00725A34">
        <w:trPr>
          <w:gridBefore w:val="1"/>
          <w:wBefore w:w="176" w:type="dxa"/>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35869035" w14:textId="77777777" w:rsidR="00CD6FF2" w:rsidRPr="00CD6FF2" w:rsidRDefault="00CD6FF2" w:rsidP="00CD6FF2">
            <w:pPr>
              <w:ind w:left="-5" w:right="39"/>
              <w:rPr>
                <w:szCs w:val="24"/>
              </w:rPr>
            </w:pPr>
            <w:r w:rsidRPr="00CD6FF2">
              <w:rPr>
                <w:szCs w:val="24"/>
              </w:rPr>
              <w:lastRenderedPageBreak/>
              <w:t>N.2</w:t>
            </w:r>
          </w:p>
        </w:tc>
        <w:tc>
          <w:tcPr>
            <w:tcW w:w="1134" w:type="dxa"/>
            <w:shd w:val="clear" w:color="auto" w:fill="FFFFFF" w:themeFill="background1"/>
          </w:tcPr>
          <w:p w14:paraId="06571447"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25, 92</w:t>
            </w:r>
          </w:p>
        </w:tc>
        <w:tc>
          <w:tcPr>
            <w:tcW w:w="2268" w:type="dxa"/>
            <w:shd w:val="clear" w:color="auto" w:fill="FFFFFF" w:themeFill="background1"/>
          </w:tcPr>
          <w:p w14:paraId="55B1A529"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Han viajado a Cuba con anterioridad solo una vez.</w:t>
            </w:r>
          </w:p>
          <w:p w14:paraId="1B19E6AB"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Poseen entre 41 y 51 años.</w:t>
            </w:r>
          </w:p>
          <w:p w14:paraId="4BB3009E"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Tienen en su mayoría estudios universitarios.</w:t>
            </w:r>
          </w:p>
          <w:p w14:paraId="2D2B86B7"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Suelen organizar el viaje contratando algunos servicios a través de agencias de viajes y otros servicios de manera independiente. </w:t>
            </w:r>
          </w:p>
          <w:p w14:paraId="79DBE1BC"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Generalmente viajan con la pareja.</w:t>
            </w:r>
          </w:p>
          <w:p w14:paraId="036FDF8A"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Conformado en su mayoría por hombres.</w:t>
            </w:r>
          </w:p>
        </w:tc>
        <w:tc>
          <w:tcPr>
            <w:tcW w:w="2127" w:type="dxa"/>
            <w:shd w:val="clear" w:color="auto" w:fill="FFFFFF" w:themeFill="background1"/>
          </w:tcPr>
          <w:p w14:paraId="75DF5685" w14:textId="77777777" w:rsidR="00CD6FF2" w:rsidRPr="00CD6FF2" w:rsidRDefault="00CD6FF2" w:rsidP="00CD6FF2">
            <w:pPr>
              <w:ind w:left="-5" w:right="39"/>
              <w:jc w:val="center"/>
              <w:cnfStyle w:val="000000000000" w:firstRow="0" w:lastRow="0" w:firstColumn="0" w:lastColumn="0" w:oddVBand="0" w:evenVBand="0" w:oddHBand="0" w:evenHBand="0" w:firstRowFirstColumn="0" w:firstRowLastColumn="0" w:lastRowFirstColumn="0" w:lastRowLastColumn="0"/>
              <w:rPr>
                <w:b/>
                <w:szCs w:val="24"/>
              </w:rPr>
            </w:pPr>
            <w:r w:rsidRPr="00CD6FF2">
              <w:rPr>
                <w:b/>
                <w:szCs w:val="24"/>
              </w:rPr>
              <w:t>Les resulta muy importante:</w:t>
            </w:r>
          </w:p>
          <w:p w14:paraId="14071EA9"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Disfrutar de la gastronomía local </w:t>
            </w:r>
          </w:p>
          <w:p w14:paraId="702FF410"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Apreciar los distintos estilos arquitectónicos, </w:t>
            </w:r>
          </w:p>
          <w:p w14:paraId="7AB2EC44" w14:textId="77777777" w:rsidR="00CD6FF2" w:rsidRPr="00CD6FF2" w:rsidRDefault="00CD6FF2" w:rsidP="00CD6FF2">
            <w:pPr>
              <w:ind w:left="-5" w:right="39"/>
              <w:jc w:val="center"/>
              <w:cnfStyle w:val="000000000000" w:firstRow="0" w:lastRow="0" w:firstColumn="0" w:lastColumn="0" w:oddVBand="0" w:evenVBand="0" w:oddHBand="0" w:evenHBand="0" w:firstRowFirstColumn="0" w:firstRowLastColumn="0" w:lastRowFirstColumn="0" w:lastRowLastColumn="0"/>
              <w:rPr>
                <w:szCs w:val="24"/>
              </w:rPr>
            </w:pPr>
            <w:proofErr w:type="gramStart"/>
            <w:r w:rsidRPr="00CD6FF2">
              <w:rPr>
                <w:b/>
                <w:szCs w:val="24"/>
              </w:rPr>
              <w:t>Importante</w:t>
            </w:r>
            <w:proofErr w:type="gramEnd"/>
            <w:r w:rsidRPr="00CD6FF2">
              <w:rPr>
                <w:b/>
                <w:szCs w:val="24"/>
              </w:rPr>
              <w:t xml:space="preserve"> pero en menor medida</w:t>
            </w:r>
            <w:r w:rsidRPr="00CD6FF2">
              <w:rPr>
                <w:szCs w:val="24"/>
              </w:rPr>
              <w:t xml:space="preserve"> </w:t>
            </w:r>
            <w:r w:rsidRPr="00CD6FF2">
              <w:rPr>
                <w:b/>
                <w:szCs w:val="24"/>
              </w:rPr>
              <w:t>resulta:</w:t>
            </w:r>
          </w:p>
          <w:p w14:paraId="3D1EE09E"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Disfrutar de los bares. </w:t>
            </w:r>
          </w:p>
          <w:p w14:paraId="649BE73C"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Tomarse su tiempo para vivir la experiencia. </w:t>
            </w:r>
          </w:p>
          <w:p w14:paraId="4C02E0D5"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Compartir con la comunidad local. </w:t>
            </w:r>
          </w:p>
        </w:tc>
        <w:tc>
          <w:tcPr>
            <w:tcW w:w="1984" w:type="dxa"/>
            <w:shd w:val="clear" w:color="auto" w:fill="FFFFFF" w:themeFill="background1"/>
          </w:tcPr>
          <w:p w14:paraId="257824C5"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Este grupo le otorga gran importancia a la excursión y desean obtener una experiencia completa de la huella catalana en la ciudad.</w:t>
            </w:r>
          </w:p>
          <w:p w14:paraId="0D2767CC"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p>
        </w:tc>
      </w:tr>
      <w:tr w:rsidR="00CD6FF2" w:rsidRPr="00CD6FF2" w14:paraId="14BB7D21" w14:textId="77777777" w:rsidTr="00725A34">
        <w:trPr>
          <w:gridBefore w:val="1"/>
          <w:cnfStyle w:val="000000100000" w:firstRow="0" w:lastRow="0" w:firstColumn="0" w:lastColumn="0" w:oddVBand="0" w:evenVBand="0" w:oddHBand="1" w:evenHBand="0" w:firstRowFirstColumn="0" w:firstRowLastColumn="0" w:lastRowFirstColumn="0" w:lastRowLastColumn="0"/>
          <w:wBefore w:w="176" w:type="dxa"/>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27F7D47B" w14:textId="77777777" w:rsidR="00CD6FF2" w:rsidRPr="00CD6FF2" w:rsidRDefault="00CD6FF2" w:rsidP="00CD6FF2">
            <w:pPr>
              <w:ind w:left="-5" w:right="39"/>
              <w:rPr>
                <w:szCs w:val="24"/>
              </w:rPr>
            </w:pPr>
            <w:r w:rsidRPr="00CD6FF2">
              <w:rPr>
                <w:szCs w:val="24"/>
              </w:rPr>
              <w:t>N.3</w:t>
            </w:r>
          </w:p>
        </w:tc>
        <w:tc>
          <w:tcPr>
            <w:tcW w:w="1134" w:type="dxa"/>
            <w:shd w:val="clear" w:color="auto" w:fill="FFFFFF" w:themeFill="background1"/>
          </w:tcPr>
          <w:p w14:paraId="699F2D33"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14, 81</w:t>
            </w:r>
          </w:p>
        </w:tc>
        <w:tc>
          <w:tcPr>
            <w:tcW w:w="2268" w:type="dxa"/>
            <w:shd w:val="clear" w:color="auto" w:fill="FFFFFF" w:themeFill="background1"/>
          </w:tcPr>
          <w:p w14:paraId="1A95F86A"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Han viajado a Cuba con anterioridad solo una vez.</w:t>
            </w:r>
          </w:p>
          <w:p w14:paraId="0667A9CB"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Generalmente, organizan sus </w:t>
            </w:r>
            <w:r w:rsidRPr="00CD6FF2">
              <w:rPr>
                <w:szCs w:val="24"/>
              </w:rPr>
              <w:lastRenderedPageBreak/>
              <w:t>viajes de manera independiente.</w:t>
            </w:r>
          </w:p>
          <w:p w14:paraId="51E97576"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En su mayoría no poseen estudios universitarios.</w:t>
            </w:r>
          </w:p>
          <w:p w14:paraId="044C09DC"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Suelen organizar sus viajes a través de agencias de viajes.</w:t>
            </w:r>
          </w:p>
          <w:p w14:paraId="7422F62A"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Son personas mayores a los 52 años. </w:t>
            </w:r>
          </w:p>
          <w:p w14:paraId="7C4AA0C4"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En su mayoría hombres.</w:t>
            </w:r>
          </w:p>
          <w:p w14:paraId="5606749D"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Suelen viajar con la familia.</w:t>
            </w:r>
          </w:p>
        </w:tc>
        <w:tc>
          <w:tcPr>
            <w:tcW w:w="2127" w:type="dxa"/>
            <w:shd w:val="clear" w:color="auto" w:fill="FFFFFF" w:themeFill="background1"/>
          </w:tcPr>
          <w:p w14:paraId="50B49D26" w14:textId="77777777" w:rsidR="00CD6FF2" w:rsidRPr="00CD6FF2" w:rsidRDefault="00CD6FF2" w:rsidP="00CD6FF2">
            <w:pPr>
              <w:ind w:left="-5" w:right="39"/>
              <w:jc w:val="center"/>
              <w:cnfStyle w:val="000000100000" w:firstRow="0" w:lastRow="0" w:firstColumn="0" w:lastColumn="0" w:oddVBand="0" w:evenVBand="0" w:oddHBand="1" w:evenHBand="0" w:firstRowFirstColumn="0" w:firstRowLastColumn="0" w:lastRowFirstColumn="0" w:lastRowLastColumn="0"/>
              <w:rPr>
                <w:b/>
                <w:szCs w:val="24"/>
              </w:rPr>
            </w:pPr>
            <w:r w:rsidRPr="00CD6FF2">
              <w:rPr>
                <w:b/>
                <w:szCs w:val="24"/>
              </w:rPr>
              <w:lastRenderedPageBreak/>
              <w:t>Poseen medianamente interés en:</w:t>
            </w:r>
          </w:p>
          <w:p w14:paraId="3BFDAD25"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t xml:space="preserve">- Disfrutar de la gastronomía local </w:t>
            </w:r>
          </w:p>
          <w:p w14:paraId="0DE84554"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lastRenderedPageBreak/>
              <w:t xml:space="preserve">- Apreciar los distintos estilos arquitectónicos. </w:t>
            </w:r>
          </w:p>
        </w:tc>
        <w:tc>
          <w:tcPr>
            <w:tcW w:w="1984" w:type="dxa"/>
            <w:shd w:val="clear" w:color="auto" w:fill="FFFFFF" w:themeFill="background1"/>
          </w:tcPr>
          <w:p w14:paraId="22B855AC" w14:textId="77777777" w:rsidR="00CD6FF2" w:rsidRPr="00CD6FF2" w:rsidRDefault="00CD6FF2" w:rsidP="00CD6FF2">
            <w:pPr>
              <w:ind w:left="-5" w:right="39"/>
              <w:cnfStyle w:val="000000100000" w:firstRow="0" w:lastRow="0" w:firstColumn="0" w:lastColumn="0" w:oddVBand="0" w:evenVBand="0" w:oddHBand="1" w:evenHBand="0" w:firstRowFirstColumn="0" w:firstRowLastColumn="0" w:lastRowFirstColumn="0" w:lastRowLastColumn="0"/>
              <w:rPr>
                <w:szCs w:val="24"/>
              </w:rPr>
            </w:pPr>
            <w:r w:rsidRPr="00CD6FF2">
              <w:rPr>
                <w:szCs w:val="24"/>
              </w:rPr>
              <w:lastRenderedPageBreak/>
              <w:t xml:space="preserve">No les desagrada la excursión, pero tampoco les representa un gran atractivo. El aspecto que </w:t>
            </w:r>
            <w:r w:rsidRPr="00CD6FF2">
              <w:rPr>
                <w:szCs w:val="24"/>
              </w:rPr>
              <w:lastRenderedPageBreak/>
              <w:t xml:space="preserve">mayor interés les despierta es descubrir los orígenes de los catalanes en la ciudad. </w:t>
            </w:r>
          </w:p>
        </w:tc>
      </w:tr>
      <w:tr w:rsidR="00CD6FF2" w:rsidRPr="00CD6FF2" w14:paraId="6CFD1289" w14:textId="77777777" w:rsidTr="00725A34">
        <w:trPr>
          <w:gridBefore w:val="1"/>
          <w:wBefore w:w="176" w:type="dxa"/>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77BC2610" w14:textId="77777777" w:rsidR="00CD6FF2" w:rsidRPr="00CD6FF2" w:rsidRDefault="00CD6FF2" w:rsidP="00CD6FF2">
            <w:pPr>
              <w:ind w:left="-5" w:right="39"/>
              <w:rPr>
                <w:szCs w:val="24"/>
              </w:rPr>
            </w:pPr>
            <w:r w:rsidRPr="00CD6FF2">
              <w:rPr>
                <w:szCs w:val="24"/>
              </w:rPr>
              <w:lastRenderedPageBreak/>
              <w:t>N.4</w:t>
            </w:r>
          </w:p>
        </w:tc>
        <w:tc>
          <w:tcPr>
            <w:tcW w:w="1134" w:type="dxa"/>
            <w:shd w:val="clear" w:color="auto" w:fill="FFFFFF" w:themeFill="background1"/>
          </w:tcPr>
          <w:p w14:paraId="080D342B"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14, 81</w:t>
            </w:r>
          </w:p>
        </w:tc>
        <w:tc>
          <w:tcPr>
            <w:tcW w:w="2268" w:type="dxa"/>
            <w:shd w:val="clear" w:color="auto" w:fill="FFFFFF" w:themeFill="background1"/>
          </w:tcPr>
          <w:p w14:paraId="7D970EF0"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Han viajado a Cuba con anterioridad solo una vez.</w:t>
            </w:r>
          </w:p>
          <w:p w14:paraId="27250BAB"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Viajan solos.</w:t>
            </w:r>
          </w:p>
          <w:p w14:paraId="533D69F9"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Conformado en su mayoría por mujeres que tienen estudios universitarios.  </w:t>
            </w:r>
          </w:p>
          <w:p w14:paraId="761760E7"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Organizan sus viajes de manera independiente.</w:t>
            </w:r>
          </w:p>
          <w:p w14:paraId="79ED69E3"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lastRenderedPageBreak/>
              <w:t xml:space="preserve">- Sus edades oscilan entre los 30 y los 51 años </w:t>
            </w:r>
          </w:p>
        </w:tc>
        <w:tc>
          <w:tcPr>
            <w:tcW w:w="2127" w:type="dxa"/>
            <w:shd w:val="clear" w:color="auto" w:fill="FFFFFF" w:themeFill="background1"/>
          </w:tcPr>
          <w:p w14:paraId="24041FEE" w14:textId="77777777" w:rsidR="00CD6FF2" w:rsidRPr="00CD6FF2" w:rsidRDefault="00CD6FF2" w:rsidP="00CD6FF2">
            <w:pPr>
              <w:ind w:left="-5" w:right="39"/>
              <w:jc w:val="center"/>
              <w:cnfStyle w:val="000000000000" w:firstRow="0" w:lastRow="0" w:firstColumn="0" w:lastColumn="0" w:oddVBand="0" w:evenVBand="0" w:oddHBand="0" w:evenHBand="0" w:firstRowFirstColumn="0" w:firstRowLastColumn="0" w:lastRowFirstColumn="0" w:lastRowLastColumn="0"/>
              <w:rPr>
                <w:szCs w:val="24"/>
              </w:rPr>
            </w:pPr>
            <w:r w:rsidRPr="00CD6FF2">
              <w:rPr>
                <w:b/>
                <w:szCs w:val="24"/>
              </w:rPr>
              <w:lastRenderedPageBreak/>
              <w:t>Poseen medianamente interés en:</w:t>
            </w:r>
          </w:p>
          <w:p w14:paraId="4D49A7AE"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 La arquitectura y las galerías de arte. </w:t>
            </w:r>
          </w:p>
          <w:p w14:paraId="1DB29D39"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Relacionarse con la comunidad.</w:t>
            </w:r>
          </w:p>
        </w:tc>
        <w:tc>
          <w:tcPr>
            <w:tcW w:w="1984" w:type="dxa"/>
            <w:shd w:val="clear" w:color="auto" w:fill="FFFFFF" w:themeFill="background1"/>
          </w:tcPr>
          <w:p w14:paraId="68465378" w14:textId="77777777" w:rsidR="00CD6FF2" w:rsidRPr="00CD6FF2" w:rsidRDefault="00CD6FF2" w:rsidP="00CD6FF2">
            <w:pPr>
              <w:ind w:left="-5" w:right="39"/>
              <w:cnfStyle w:val="000000000000" w:firstRow="0" w:lastRow="0" w:firstColumn="0" w:lastColumn="0" w:oddVBand="0" w:evenVBand="0" w:oddHBand="0" w:evenHBand="0" w:firstRowFirstColumn="0" w:firstRowLastColumn="0" w:lastRowFirstColumn="0" w:lastRowLastColumn="0"/>
              <w:rPr>
                <w:szCs w:val="24"/>
              </w:rPr>
            </w:pPr>
            <w:r w:rsidRPr="00CD6FF2">
              <w:rPr>
                <w:szCs w:val="24"/>
              </w:rPr>
              <w:t xml:space="preserve">No les desagrada la excursión, pero poseen aún menor interés que el clúster 3, lo único que les resulta interesante es conocer la arquitectura catalana en la ciudad. </w:t>
            </w:r>
          </w:p>
        </w:tc>
      </w:tr>
    </w:tbl>
    <w:p w14:paraId="43BCF9D8" w14:textId="77777777" w:rsidR="00CD6FF2" w:rsidRDefault="00CD6FF2" w:rsidP="00230D3F">
      <w:pPr>
        <w:ind w:left="-5" w:right="39" w:firstLine="713"/>
      </w:pPr>
      <w:r w:rsidRPr="00CD6FF2">
        <w:rPr>
          <w:b/>
          <w:bCs/>
        </w:rPr>
        <w:t>Fuente:</w:t>
      </w:r>
      <w:r>
        <w:t xml:space="preserve"> Elaboración propia</w:t>
      </w:r>
    </w:p>
    <w:p w14:paraId="723525EC" w14:textId="1AC2C46A" w:rsidR="00642739" w:rsidRPr="00CD6FF2" w:rsidRDefault="00725A34" w:rsidP="00C24FDF">
      <w:pPr>
        <w:ind w:left="-5" w:right="39" w:firstLine="713"/>
      </w:pPr>
      <w:r w:rsidRPr="00CD6FF2">
        <w:t xml:space="preserve">Después de haber analizado los cuatro clústeres, los autores decidieron concentrarse en los dos primeros. Se basaron para ello en que ambos clústeres son los de mayor representatividad y además poseen las mismas expectativas en lo referente a la huella catalana y esperan varios beneficios en común.  </w:t>
      </w:r>
    </w:p>
    <w:p w14:paraId="7BFCC62B" w14:textId="571E0A56" w:rsidR="00642739" w:rsidRDefault="00725A34" w:rsidP="00C24FDF">
      <w:pPr>
        <w:ind w:left="-5" w:right="39" w:firstLine="713"/>
      </w:pPr>
      <w:r w:rsidRPr="00CD6FF2">
        <w:t xml:space="preserve">En base a esto, </w:t>
      </w:r>
      <w:r w:rsidR="00CD6FF2">
        <w:t>y contrastando con los beneficios buscados por parte del segmento de clientes del proyecto Rutas y Andares s</w:t>
      </w:r>
      <w:r w:rsidRPr="00CD6FF2">
        <w:t xml:space="preserve">e determina que el diseño de la excursión debe </w:t>
      </w:r>
      <w:r w:rsidR="00CD6FF2">
        <w:t>direccionarse</w:t>
      </w:r>
      <w:r w:rsidR="00DE328E">
        <w:t xml:space="preserve">, de manera ideal, </w:t>
      </w:r>
      <w:r w:rsidRPr="00CD6FF2">
        <w:t>de forma tal que se ponga en valor los diferentes recursos y atractivos vinculados con los estilos arquitectónicos relacionados a la huella catalana en La Habana y la influencia gastronómica. Asimismo, debe diseñarse un itinerario que no sea ajustado permitiendo disfrutar el patrimonio catalán a profundidad y ofreciendo la oportunidad de estrechar nexos con la comunidad local. Hay que tener en cuenta que es un segmento altamente instruido y por tanto se le debe ofrecer un servicio altamente especializado.</w:t>
      </w:r>
      <w:r>
        <w:t xml:space="preserve">  </w:t>
      </w:r>
    </w:p>
    <w:p w14:paraId="2B4B4E24" w14:textId="77777777" w:rsidR="00642739" w:rsidRDefault="00725A34" w:rsidP="00230D3F">
      <w:pPr>
        <w:spacing w:after="234" w:line="259" w:lineRule="auto"/>
        <w:ind w:right="0" w:firstLine="698"/>
        <w:jc w:val="left"/>
      </w:pPr>
      <w:r>
        <w:rPr>
          <w:u w:val="single" w:color="000000"/>
        </w:rPr>
        <w:t>Fase 3: Diseño de la configuración</w:t>
      </w:r>
      <w:r>
        <w:t xml:space="preserve"> </w:t>
      </w:r>
    </w:p>
    <w:p w14:paraId="030191ED" w14:textId="61F1F126" w:rsidR="00642739" w:rsidRDefault="00725A34" w:rsidP="00C24FDF">
      <w:pPr>
        <w:spacing w:after="198"/>
        <w:ind w:left="-5" w:right="39" w:firstLine="713"/>
      </w:pPr>
      <w:r>
        <w:t>En esta fase de la investigación se define la estructura de</w:t>
      </w:r>
      <w:r w:rsidR="00DB53E8">
        <w:t>l producto viaje</w:t>
      </w:r>
      <w:r>
        <w:t xml:space="preserve">, a partir de un análisis del </w:t>
      </w:r>
      <w:proofErr w:type="spellStart"/>
      <w:r>
        <w:t>mix</w:t>
      </w:r>
      <w:proofErr w:type="spellEnd"/>
      <w:r>
        <w:t xml:space="preserve"> del marketing, que se materializará en </w:t>
      </w:r>
      <w:r w:rsidR="00DB53E8">
        <w:t xml:space="preserve">la </w:t>
      </w:r>
      <w:r>
        <w:t xml:space="preserve">ejecución del proyecto. </w:t>
      </w:r>
    </w:p>
    <w:p w14:paraId="6E47D237" w14:textId="77777777" w:rsidR="00642739" w:rsidRDefault="00725A34">
      <w:pPr>
        <w:spacing w:after="4" w:line="259" w:lineRule="auto"/>
        <w:ind w:left="-5" w:right="57"/>
      </w:pPr>
      <w:r>
        <w:rPr>
          <w:i/>
        </w:rPr>
        <w:t xml:space="preserve">Producto:  </w:t>
      </w:r>
    </w:p>
    <w:p w14:paraId="54586CC3" w14:textId="245DB8F9" w:rsidR="00642739" w:rsidRDefault="00725A34" w:rsidP="00230D3F">
      <w:pPr>
        <w:spacing w:after="4" w:line="251" w:lineRule="auto"/>
        <w:ind w:right="52" w:firstLine="698"/>
        <w:jc w:val="left"/>
      </w:pPr>
      <w:r>
        <w:rPr>
          <w:b/>
        </w:rPr>
        <w:t xml:space="preserve">Tabla </w:t>
      </w:r>
      <w:r w:rsidR="00230D3F">
        <w:rPr>
          <w:b/>
        </w:rPr>
        <w:t>4</w:t>
      </w:r>
      <w:r>
        <w:rPr>
          <w:b/>
        </w:rPr>
        <w:t xml:space="preserve">. </w:t>
      </w:r>
      <w:r>
        <w:t>Ficha técnica de la</w:t>
      </w:r>
      <w:r w:rsidR="00D5633F">
        <w:t>s</w:t>
      </w:r>
      <w:r>
        <w:t xml:space="preserve"> </w:t>
      </w:r>
      <w:r w:rsidR="00D5633F" w:rsidRPr="00D5633F">
        <w:t>excursiones</w:t>
      </w:r>
      <w:r w:rsidRPr="00D5633F">
        <w:t xml:space="preserve"> </w:t>
      </w:r>
    </w:p>
    <w:tbl>
      <w:tblPr>
        <w:tblStyle w:val="Tablanormal2"/>
        <w:tblW w:w="8500" w:type="dxa"/>
        <w:tblLook w:val="04A0" w:firstRow="1" w:lastRow="0" w:firstColumn="1" w:lastColumn="0" w:noHBand="0" w:noVBand="1"/>
      </w:tblPr>
      <w:tblGrid>
        <w:gridCol w:w="4673"/>
        <w:gridCol w:w="1418"/>
        <w:gridCol w:w="2409"/>
      </w:tblGrid>
      <w:tr w:rsidR="00D5633F" w:rsidRPr="008F4C24" w14:paraId="6A8A6C0A" w14:textId="77777777" w:rsidTr="003C1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375491D" w14:textId="77777777" w:rsidR="00D5633F" w:rsidRPr="00D5633F" w:rsidRDefault="00D5633F" w:rsidP="00725A34">
            <w:pPr>
              <w:spacing w:line="360" w:lineRule="auto"/>
              <w:jc w:val="center"/>
              <w:rPr>
                <w:highlight w:val="yellow"/>
              </w:rPr>
            </w:pPr>
            <w:r w:rsidRPr="00D5633F">
              <w:t>Nombre de la Excursión</w:t>
            </w:r>
          </w:p>
        </w:tc>
        <w:tc>
          <w:tcPr>
            <w:tcW w:w="1418" w:type="dxa"/>
          </w:tcPr>
          <w:p w14:paraId="15828DB8" w14:textId="77777777" w:rsidR="00D5633F" w:rsidRPr="008F4C24" w:rsidRDefault="00D5633F" w:rsidP="00725A34">
            <w:pPr>
              <w:spacing w:line="360" w:lineRule="auto"/>
              <w:jc w:val="center"/>
              <w:cnfStyle w:val="100000000000" w:firstRow="1" w:lastRow="0" w:firstColumn="0" w:lastColumn="0" w:oddVBand="0" w:evenVBand="0" w:oddHBand="0" w:evenHBand="0" w:firstRowFirstColumn="0" w:firstRowLastColumn="0" w:lastRowFirstColumn="0" w:lastRowLastColumn="0"/>
            </w:pPr>
            <w:r w:rsidRPr="008F4C24">
              <w:t>Tiempo estimado</w:t>
            </w:r>
          </w:p>
        </w:tc>
        <w:tc>
          <w:tcPr>
            <w:tcW w:w="2409" w:type="dxa"/>
          </w:tcPr>
          <w:p w14:paraId="4C837774" w14:textId="77777777" w:rsidR="00D5633F" w:rsidRPr="008F4C24" w:rsidRDefault="00D5633F" w:rsidP="00725A34">
            <w:pPr>
              <w:spacing w:line="360" w:lineRule="auto"/>
              <w:jc w:val="center"/>
              <w:cnfStyle w:val="100000000000" w:firstRow="1" w:lastRow="0" w:firstColumn="0" w:lastColumn="0" w:oddVBand="0" w:evenVBand="0" w:oddHBand="0" w:evenHBand="0" w:firstRowFirstColumn="0" w:firstRowLastColumn="0" w:lastRowFirstColumn="0" w:lastRowLastColumn="0"/>
            </w:pPr>
            <w:r w:rsidRPr="008F4C24">
              <w:t>Horario</w:t>
            </w:r>
          </w:p>
        </w:tc>
      </w:tr>
      <w:tr w:rsidR="00D5633F" w:rsidRPr="008F4C24" w14:paraId="6E639AE4"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B5F9FBC" w14:textId="77777777" w:rsidR="00D5633F" w:rsidRPr="00D5633F" w:rsidRDefault="00D5633F" w:rsidP="00725A34">
            <w:pPr>
              <w:spacing w:line="360" w:lineRule="auto"/>
              <w:rPr>
                <w:b w:val="0"/>
              </w:rPr>
            </w:pPr>
            <w:r w:rsidRPr="00D5633F">
              <w:rPr>
                <w:b w:val="0"/>
              </w:rPr>
              <w:t>Excursión Cataluña en La Habana</w:t>
            </w:r>
            <w:r w:rsidRPr="00D5633F">
              <w:t xml:space="preserve"> </w:t>
            </w:r>
            <w:r w:rsidRPr="002C6862">
              <w:rPr>
                <w:b w:val="0"/>
                <w:bCs w:val="0"/>
              </w:rPr>
              <w:t>de intramuros</w:t>
            </w:r>
          </w:p>
        </w:tc>
        <w:tc>
          <w:tcPr>
            <w:tcW w:w="1418" w:type="dxa"/>
          </w:tcPr>
          <w:p w14:paraId="7E7FE2E8" w14:textId="77777777" w:rsidR="00D5633F" w:rsidRPr="008F4C24" w:rsidRDefault="00D5633F" w:rsidP="00725A34">
            <w:pPr>
              <w:spacing w:line="360" w:lineRule="auto"/>
              <w:jc w:val="center"/>
              <w:cnfStyle w:val="000000100000" w:firstRow="0" w:lastRow="0" w:firstColumn="0" w:lastColumn="0" w:oddVBand="0" w:evenVBand="0" w:oddHBand="1" w:evenHBand="0" w:firstRowFirstColumn="0" w:firstRowLastColumn="0" w:lastRowFirstColumn="0" w:lastRowLastColumn="0"/>
            </w:pPr>
            <w:r w:rsidRPr="008F4C24">
              <w:t>2</w:t>
            </w:r>
            <w:r>
              <w:t>:30</w:t>
            </w:r>
            <w:r w:rsidRPr="008F4C24">
              <w:t xml:space="preserve"> horas </w:t>
            </w:r>
          </w:p>
        </w:tc>
        <w:tc>
          <w:tcPr>
            <w:tcW w:w="2409" w:type="dxa"/>
          </w:tcPr>
          <w:p w14:paraId="0B30E8E7" w14:textId="59F1E52E" w:rsidR="00D5633F" w:rsidRPr="008F4C24" w:rsidRDefault="00DB53E8" w:rsidP="00725A34">
            <w:pPr>
              <w:spacing w:line="360" w:lineRule="auto"/>
              <w:cnfStyle w:val="000000100000" w:firstRow="0" w:lastRow="0" w:firstColumn="0" w:lastColumn="0" w:oddVBand="0" w:evenVBand="0" w:oddHBand="1" w:evenHBand="0" w:firstRowFirstColumn="0" w:firstRowLastColumn="0" w:lastRowFirstColumn="0" w:lastRowLastColumn="0"/>
            </w:pPr>
            <w:r>
              <w:t>10</w:t>
            </w:r>
            <w:r w:rsidR="00D5633F" w:rsidRPr="008F4C24">
              <w:t>:00 am – 1</w:t>
            </w:r>
            <w:r>
              <w:t>2</w:t>
            </w:r>
            <w:r w:rsidR="00D5633F" w:rsidRPr="008F4C24">
              <w:t xml:space="preserve">: </w:t>
            </w:r>
            <w:r w:rsidR="00C24FDF">
              <w:t>3</w:t>
            </w:r>
            <w:r w:rsidR="00D5633F" w:rsidRPr="008F4C24">
              <w:t>0 am</w:t>
            </w:r>
          </w:p>
        </w:tc>
      </w:tr>
      <w:tr w:rsidR="00D5633F" w:rsidRPr="008F4C24" w14:paraId="3C9375C6" w14:textId="77777777" w:rsidTr="003C1B2B">
        <w:tc>
          <w:tcPr>
            <w:cnfStyle w:val="001000000000" w:firstRow="0" w:lastRow="0" w:firstColumn="1" w:lastColumn="0" w:oddVBand="0" w:evenVBand="0" w:oddHBand="0" w:evenHBand="0" w:firstRowFirstColumn="0" w:firstRowLastColumn="0" w:lastRowFirstColumn="0" w:lastRowLastColumn="0"/>
            <w:tcW w:w="4673" w:type="dxa"/>
          </w:tcPr>
          <w:p w14:paraId="2045F056" w14:textId="6533F03E" w:rsidR="00D5633F" w:rsidRPr="00D5633F" w:rsidRDefault="00D5633F" w:rsidP="00725A34">
            <w:pPr>
              <w:spacing w:line="360" w:lineRule="auto"/>
            </w:pPr>
            <w:r w:rsidRPr="00D5633F">
              <w:rPr>
                <w:b w:val="0"/>
              </w:rPr>
              <w:t>Excursión Cataluña en La Habana</w:t>
            </w:r>
            <w:r w:rsidRPr="00D5633F">
              <w:t xml:space="preserve"> </w:t>
            </w:r>
            <w:r w:rsidRPr="002C6862">
              <w:rPr>
                <w:b w:val="0"/>
                <w:bCs w:val="0"/>
              </w:rPr>
              <w:t>de extramuros</w:t>
            </w:r>
          </w:p>
        </w:tc>
        <w:tc>
          <w:tcPr>
            <w:tcW w:w="1418" w:type="dxa"/>
          </w:tcPr>
          <w:p w14:paraId="3621D422" w14:textId="6639F933" w:rsidR="00D5633F" w:rsidRPr="008F4C24" w:rsidRDefault="00CD58E6" w:rsidP="00725A34">
            <w:pPr>
              <w:spacing w:line="360" w:lineRule="auto"/>
              <w:jc w:val="center"/>
              <w:cnfStyle w:val="000000000000" w:firstRow="0" w:lastRow="0" w:firstColumn="0" w:lastColumn="0" w:oddVBand="0" w:evenVBand="0" w:oddHBand="0" w:evenHBand="0" w:firstRowFirstColumn="0" w:firstRowLastColumn="0" w:lastRowFirstColumn="0" w:lastRowLastColumn="0"/>
            </w:pPr>
            <w:r>
              <w:t>1:35 horas</w:t>
            </w:r>
          </w:p>
        </w:tc>
        <w:tc>
          <w:tcPr>
            <w:tcW w:w="2409" w:type="dxa"/>
          </w:tcPr>
          <w:p w14:paraId="4AD3DB5E" w14:textId="0E6F76F9" w:rsidR="00D5633F" w:rsidRPr="008F4C24" w:rsidRDefault="00CD58E6" w:rsidP="00725A34">
            <w:pPr>
              <w:spacing w:line="360" w:lineRule="auto"/>
              <w:cnfStyle w:val="000000000000" w:firstRow="0" w:lastRow="0" w:firstColumn="0" w:lastColumn="0" w:oddVBand="0" w:evenVBand="0" w:oddHBand="0" w:evenHBand="0" w:firstRowFirstColumn="0" w:firstRowLastColumn="0" w:lastRowFirstColumn="0" w:lastRowLastColumn="0"/>
            </w:pPr>
            <w:r>
              <w:t xml:space="preserve">2:00 pm </w:t>
            </w:r>
            <w:r w:rsidRPr="008F4C24">
              <w:t>–</w:t>
            </w:r>
            <w:r>
              <w:t xml:space="preserve"> 3:35 pm</w:t>
            </w:r>
          </w:p>
        </w:tc>
      </w:tr>
      <w:tr w:rsidR="002C6862" w:rsidRPr="008F4C24" w14:paraId="1322D424"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3"/>
          </w:tcPr>
          <w:p w14:paraId="7E3A06C6" w14:textId="77777777" w:rsidR="002C6862" w:rsidRPr="008F4C24" w:rsidRDefault="002C6862" w:rsidP="002C6862">
            <w:pPr>
              <w:spacing w:line="360" w:lineRule="auto"/>
              <w:jc w:val="center"/>
            </w:pPr>
            <w:r w:rsidRPr="00EC194C">
              <w:rPr>
                <w:szCs w:val="24"/>
              </w:rPr>
              <w:t>Objetivo General</w:t>
            </w:r>
          </w:p>
        </w:tc>
      </w:tr>
      <w:tr w:rsidR="002C6862" w:rsidRPr="008F4C24" w14:paraId="0A9CB431" w14:textId="77777777" w:rsidTr="003C1B2B">
        <w:tc>
          <w:tcPr>
            <w:cnfStyle w:val="001000000000" w:firstRow="0" w:lastRow="0" w:firstColumn="1" w:lastColumn="0" w:oddVBand="0" w:evenVBand="0" w:oddHBand="0" w:evenHBand="0" w:firstRowFirstColumn="0" w:firstRowLastColumn="0" w:lastRowFirstColumn="0" w:lastRowLastColumn="0"/>
            <w:tcW w:w="8500" w:type="dxa"/>
            <w:gridSpan w:val="3"/>
          </w:tcPr>
          <w:p w14:paraId="3A312672" w14:textId="77777777" w:rsidR="002C6862" w:rsidRPr="008F4C24" w:rsidRDefault="002C6862" w:rsidP="002C6862">
            <w:pPr>
              <w:spacing w:line="360" w:lineRule="auto"/>
              <w:rPr>
                <w:b w:val="0"/>
              </w:rPr>
            </w:pPr>
            <w:r w:rsidRPr="00EC194C">
              <w:rPr>
                <w:b w:val="0"/>
                <w:szCs w:val="24"/>
              </w:rPr>
              <w:lastRenderedPageBreak/>
              <w:t>Enaltecer el patrimonio vinculado a la huella catalana en La Habana, a partir de los nexos de la emigración catalana y su influencia en la cultura habanera.</w:t>
            </w:r>
          </w:p>
        </w:tc>
      </w:tr>
      <w:tr w:rsidR="00D5633F" w:rsidRPr="008F4C24" w14:paraId="3BD51524"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3"/>
          </w:tcPr>
          <w:p w14:paraId="38B967EF" w14:textId="77777777" w:rsidR="00D5633F" w:rsidRPr="00EA7344" w:rsidRDefault="00D5633F" w:rsidP="00725A34">
            <w:pPr>
              <w:spacing w:line="360" w:lineRule="auto"/>
              <w:jc w:val="center"/>
              <w:rPr>
                <w:bCs w:val="0"/>
              </w:rPr>
            </w:pPr>
            <w:r>
              <w:t>Tema del recorrido</w:t>
            </w:r>
          </w:p>
        </w:tc>
      </w:tr>
      <w:tr w:rsidR="00D5633F" w:rsidRPr="008F4C24" w14:paraId="190A2C1E" w14:textId="77777777" w:rsidTr="003C1B2B">
        <w:tc>
          <w:tcPr>
            <w:cnfStyle w:val="001000000000" w:firstRow="0" w:lastRow="0" w:firstColumn="1" w:lastColumn="0" w:oddVBand="0" w:evenVBand="0" w:oddHBand="0" w:evenHBand="0" w:firstRowFirstColumn="0" w:firstRowLastColumn="0" w:lastRowFirstColumn="0" w:lastRowLastColumn="0"/>
            <w:tcW w:w="8500" w:type="dxa"/>
            <w:gridSpan w:val="3"/>
          </w:tcPr>
          <w:p w14:paraId="7898CD55" w14:textId="3943E37A" w:rsidR="00D5633F" w:rsidRDefault="00D5633F" w:rsidP="00725A34">
            <w:pPr>
              <w:spacing w:line="360" w:lineRule="auto"/>
              <w:rPr>
                <w:b w:val="0"/>
              </w:rPr>
            </w:pPr>
            <w:r>
              <w:rPr>
                <w:b w:val="0"/>
              </w:rPr>
              <w:t>Los nexos de la inmigración catalana con el patrimonio arquitectónico e histórico de La Habana se muestran hoy como uno de los ejemplos más destacados dentro del espectro económico, político y cultural del siglo XIX.</w:t>
            </w:r>
          </w:p>
        </w:tc>
      </w:tr>
      <w:tr w:rsidR="00D5633F" w:rsidRPr="008F4C24" w14:paraId="00E240A6"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3"/>
          </w:tcPr>
          <w:p w14:paraId="364B46A7" w14:textId="77777777" w:rsidR="00D5633F" w:rsidRPr="008F4C24" w:rsidRDefault="00D5633F" w:rsidP="00725A34">
            <w:pPr>
              <w:spacing w:line="360" w:lineRule="auto"/>
              <w:rPr>
                <w:b w:val="0"/>
              </w:rPr>
            </w:pPr>
            <w:r w:rsidRPr="008F4C24">
              <w:rPr>
                <w:b w:val="0"/>
              </w:rPr>
              <w:t xml:space="preserve">Diseñado para 12 - 15 </w:t>
            </w:r>
            <w:proofErr w:type="spellStart"/>
            <w:r w:rsidRPr="008F4C24">
              <w:rPr>
                <w:b w:val="0"/>
              </w:rPr>
              <w:t>pax</w:t>
            </w:r>
            <w:proofErr w:type="spellEnd"/>
          </w:p>
        </w:tc>
      </w:tr>
      <w:tr w:rsidR="00D5633F" w:rsidRPr="008F4C24" w14:paraId="0795A52D" w14:textId="77777777" w:rsidTr="003C1B2B">
        <w:tc>
          <w:tcPr>
            <w:cnfStyle w:val="001000000000" w:firstRow="0" w:lastRow="0" w:firstColumn="1" w:lastColumn="0" w:oddVBand="0" w:evenVBand="0" w:oddHBand="0" w:evenHBand="0" w:firstRowFirstColumn="0" w:firstRowLastColumn="0" w:lastRowFirstColumn="0" w:lastRowLastColumn="0"/>
            <w:tcW w:w="8500" w:type="dxa"/>
            <w:gridSpan w:val="3"/>
          </w:tcPr>
          <w:p w14:paraId="02D6DAD4" w14:textId="77777777" w:rsidR="00D5633F" w:rsidRPr="008F4C24" w:rsidRDefault="00D5633F" w:rsidP="00725A34">
            <w:pPr>
              <w:spacing w:line="360" w:lineRule="auto"/>
              <w:rPr>
                <w:b w:val="0"/>
              </w:rPr>
            </w:pPr>
            <w:r w:rsidRPr="008F4C24">
              <w:t>Agencia comercializadora:</w:t>
            </w:r>
            <w:r w:rsidRPr="008F4C24">
              <w:rPr>
                <w:b w:val="0"/>
              </w:rPr>
              <w:t xml:space="preserve"> San Cristóbal de La Habana </w:t>
            </w:r>
          </w:p>
        </w:tc>
      </w:tr>
    </w:tbl>
    <w:p w14:paraId="58BA407C" w14:textId="4F58239C" w:rsidR="00D5633F" w:rsidRDefault="002C6862" w:rsidP="00230D3F">
      <w:pPr>
        <w:spacing w:after="4" w:line="251" w:lineRule="auto"/>
        <w:ind w:right="52" w:firstLine="698"/>
      </w:pPr>
      <w:r w:rsidRPr="002C6862">
        <w:rPr>
          <w:b/>
          <w:bCs/>
        </w:rPr>
        <w:t>Fuente:</w:t>
      </w:r>
      <w:r>
        <w:t xml:space="preserve"> Elaboración propia</w:t>
      </w:r>
    </w:p>
    <w:p w14:paraId="731D5C40" w14:textId="70ED3DF7" w:rsidR="00C24FDF" w:rsidRPr="00DB53E8" w:rsidRDefault="00DB53E8" w:rsidP="00C24FDF">
      <w:pPr>
        <w:spacing w:before="240" w:after="4" w:line="360" w:lineRule="auto"/>
        <w:ind w:right="52" w:firstLine="698"/>
      </w:pPr>
      <w:r>
        <w:t xml:space="preserve">Como se puede observar en la tabla </w:t>
      </w:r>
      <w:r w:rsidR="00230D3F">
        <w:t>4</w:t>
      </w:r>
      <w:r>
        <w:t xml:space="preserve">, los autores han decidido dividir el producto Cataluña en La Habana en un programa de un día conformado por dos excursiones. Una de ellas, enfocada en los atractivos de la Habana de intramuros y la otra excursión enfocada en la Habana de extramuros. La decisión se basa en la gran distancia a recorrer por parte de los clientes para poder abarcar ambos tramos. No significa no pueda realizarse el recorrido entero, solo que en aras de hacer mucho mas accesible el recorrido, los autores han creído conveniente realizar la división, realizándose un recorrido en la mañana y el otro en la tarde. Como se denota en la tabla, ambas excursiones cuentan con el mismo objetivo y temática, razón que justifica la decisión anterior. </w:t>
      </w:r>
      <w:r w:rsidR="00C24FDF">
        <w:t>La manera en la que se encuentra dispuesta la distribución de las excursiones ofrece tiempo suficiente para que los clientes que deseen estar en ambos recorridos puedan disfrutar de un almuerzo (el cual puede ser gestionado por la agencia de viajes o ser a libre de elección del cliente).</w:t>
      </w:r>
    </w:p>
    <w:p w14:paraId="5C4429FF" w14:textId="3AC58DE3" w:rsidR="002C6862" w:rsidRDefault="002C6862" w:rsidP="002E151B">
      <w:pPr>
        <w:spacing w:before="240" w:after="4" w:line="251" w:lineRule="auto"/>
        <w:ind w:right="52"/>
        <w:jc w:val="center"/>
      </w:pPr>
      <w:r>
        <w:rPr>
          <w:b/>
          <w:bCs/>
        </w:rPr>
        <w:t xml:space="preserve">Tabla </w:t>
      </w:r>
      <w:r w:rsidR="00230D3F">
        <w:rPr>
          <w:b/>
          <w:bCs/>
        </w:rPr>
        <w:t>5</w:t>
      </w:r>
      <w:r>
        <w:rPr>
          <w:b/>
          <w:bCs/>
        </w:rPr>
        <w:t>.</w:t>
      </w:r>
      <w:r>
        <w:t xml:space="preserve"> </w:t>
      </w:r>
      <w:r w:rsidRPr="008F4C24">
        <w:t>Contenido de la excursión</w:t>
      </w:r>
      <w:r>
        <w:t xml:space="preserve"> </w:t>
      </w:r>
      <w:r w:rsidRPr="00D5633F">
        <w:t>Cataluña en La Habana de intramuros</w:t>
      </w:r>
    </w:p>
    <w:p w14:paraId="527465D2" w14:textId="77777777" w:rsidR="002C6862" w:rsidRDefault="002C6862" w:rsidP="002C6862">
      <w:pPr>
        <w:spacing w:after="4" w:line="251" w:lineRule="auto"/>
        <w:ind w:right="52"/>
      </w:pPr>
    </w:p>
    <w:tbl>
      <w:tblPr>
        <w:tblStyle w:val="Tablanormal2"/>
        <w:tblW w:w="8505" w:type="dxa"/>
        <w:tblLayout w:type="fixed"/>
        <w:tblLook w:val="04A0" w:firstRow="1" w:lastRow="0" w:firstColumn="1" w:lastColumn="0" w:noHBand="0" w:noVBand="1"/>
      </w:tblPr>
      <w:tblGrid>
        <w:gridCol w:w="1276"/>
        <w:gridCol w:w="1134"/>
        <w:gridCol w:w="1418"/>
        <w:gridCol w:w="141"/>
        <w:gridCol w:w="4536"/>
      </w:tblGrid>
      <w:tr w:rsidR="002C6862" w:rsidRPr="008F4C24" w14:paraId="5EF476FA" w14:textId="77777777" w:rsidTr="003C1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2EE6A21" w14:textId="77777777" w:rsidR="002C6862" w:rsidRPr="008F4C24" w:rsidRDefault="002C6862" w:rsidP="003C1B2B">
            <w:pPr>
              <w:spacing w:line="360" w:lineRule="auto"/>
              <w:jc w:val="center"/>
            </w:pPr>
            <w:r>
              <w:t>Paradas</w:t>
            </w:r>
          </w:p>
        </w:tc>
        <w:tc>
          <w:tcPr>
            <w:tcW w:w="1134" w:type="dxa"/>
          </w:tcPr>
          <w:p w14:paraId="5F6A36B8" w14:textId="77777777" w:rsidR="002C6862" w:rsidRPr="008F4C24" w:rsidRDefault="002C6862" w:rsidP="003C1B2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4C24">
              <w:t>Horario</w:t>
            </w:r>
          </w:p>
        </w:tc>
        <w:tc>
          <w:tcPr>
            <w:tcW w:w="1559" w:type="dxa"/>
            <w:gridSpan w:val="2"/>
          </w:tcPr>
          <w:p w14:paraId="08C22390" w14:textId="77777777" w:rsidR="002C6862" w:rsidRPr="008F4C24" w:rsidRDefault="002C6862" w:rsidP="003C1B2B">
            <w:pPr>
              <w:spacing w:line="360" w:lineRule="auto"/>
              <w:jc w:val="center"/>
              <w:cnfStyle w:val="100000000000" w:firstRow="1" w:lastRow="0" w:firstColumn="0" w:lastColumn="0" w:oddVBand="0" w:evenVBand="0" w:oddHBand="0" w:evenHBand="0" w:firstRowFirstColumn="0" w:firstRowLastColumn="0" w:lastRowFirstColumn="0" w:lastRowLastColumn="0"/>
            </w:pPr>
            <w:r>
              <w:t>Hilo Conductor</w:t>
            </w:r>
          </w:p>
        </w:tc>
        <w:tc>
          <w:tcPr>
            <w:tcW w:w="4536" w:type="dxa"/>
          </w:tcPr>
          <w:p w14:paraId="1ADB0250" w14:textId="77777777" w:rsidR="002C6862" w:rsidRPr="008F4C24" w:rsidRDefault="002C6862" w:rsidP="003C1B2B">
            <w:pPr>
              <w:spacing w:line="360"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8F4C24">
              <w:t>Descripción de las actividades</w:t>
            </w:r>
          </w:p>
        </w:tc>
      </w:tr>
      <w:tr w:rsidR="002C6862" w:rsidRPr="008F4C24" w14:paraId="29FB513C"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852C56" w14:textId="77777777" w:rsidR="002C6862" w:rsidRPr="00C51D5C" w:rsidRDefault="002C6862" w:rsidP="00725A34">
            <w:pPr>
              <w:spacing w:line="360" w:lineRule="auto"/>
              <w:rPr>
                <w:b w:val="0"/>
                <w:bCs w:val="0"/>
              </w:rPr>
            </w:pPr>
            <w:r w:rsidRPr="00C51D5C">
              <w:rPr>
                <w:b w:val="0"/>
                <w:bCs w:val="0"/>
              </w:rPr>
              <w:t>Plaza de Armas</w:t>
            </w:r>
          </w:p>
        </w:tc>
        <w:tc>
          <w:tcPr>
            <w:tcW w:w="1134" w:type="dxa"/>
          </w:tcPr>
          <w:p w14:paraId="0702BF14" w14:textId="4F55501D" w:rsidR="002C6862" w:rsidRPr="008F4C24" w:rsidRDefault="00DB53E8"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t>10</w:t>
            </w:r>
            <w:r w:rsidR="002C6862" w:rsidRPr="008F4C24">
              <w:t>: 00 am -</w:t>
            </w:r>
            <w:r w:rsidR="002959CA">
              <w:t xml:space="preserve"> </w:t>
            </w:r>
            <w:r>
              <w:t>10</w:t>
            </w:r>
            <w:r w:rsidR="002C6862" w:rsidRPr="008F4C24">
              <w:t>: 15 am</w:t>
            </w:r>
          </w:p>
        </w:tc>
        <w:tc>
          <w:tcPr>
            <w:tcW w:w="1418" w:type="dxa"/>
          </w:tcPr>
          <w:p w14:paraId="0F6921F5"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Plaza de Armas/Bahía de La Habana</w:t>
            </w:r>
          </w:p>
        </w:tc>
        <w:tc>
          <w:tcPr>
            <w:tcW w:w="4677" w:type="dxa"/>
            <w:gridSpan w:val="2"/>
          </w:tcPr>
          <w:p w14:paraId="4F48769D"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pPr>
            <w:r w:rsidRPr="008F4C24">
              <w:t xml:space="preserve">Se comienza el recorrido en la majestuosa Plaza de Armas, el lugar de origen y fundación de La Habana. Desde aquí se dirigen hacia </w:t>
            </w:r>
            <w:r>
              <w:t>las cercanías de</w:t>
            </w:r>
            <w:r w:rsidRPr="008F4C24">
              <w:t xml:space="preserve"> </w:t>
            </w:r>
            <w:r w:rsidRPr="008F4C24">
              <w:lastRenderedPageBreak/>
              <w:t>Castillo de la Real Fuerza, donde se contempla una vista panorámica del imponente Castillo de los Tres Reyes Magos del Morro y la Bahía de La Habana. Se explica que esta era la primera visión que tenían los catalanes al llegar a La Habana. Se aprovecha el momento para resaltar la importancia del puerto de La Habana en el comercio entre España y América, donde Cataluña desempeñó un papel crucial en estas relaciones comerciales.</w:t>
            </w:r>
          </w:p>
        </w:tc>
      </w:tr>
      <w:tr w:rsidR="002C6862" w:rsidRPr="008F4C24" w14:paraId="21597124" w14:textId="5532761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2968295D" w14:textId="77777777" w:rsidR="002C6862" w:rsidRPr="008F4C24" w:rsidRDefault="002C6862" w:rsidP="002C6862">
            <w:pPr>
              <w:spacing w:line="360" w:lineRule="auto"/>
              <w:jc w:val="center"/>
            </w:pPr>
            <w:r w:rsidRPr="008F4C24">
              <w:lastRenderedPageBreak/>
              <w:t>Desplazamiento hacia el siguiente punto: 5 minutos (min)</w:t>
            </w:r>
          </w:p>
        </w:tc>
      </w:tr>
      <w:tr w:rsidR="002C6862" w:rsidRPr="008F4C24" w14:paraId="5DAE11F6"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C07A1F7" w14:textId="77777777" w:rsidR="002C6862" w:rsidRPr="00C51D5C" w:rsidRDefault="002C6862" w:rsidP="00725A34">
            <w:pPr>
              <w:spacing w:line="360" w:lineRule="auto"/>
              <w:rPr>
                <w:b w:val="0"/>
                <w:bCs w:val="0"/>
              </w:rPr>
            </w:pPr>
            <w:r w:rsidRPr="00C51D5C">
              <w:rPr>
                <w:b w:val="0"/>
                <w:bCs w:val="0"/>
              </w:rPr>
              <w:t>Botica de Santa Rita</w:t>
            </w:r>
          </w:p>
        </w:tc>
        <w:tc>
          <w:tcPr>
            <w:tcW w:w="1134" w:type="dxa"/>
          </w:tcPr>
          <w:p w14:paraId="6BDD37A7" w14:textId="15E42309" w:rsidR="002C6862" w:rsidRPr="008F4C24" w:rsidRDefault="00DB53E8" w:rsidP="002C6862">
            <w:pPr>
              <w:spacing w:line="360" w:lineRule="auto"/>
              <w:jc w:val="center"/>
              <w:cnfStyle w:val="000000100000" w:firstRow="0" w:lastRow="0" w:firstColumn="0" w:lastColumn="0" w:oddVBand="0" w:evenVBand="0" w:oddHBand="1" w:evenHBand="0" w:firstRowFirstColumn="0" w:firstRowLastColumn="0" w:lastRowFirstColumn="0" w:lastRowLastColumn="0"/>
              <w:rPr>
                <w:bCs/>
              </w:rPr>
            </w:pPr>
            <w:r>
              <w:t>10</w:t>
            </w:r>
            <w:r w:rsidR="002C6862" w:rsidRPr="008F4C24">
              <w:t>: 20 am</w:t>
            </w:r>
            <w:r w:rsidR="002959CA">
              <w:t xml:space="preserve"> </w:t>
            </w:r>
            <w:r w:rsidR="002C6862" w:rsidRPr="008F4C24">
              <w:t xml:space="preserve">- </w:t>
            </w:r>
            <w:r>
              <w:t>10</w:t>
            </w:r>
            <w:r w:rsidR="002C6862" w:rsidRPr="008F4C24">
              <w:t>: 30 am</w:t>
            </w:r>
          </w:p>
        </w:tc>
        <w:tc>
          <w:tcPr>
            <w:tcW w:w="1418" w:type="dxa"/>
          </w:tcPr>
          <w:p w14:paraId="20ACE0FB"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bCs/>
              </w:rPr>
            </w:pPr>
            <w:r w:rsidRPr="008F4C24">
              <w:rPr>
                <w:bCs/>
              </w:rPr>
              <w:t>Botica de Santa Rita</w:t>
            </w:r>
            <w:r>
              <w:rPr>
                <w:bCs/>
              </w:rPr>
              <w:t>/ Pedro Sanfeliu</w:t>
            </w:r>
          </w:p>
        </w:tc>
        <w:tc>
          <w:tcPr>
            <w:tcW w:w="4677" w:type="dxa"/>
            <w:gridSpan w:val="2"/>
          </w:tcPr>
          <w:p w14:paraId="233FB276"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pPr>
            <w:r w:rsidRPr="008F4C24">
              <w:t>En esta parada, los visitantes recibirán la explicación de la que fue una de las boticas más importantes de La Habana durante la época de la colonia, fundada por el ilustre catalán don Pedro Sanfeliu. Además, se establecerán vínculos entre la farmacia y el actual casal catalán, el cual el primero impulso al surgimiento posterior del segundo.</w:t>
            </w:r>
          </w:p>
        </w:tc>
      </w:tr>
      <w:tr w:rsidR="002C6862" w:rsidRPr="008F4C24" w14:paraId="1EE23BC5"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79F3F3F0" w14:textId="77777777" w:rsidR="002C6862" w:rsidRPr="008F4C24" w:rsidRDefault="002C6862" w:rsidP="002C6862">
            <w:pPr>
              <w:spacing w:line="360" w:lineRule="auto"/>
              <w:jc w:val="center"/>
            </w:pPr>
            <w:r w:rsidRPr="008F4C24">
              <w:t>Desplazamiento hacia el siguiente punto: 5 minutos (min)</w:t>
            </w:r>
          </w:p>
        </w:tc>
      </w:tr>
      <w:tr w:rsidR="002C6862" w:rsidRPr="008F4C24" w14:paraId="009E01DD"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81BB886" w14:textId="77777777" w:rsidR="002C6862" w:rsidRPr="00C51D5C" w:rsidRDefault="002C6862" w:rsidP="00725A34">
            <w:pPr>
              <w:spacing w:line="360" w:lineRule="auto"/>
              <w:rPr>
                <w:b w:val="0"/>
                <w:bCs w:val="0"/>
              </w:rPr>
            </w:pPr>
            <w:r w:rsidRPr="00C51D5C">
              <w:rPr>
                <w:b w:val="0"/>
                <w:bCs w:val="0"/>
              </w:rPr>
              <w:t>Hostal Valencia</w:t>
            </w:r>
          </w:p>
        </w:tc>
        <w:tc>
          <w:tcPr>
            <w:tcW w:w="1134" w:type="dxa"/>
          </w:tcPr>
          <w:p w14:paraId="0A82E338" w14:textId="0A48F2EC" w:rsidR="002C6862" w:rsidRPr="008F4C24" w:rsidRDefault="00DB53E8" w:rsidP="002C68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s-EC"/>
              </w:rPr>
            </w:pPr>
            <w:r>
              <w:t>10</w:t>
            </w:r>
            <w:r w:rsidR="002C6862" w:rsidRPr="008F4C24">
              <w:t>: 35 am</w:t>
            </w:r>
            <w:r w:rsidR="002959CA">
              <w:t xml:space="preserve"> </w:t>
            </w:r>
            <w:r w:rsidR="002C6862" w:rsidRPr="008F4C24">
              <w:t xml:space="preserve">- </w:t>
            </w:r>
            <w:r>
              <w:t>10</w:t>
            </w:r>
            <w:r w:rsidR="002C6862" w:rsidRPr="008F4C24">
              <w:t>: 45 am</w:t>
            </w:r>
          </w:p>
        </w:tc>
        <w:tc>
          <w:tcPr>
            <w:tcW w:w="1418" w:type="dxa"/>
          </w:tcPr>
          <w:p w14:paraId="5A539C75"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s-EC" w:eastAsia="es-EC"/>
              </w:rPr>
            </w:pPr>
            <w:r w:rsidRPr="008F4C24">
              <w:t xml:space="preserve">Hostal Valencia/ Familia </w:t>
            </w:r>
            <w:proofErr w:type="spellStart"/>
            <w:r w:rsidRPr="008F4C24">
              <w:t>Samá</w:t>
            </w:r>
            <w:proofErr w:type="spellEnd"/>
          </w:p>
        </w:tc>
        <w:tc>
          <w:tcPr>
            <w:tcW w:w="4677" w:type="dxa"/>
            <w:gridSpan w:val="2"/>
          </w:tcPr>
          <w:p w14:paraId="54A6086C"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pPr>
            <w:r w:rsidRPr="008F4C24">
              <w:rPr>
                <w:lang w:val="es-MX"/>
              </w:rPr>
              <w:t xml:space="preserve">En este sitio los visitantes podrán apreciar una construcción característica del siglo XVIII, con las habitaciones distribuidas alrededor del patio central y un traspatio rodeado de galerías que permiten la comunicación entre las diferentes zonas de la casa. La conexión con la huella catalana se mostrará a través de la familia </w:t>
            </w:r>
            <w:proofErr w:type="spellStart"/>
            <w:r w:rsidRPr="008F4C24">
              <w:rPr>
                <w:lang w:val="es-MX"/>
              </w:rPr>
              <w:t>Samá</w:t>
            </w:r>
            <w:proofErr w:type="spellEnd"/>
            <w:r w:rsidRPr="008F4C24">
              <w:rPr>
                <w:lang w:val="es-MX"/>
              </w:rPr>
              <w:t xml:space="preserve">, dueña del establecimiento y una </w:t>
            </w:r>
            <w:r w:rsidRPr="008F4C24">
              <w:rPr>
                <w:lang w:val="es-MX"/>
              </w:rPr>
              <w:lastRenderedPageBreak/>
              <w:t xml:space="preserve">de las más influyentes de la segunda mitad del siglo XIX. </w:t>
            </w:r>
          </w:p>
        </w:tc>
      </w:tr>
      <w:tr w:rsidR="002C6862" w:rsidRPr="008F4C24" w14:paraId="269B834E"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48BA1A9B" w14:textId="77777777" w:rsidR="002C6862" w:rsidRPr="008F4C24" w:rsidRDefault="002C6862" w:rsidP="002C6862">
            <w:pPr>
              <w:spacing w:line="360" w:lineRule="auto"/>
              <w:jc w:val="center"/>
            </w:pPr>
            <w:r w:rsidRPr="008F4C24">
              <w:lastRenderedPageBreak/>
              <w:t>Desplazamiento hacia el siguiente punto: 2 minutos (min)</w:t>
            </w:r>
          </w:p>
        </w:tc>
      </w:tr>
      <w:tr w:rsidR="002C6862" w:rsidRPr="008F4C24" w14:paraId="5CA4B711"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70901DB" w14:textId="77777777" w:rsidR="002C6862" w:rsidRPr="008F4C24" w:rsidRDefault="002C6862" w:rsidP="00725A34">
            <w:pPr>
              <w:spacing w:line="360" w:lineRule="auto"/>
            </w:pPr>
            <w:r w:rsidRPr="00C51D5C">
              <w:rPr>
                <w:b w:val="0"/>
                <w:bCs w:val="0"/>
              </w:rPr>
              <w:t>Plaza de San Francisco de Asís</w:t>
            </w:r>
          </w:p>
        </w:tc>
        <w:tc>
          <w:tcPr>
            <w:tcW w:w="1134" w:type="dxa"/>
          </w:tcPr>
          <w:p w14:paraId="6F990313" w14:textId="762FBB50" w:rsidR="002C6862" w:rsidRPr="008F4C24" w:rsidRDefault="00DB53E8" w:rsidP="002C6862">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t>10</w:t>
            </w:r>
            <w:r w:rsidR="002C6862" w:rsidRPr="008F4C24">
              <w:t>: 47 am</w:t>
            </w:r>
            <w:r w:rsidR="002959CA">
              <w:t xml:space="preserve"> </w:t>
            </w:r>
            <w:r w:rsidR="002C6862" w:rsidRPr="008F4C24">
              <w:t xml:space="preserve">- </w:t>
            </w:r>
            <w:r w:rsidR="002C6862">
              <w:t>1</w:t>
            </w:r>
            <w:r>
              <w:t>1</w:t>
            </w:r>
            <w:r w:rsidR="002C6862" w:rsidRPr="008F4C24">
              <w:t xml:space="preserve">: </w:t>
            </w:r>
            <w:r w:rsidR="002C6862">
              <w:t>0</w:t>
            </w:r>
            <w:r w:rsidR="002C6862" w:rsidRPr="008F4C24">
              <w:t>7 am</w:t>
            </w:r>
          </w:p>
        </w:tc>
        <w:tc>
          <w:tcPr>
            <w:tcW w:w="1418" w:type="dxa"/>
          </w:tcPr>
          <w:p w14:paraId="5C17EBE8"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 xml:space="preserve">San Francisco de Asís/ La Lonja del Comercio/ familia </w:t>
            </w:r>
            <w:proofErr w:type="spellStart"/>
            <w:r w:rsidRPr="008F4C24">
              <w:t>Barraqué</w:t>
            </w:r>
            <w:proofErr w:type="spellEnd"/>
          </w:p>
        </w:tc>
        <w:tc>
          <w:tcPr>
            <w:tcW w:w="4677" w:type="dxa"/>
            <w:gridSpan w:val="2"/>
          </w:tcPr>
          <w:p w14:paraId="1CC214CD"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rPr>
                <w:highlight w:val="yellow"/>
              </w:rPr>
            </w:pPr>
            <w:r w:rsidRPr="008F4C24">
              <w:t xml:space="preserve">El próximo destino es la Plaza de San Francisco de Asís, hogar de la Lonja del Comercio. Este lugar histórico desempeñó un papel crucial en el comercio de La Habana y fue también testigo de la presencia de comerciantes catalanes. Se resalta la figura del catalán Narciso Maciá </w:t>
            </w:r>
            <w:proofErr w:type="spellStart"/>
            <w:r w:rsidRPr="008F4C24">
              <w:t>Domenech</w:t>
            </w:r>
            <w:proofErr w:type="spellEnd"/>
            <w:r w:rsidRPr="008F4C24">
              <w:t xml:space="preserve">, como el primer presidente de la Lonja del Comercio y además vinculado a la familia </w:t>
            </w:r>
            <w:proofErr w:type="spellStart"/>
            <w:r w:rsidRPr="008F4C24">
              <w:t>Barraqué</w:t>
            </w:r>
            <w:proofErr w:type="spellEnd"/>
            <w:r w:rsidRPr="008F4C24">
              <w:t xml:space="preserve">, una de las familias catalanas más adineradas de su época, a través del matrimonio con </w:t>
            </w:r>
            <w:r w:rsidRPr="008F4C24">
              <w:rPr>
                <w:lang w:val="es-MX"/>
              </w:rPr>
              <w:t xml:space="preserve">María Ana </w:t>
            </w:r>
            <w:proofErr w:type="spellStart"/>
            <w:r w:rsidRPr="008F4C24">
              <w:rPr>
                <w:lang w:val="es-MX"/>
              </w:rPr>
              <w:t>Barraqué</w:t>
            </w:r>
            <w:proofErr w:type="spellEnd"/>
            <w:r w:rsidRPr="008F4C24">
              <w:rPr>
                <w:lang w:val="es-MX"/>
              </w:rPr>
              <w:t xml:space="preserve"> </w:t>
            </w:r>
            <w:proofErr w:type="spellStart"/>
            <w:r w:rsidRPr="008F4C24">
              <w:rPr>
                <w:lang w:val="es-MX"/>
              </w:rPr>
              <w:t>Adué</w:t>
            </w:r>
            <w:proofErr w:type="spellEnd"/>
            <w:r w:rsidRPr="008F4C24">
              <w:t>.</w:t>
            </w:r>
            <w:r>
              <w:t xml:space="preserve"> Luego de realizada la explicación se le otorga al cliente 10 minutos de tiempo libre para que puedan tirar fotos y </w:t>
            </w:r>
            <w:r w:rsidR="000F27C2">
              <w:t>explorar</w:t>
            </w:r>
            <w:r>
              <w:t xml:space="preserve"> la plaza. </w:t>
            </w:r>
          </w:p>
        </w:tc>
      </w:tr>
      <w:tr w:rsidR="002C6862" w:rsidRPr="008F4C24" w14:paraId="1A776548"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360FE2AA" w14:textId="77777777" w:rsidR="002C6862" w:rsidRPr="008F4C24" w:rsidRDefault="002C6862" w:rsidP="002C6862">
            <w:pPr>
              <w:spacing w:line="360" w:lineRule="auto"/>
              <w:jc w:val="center"/>
            </w:pPr>
            <w:r w:rsidRPr="008F4C24">
              <w:t>Desplazamiento hacia el siguiente punto: 8 min</w:t>
            </w:r>
          </w:p>
        </w:tc>
      </w:tr>
      <w:tr w:rsidR="002C6862" w:rsidRPr="008F4C24" w14:paraId="619C98D0"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175469B" w14:textId="77777777" w:rsidR="002C6862" w:rsidRPr="00C51D5C" w:rsidRDefault="002C6862" w:rsidP="00725A34">
            <w:pPr>
              <w:spacing w:line="360" w:lineRule="auto"/>
              <w:rPr>
                <w:b w:val="0"/>
                <w:bCs w:val="0"/>
              </w:rPr>
            </w:pPr>
            <w:r w:rsidRPr="00C51D5C">
              <w:rPr>
                <w:b w:val="0"/>
                <w:bCs w:val="0"/>
              </w:rPr>
              <w:t>Hotel Palacio Cueto</w:t>
            </w:r>
          </w:p>
        </w:tc>
        <w:tc>
          <w:tcPr>
            <w:tcW w:w="1134" w:type="dxa"/>
          </w:tcPr>
          <w:p w14:paraId="3B22A524" w14:textId="0EA80B91"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1</w:t>
            </w:r>
            <w:r w:rsidR="00DB53E8">
              <w:t>1</w:t>
            </w:r>
            <w:r w:rsidRPr="008F4C24">
              <w:t xml:space="preserve">: </w:t>
            </w:r>
            <w:r>
              <w:t>1</w:t>
            </w:r>
            <w:r w:rsidRPr="008F4C24">
              <w:t>5 am</w:t>
            </w:r>
            <w:r w:rsidR="002959CA">
              <w:t xml:space="preserve"> </w:t>
            </w:r>
            <w:r w:rsidRPr="008F4C24">
              <w:t>- 1</w:t>
            </w:r>
            <w:r w:rsidR="00DB53E8">
              <w:t>1</w:t>
            </w:r>
            <w:r w:rsidRPr="008F4C24">
              <w:t xml:space="preserve">: </w:t>
            </w:r>
            <w:r>
              <w:t>25</w:t>
            </w:r>
            <w:r w:rsidRPr="008F4C24">
              <w:t xml:space="preserve"> am</w:t>
            </w:r>
          </w:p>
        </w:tc>
        <w:tc>
          <w:tcPr>
            <w:tcW w:w="1418" w:type="dxa"/>
          </w:tcPr>
          <w:p w14:paraId="3B26213B"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Hotel Palacio Cueto/ Arquitectura catalana</w:t>
            </w:r>
          </w:p>
        </w:tc>
        <w:tc>
          <w:tcPr>
            <w:tcW w:w="4677" w:type="dxa"/>
            <w:gridSpan w:val="2"/>
          </w:tcPr>
          <w:p w14:paraId="40D5B564"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rPr>
                <w:color w:val="FF0000"/>
                <w:highlight w:val="yellow"/>
              </w:rPr>
            </w:pPr>
            <w:r w:rsidRPr="008F4C24">
              <w:t xml:space="preserve">Después de explorar la Plaza de San Francisco de Asís el grupo se dirige hacia el majestuoso Palacio Cueto donde son recibidos por su imponente presencia, destacándose como un ejemplo significativo y de los mejor conservado del Art Nouveau catalán en la ciudad. Además, ha sido considerada la primera obra que introdujo el “estilo catalán” en La Habana (1905). </w:t>
            </w:r>
            <w:r>
              <w:t xml:space="preserve">Una vez finalizada la explicación se hace una foto grupal desde </w:t>
            </w:r>
            <w:r>
              <w:lastRenderedPageBreak/>
              <w:t>la portada del edificio, la cual brinda una vista maravillosa. Dicha foto se les hace llegar a los clientes que así lo deseen al final del recorrido como un regalo, de manera digital.</w:t>
            </w:r>
          </w:p>
        </w:tc>
      </w:tr>
      <w:tr w:rsidR="002C6862" w:rsidRPr="008F4C24" w14:paraId="2F84163B"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4F9F5B72" w14:textId="77777777" w:rsidR="002C6862" w:rsidRPr="008F4C24" w:rsidRDefault="002C6862" w:rsidP="002C6862">
            <w:pPr>
              <w:spacing w:line="360" w:lineRule="auto"/>
              <w:jc w:val="center"/>
            </w:pPr>
            <w:r w:rsidRPr="008F4C24">
              <w:lastRenderedPageBreak/>
              <w:t>Desplazamiento hacia el siguiente punto: 2 min</w:t>
            </w:r>
          </w:p>
        </w:tc>
      </w:tr>
      <w:tr w:rsidR="002C6862" w:rsidRPr="008F4C24" w14:paraId="088E1F23"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55ABE6" w14:textId="77777777" w:rsidR="002C6862" w:rsidRPr="00C51D5C" w:rsidRDefault="002C6862" w:rsidP="00725A34">
            <w:pPr>
              <w:spacing w:line="360" w:lineRule="auto"/>
              <w:rPr>
                <w:b w:val="0"/>
                <w:bCs w:val="0"/>
              </w:rPr>
            </w:pPr>
            <w:r w:rsidRPr="00C51D5C">
              <w:rPr>
                <w:b w:val="0"/>
                <w:bCs w:val="0"/>
              </w:rPr>
              <w:t>Plaza Vieja</w:t>
            </w:r>
          </w:p>
        </w:tc>
        <w:tc>
          <w:tcPr>
            <w:tcW w:w="1134" w:type="dxa"/>
          </w:tcPr>
          <w:p w14:paraId="66B087EB" w14:textId="3BBD52FC"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1</w:t>
            </w:r>
            <w:r w:rsidR="00DB53E8">
              <w:t>1</w:t>
            </w:r>
            <w:r w:rsidRPr="008F4C24">
              <w:t xml:space="preserve">: </w:t>
            </w:r>
            <w:r>
              <w:t>27</w:t>
            </w:r>
            <w:r w:rsidRPr="008F4C24">
              <w:t xml:space="preserve"> am</w:t>
            </w:r>
            <w:r w:rsidR="002959CA">
              <w:t xml:space="preserve"> </w:t>
            </w:r>
            <w:r w:rsidRPr="008F4C24">
              <w:t>- 1</w:t>
            </w:r>
            <w:r w:rsidR="00DB53E8">
              <w:t>1</w:t>
            </w:r>
            <w:r w:rsidRPr="008F4C24">
              <w:t xml:space="preserve">: </w:t>
            </w:r>
            <w:r>
              <w:t>45</w:t>
            </w:r>
            <w:r w:rsidRPr="008F4C24">
              <w:t xml:space="preserve"> am</w:t>
            </w:r>
          </w:p>
        </w:tc>
        <w:tc>
          <w:tcPr>
            <w:tcW w:w="1418" w:type="dxa"/>
          </w:tcPr>
          <w:p w14:paraId="1D5B3BD5"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Plaza Vieja</w:t>
            </w:r>
            <w:r>
              <w:t>/ Familia Romagosa</w:t>
            </w:r>
          </w:p>
        </w:tc>
        <w:tc>
          <w:tcPr>
            <w:tcW w:w="4677" w:type="dxa"/>
            <w:gridSpan w:val="2"/>
          </w:tcPr>
          <w:p w14:paraId="50131EB6"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rPr>
                <w:highlight w:val="yellow"/>
              </w:rPr>
            </w:pPr>
            <w:r w:rsidRPr="008F4C24">
              <w:t xml:space="preserve">Se continúa el recorrido hacia la Plaza Vieja donde se explica brevemente la historia de cómo surgió como uno de los mercados más importantes de la ciudad, albergando múltiples negocios catalanes, entre ellos el de la familia Romagosa, muy acaudalada en la época, fundamentalmente gracias al comercio de frutas tropicales. </w:t>
            </w:r>
            <w:r>
              <w:t xml:space="preserve">Al finalizar la explicación se otorgan 5 minutos de tiempo libre para fotografiar la plaza y explorar los alrededores. </w:t>
            </w:r>
          </w:p>
        </w:tc>
      </w:tr>
      <w:tr w:rsidR="002C6862" w:rsidRPr="008F4C24" w14:paraId="5EF31680"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4F4D2E39" w14:textId="77777777" w:rsidR="002C6862" w:rsidRPr="008F4C24" w:rsidRDefault="002C6862" w:rsidP="002C6862">
            <w:pPr>
              <w:spacing w:line="360" w:lineRule="auto"/>
              <w:jc w:val="center"/>
            </w:pPr>
            <w:r w:rsidRPr="008F4C24">
              <w:t>Desplazamiento hacia el siguiente punto: 10 min</w:t>
            </w:r>
          </w:p>
        </w:tc>
      </w:tr>
      <w:tr w:rsidR="002C6862" w:rsidRPr="008F4C24" w14:paraId="1D803BAB"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EB30584" w14:textId="77777777" w:rsidR="002C6862" w:rsidRPr="00C51D5C" w:rsidRDefault="002C6862" w:rsidP="00725A34">
            <w:pPr>
              <w:spacing w:line="360" w:lineRule="auto"/>
              <w:rPr>
                <w:b w:val="0"/>
                <w:bCs w:val="0"/>
              </w:rPr>
            </w:pPr>
            <w:r w:rsidRPr="00C51D5C">
              <w:rPr>
                <w:b w:val="0"/>
                <w:bCs w:val="0"/>
              </w:rPr>
              <w:t>Farmacia La Reunión</w:t>
            </w:r>
          </w:p>
        </w:tc>
        <w:tc>
          <w:tcPr>
            <w:tcW w:w="1134" w:type="dxa"/>
          </w:tcPr>
          <w:p w14:paraId="24E76AB4" w14:textId="52FF264D"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1</w:t>
            </w:r>
            <w:r w:rsidR="00DB53E8">
              <w:t>1</w:t>
            </w:r>
            <w:r w:rsidRPr="008F4C24">
              <w:t xml:space="preserve">: </w:t>
            </w:r>
            <w:r>
              <w:t>55</w:t>
            </w:r>
            <w:r w:rsidRPr="008F4C24">
              <w:t xml:space="preserve"> am</w:t>
            </w:r>
            <w:r w:rsidR="002959CA">
              <w:t xml:space="preserve"> </w:t>
            </w:r>
            <w:r w:rsidRPr="008F4C24">
              <w:t>- 1</w:t>
            </w:r>
            <w:r w:rsidR="00DB53E8">
              <w:t>2</w:t>
            </w:r>
            <w:r w:rsidRPr="008F4C24">
              <w:t xml:space="preserve">: </w:t>
            </w:r>
            <w:r>
              <w:t>10</w:t>
            </w:r>
            <w:r w:rsidRPr="008F4C24">
              <w:t xml:space="preserve"> am</w:t>
            </w:r>
          </w:p>
        </w:tc>
        <w:tc>
          <w:tcPr>
            <w:tcW w:w="1418" w:type="dxa"/>
          </w:tcPr>
          <w:p w14:paraId="5CF53562"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Farmacia La Reunión</w:t>
            </w:r>
            <w:r>
              <w:t xml:space="preserve">/ Familia </w:t>
            </w:r>
            <w:proofErr w:type="spellStart"/>
            <w:r>
              <w:t>Sarrá</w:t>
            </w:r>
            <w:proofErr w:type="spellEnd"/>
          </w:p>
        </w:tc>
        <w:tc>
          <w:tcPr>
            <w:tcW w:w="4677" w:type="dxa"/>
            <w:gridSpan w:val="2"/>
          </w:tcPr>
          <w:p w14:paraId="460DE112" w14:textId="77777777"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rPr>
                <w:highlight w:val="yellow"/>
              </w:rPr>
            </w:pPr>
            <w:r w:rsidRPr="008F4C24">
              <w:t xml:space="preserve">El recorrido continúa por la calle </w:t>
            </w:r>
            <w:proofErr w:type="gramStart"/>
            <w:r w:rsidRPr="008F4C24">
              <w:t>Teniente</w:t>
            </w:r>
            <w:proofErr w:type="gramEnd"/>
            <w:r w:rsidRPr="008F4C24">
              <w:t xml:space="preserve"> Rey hasta llegar a la farmacia La Reunión. En este lugar los clientes podrán recibir una explicación</w:t>
            </w:r>
            <w:r>
              <w:t xml:space="preserve"> </w:t>
            </w:r>
            <w:r w:rsidRPr="008F4C24">
              <w:t xml:space="preserve">de las características de la farmacia y la influencia de la familia </w:t>
            </w:r>
            <w:proofErr w:type="spellStart"/>
            <w:r w:rsidRPr="008F4C24">
              <w:t>Sarrá</w:t>
            </w:r>
            <w:proofErr w:type="spellEnd"/>
            <w:r w:rsidRPr="008F4C24">
              <w:t xml:space="preserve"> en Cuba.  Aquí se les explicará cómo los propietarios lograron ser dueños de toda la manzana alrededor y ostentar lo que sería en su tiempo la farmacia más grande de Latinoamérica. Terminada la explicación se direcciona a los clientes hacia el próximo punto a través de la calle </w:t>
            </w:r>
            <w:proofErr w:type="gramStart"/>
            <w:r w:rsidRPr="008F4C24">
              <w:lastRenderedPageBreak/>
              <w:t>Teniente</w:t>
            </w:r>
            <w:proofErr w:type="gramEnd"/>
            <w:r w:rsidRPr="008F4C24">
              <w:t xml:space="preserve"> Rey, donde podrán seguir viendo diferentes establecimientos que poseen en apellido de la familia </w:t>
            </w:r>
            <w:proofErr w:type="spellStart"/>
            <w:r w:rsidRPr="008F4C24">
              <w:t>Sarrá</w:t>
            </w:r>
            <w:proofErr w:type="spellEnd"/>
            <w:r w:rsidRPr="008F4C24">
              <w:t>.</w:t>
            </w:r>
          </w:p>
        </w:tc>
      </w:tr>
      <w:tr w:rsidR="002C6862" w:rsidRPr="008F4C24" w14:paraId="05C4150C"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5"/>
          </w:tcPr>
          <w:p w14:paraId="5B7DD793" w14:textId="77777777" w:rsidR="002C6862" w:rsidRPr="008F4C24" w:rsidRDefault="002C6862" w:rsidP="002C6862">
            <w:pPr>
              <w:spacing w:line="360" w:lineRule="auto"/>
              <w:jc w:val="center"/>
            </w:pPr>
            <w:r w:rsidRPr="008F4C24">
              <w:lastRenderedPageBreak/>
              <w:t>Desplazamiento hacia el siguiente punto: 10 min</w:t>
            </w:r>
          </w:p>
        </w:tc>
      </w:tr>
      <w:tr w:rsidR="002C6862" w:rsidRPr="008F4C24" w14:paraId="6D66846F"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E681D63" w14:textId="77777777" w:rsidR="002C6862" w:rsidRPr="00C51D5C" w:rsidRDefault="002C6862" w:rsidP="00725A34">
            <w:pPr>
              <w:spacing w:line="360" w:lineRule="auto"/>
              <w:rPr>
                <w:b w:val="0"/>
                <w:bCs w:val="0"/>
              </w:rPr>
            </w:pPr>
            <w:r w:rsidRPr="00C51D5C">
              <w:rPr>
                <w:b w:val="0"/>
                <w:bCs w:val="0"/>
              </w:rPr>
              <w:t>Parque Cristo</w:t>
            </w:r>
          </w:p>
        </w:tc>
        <w:tc>
          <w:tcPr>
            <w:tcW w:w="1134" w:type="dxa"/>
          </w:tcPr>
          <w:p w14:paraId="0B3C495E" w14:textId="0AB13A2D"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8F4C24">
              <w:t>1</w:t>
            </w:r>
            <w:r>
              <w:t>1</w:t>
            </w:r>
            <w:r w:rsidRPr="008F4C24">
              <w:t xml:space="preserve">: </w:t>
            </w:r>
            <w:r>
              <w:t>20</w:t>
            </w:r>
            <w:r w:rsidRPr="008F4C24">
              <w:t xml:space="preserve"> am – 1</w:t>
            </w:r>
            <w:r w:rsidR="00C24FDF">
              <w:t>2</w:t>
            </w:r>
            <w:r w:rsidRPr="008F4C24">
              <w:t xml:space="preserve">: </w:t>
            </w:r>
            <w:r>
              <w:t>3</w:t>
            </w:r>
            <w:r w:rsidRPr="008F4C24">
              <w:t>0 am</w:t>
            </w:r>
          </w:p>
        </w:tc>
        <w:tc>
          <w:tcPr>
            <w:tcW w:w="1418" w:type="dxa"/>
          </w:tcPr>
          <w:p w14:paraId="22D74BEE" w14:textId="77777777" w:rsidR="002C6862" w:rsidRPr="008F4C24" w:rsidRDefault="002C6862" w:rsidP="002C6862">
            <w:pPr>
              <w:spacing w:line="360" w:lineRule="auto"/>
              <w:jc w:val="center"/>
              <w:cnfStyle w:val="000000100000" w:firstRow="0" w:lastRow="0" w:firstColumn="0" w:lastColumn="0" w:oddVBand="0" w:evenVBand="0" w:oddHBand="1" w:evenHBand="0" w:firstRowFirstColumn="0" w:firstRowLastColumn="0" w:lastRowFirstColumn="0" w:lastRowLastColumn="0"/>
              <w:rPr>
                <w:highlight w:val="yellow"/>
              </w:rPr>
            </w:pPr>
            <w:r>
              <w:t>Parque</w:t>
            </w:r>
            <w:r w:rsidRPr="008F4C24">
              <w:t xml:space="preserve"> Cristo/ Juan </w:t>
            </w:r>
            <w:proofErr w:type="spellStart"/>
            <w:r w:rsidRPr="008F4C24">
              <w:t>Conill</w:t>
            </w:r>
            <w:proofErr w:type="spellEnd"/>
            <w:r w:rsidRPr="008F4C24">
              <w:t xml:space="preserve"> /José </w:t>
            </w:r>
            <w:proofErr w:type="spellStart"/>
            <w:r w:rsidRPr="008F4C24">
              <w:t>Gener</w:t>
            </w:r>
            <w:proofErr w:type="spellEnd"/>
            <w:r>
              <w:t xml:space="preserve">/ Jaime </w:t>
            </w:r>
            <w:proofErr w:type="spellStart"/>
            <w:r>
              <w:t>Partagás</w:t>
            </w:r>
            <w:proofErr w:type="spellEnd"/>
          </w:p>
        </w:tc>
        <w:tc>
          <w:tcPr>
            <w:tcW w:w="4677" w:type="dxa"/>
            <w:gridSpan w:val="2"/>
          </w:tcPr>
          <w:p w14:paraId="3888A674" w14:textId="7A6ECAE9" w:rsidR="002C6862" w:rsidRPr="008F4C24" w:rsidRDefault="002C6862" w:rsidP="00725A34">
            <w:pPr>
              <w:spacing w:line="360" w:lineRule="auto"/>
              <w:cnfStyle w:val="000000100000" w:firstRow="0" w:lastRow="0" w:firstColumn="0" w:lastColumn="0" w:oddVBand="0" w:evenVBand="0" w:oddHBand="1" w:evenHBand="0" w:firstRowFirstColumn="0" w:firstRowLastColumn="0" w:lastRowFirstColumn="0" w:lastRowLastColumn="0"/>
              <w:rPr>
                <w:highlight w:val="yellow"/>
              </w:rPr>
            </w:pPr>
            <w:r w:rsidRPr="008F4C24">
              <w:t>Una vez en el lugar, se presenta a la Plaza del Cristo, sitio que albergó varios almacenes de tabacale</w:t>
            </w:r>
            <w:r w:rsidR="005667FE">
              <w:t>ras</w:t>
            </w:r>
            <w:r w:rsidRPr="008F4C24">
              <w:t xml:space="preserve"> catalanas famosas y su relación con figuras destacadas como Juan </w:t>
            </w:r>
            <w:proofErr w:type="spellStart"/>
            <w:r w:rsidRPr="008F4C24">
              <w:t>Conill</w:t>
            </w:r>
            <w:proofErr w:type="spellEnd"/>
            <w:r w:rsidRPr="008F4C24">
              <w:t xml:space="preserve">, el primer almacenista de tabaco en rama y además mentor de muchos tabacaleros importantes de Cuba como el caso de los catalanes Jaime </w:t>
            </w:r>
            <w:proofErr w:type="spellStart"/>
            <w:r w:rsidRPr="008F4C24">
              <w:t>Partagás</w:t>
            </w:r>
            <w:proofErr w:type="spellEnd"/>
            <w:r w:rsidRPr="008F4C24">
              <w:t xml:space="preserve"> y José </w:t>
            </w:r>
            <w:proofErr w:type="spellStart"/>
            <w:r w:rsidRPr="008F4C24">
              <w:t>Gener</w:t>
            </w:r>
            <w:proofErr w:type="spellEnd"/>
            <w:r w:rsidRPr="008F4C24">
              <w:t>.</w:t>
            </w:r>
          </w:p>
        </w:tc>
      </w:tr>
    </w:tbl>
    <w:p w14:paraId="74A79417" w14:textId="7E105FA7" w:rsidR="002C6862" w:rsidRDefault="000F27C2" w:rsidP="00230D3F">
      <w:pPr>
        <w:spacing w:after="4" w:line="251" w:lineRule="auto"/>
        <w:ind w:right="52" w:firstLine="698"/>
      </w:pPr>
      <w:r w:rsidRPr="000F27C2">
        <w:rPr>
          <w:b/>
          <w:bCs/>
        </w:rPr>
        <w:t>Fuente:</w:t>
      </w:r>
      <w:r>
        <w:t xml:space="preserve"> Elaboración propia</w:t>
      </w:r>
    </w:p>
    <w:p w14:paraId="31F2666E" w14:textId="1FF78C24" w:rsidR="000F27C2" w:rsidRDefault="00725A34" w:rsidP="00F47C0B">
      <w:pPr>
        <w:spacing w:before="240" w:after="4" w:line="251" w:lineRule="auto"/>
        <w:ind w:right="52"/>
        <w:jc w:val="center"/>
      </w:pPr>
      <w:r>
        <w:rPr>
          <w:sz w:val="22"/>
        </w:rPr>
        <w:t xml:space="preserve"> </w:t>
      </w:r>
      <w:r w:rsidR="000F27C2">
        <w:rPr>
          <w:b/>
          <w:bCs/>
        </w:rPr>
        <w:t xml:space="preserve">Tabla </w:t>
      </w:r>
      <w:r w:rsidR="00230D3F">
        <w:rPr>
          <w:b/>
          <w:bCs/>
        </w:rPr>
        <w:t>6</w:t>
      </w:r>
      <w:r w:rsidR="000F27C2">
        <w:rPr>
          <w:b/>
          <w:bCs/>
        </w:rPr>
        <w:t>.</w:t>
      </w:r>
      <w:r w:rsidR="000F27C2">
        <w:t xml:space="preserve"> </w:t>
      </w:r>
      <w:r w:rsidR="000F27C2" w:rsidRPr="008F4C24">
        <w:t>Contenido de la excursión</w:t>
      </w:r>
      <w:r w:rsidR="000F27C2">
        <w:t xml:space="preserve"> </w:t>
      </w:r>
      <w:r w:rsidR="000F27C2" w:rsidRPr="00D5633F">
        <w:t xml:space="preserve">Cataluña en La Habana de </w:t>
      </w:r>
      <w:r w:rsidR="000F27C2">
        <w:t>ex</w:t>
      </w:r>
      <w:r w:rsidR="000F27C2" w:rsidRPr="00D5633F">
        <w:t>tramuros</w:t>
      </w:r>
    </w:p>
    <w:p w14:paraId="7CD0BD47" w14:textId="3B50697F" w:rsidR="000F27C2" w:rsidRDefault="000F27C2">
      <w:pPr>
        <w:spacing w:after="5" w:line="249" w:lineRule="auto"/>
        <w:ind w:left="-5" w:right="2"/>
      </w:pPr>
    </w:p>
    <w:tbl>
      <w:tblPr>
        <w:tblStyle w:val="Tablanormal2"/>
        <w:tblW w:w="8505" w:type="dxa"/>
        <w:tblLayout w:type="fixed"/>
        <w:tblLook w:val="04A0" w:firstRow="1" w:lastRow="0" w:firstColumn="1" w:lastColumn="0" w:noHBand="0" w:noVBand="1"/>
      </w:tblPr>
      <w:tblGrid>
        <w:gridCol w:w="1276"/>
        <w:gridCol w:w="1134"/>
        <w:gridCol w:w="1843"/>
        <w:gridCol w:w="4252"/>
      </w:tblGrid>
      <w:tr w:rsidR="000F27C2" w:rsidRPr="008F4C24" w14:paraId="6EFA4C8B" w14:textId="77777777" w:rsidTr="003C1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F37D6E" w14:textId="77777777" w:rsidR="000F27C2" w:rsidRPr="008F4C24" w:rsidRDefault="000F27C2" w:rsidP="00725A34">
            <w:pPr>
              <w:spacing w:line="360" w:lineRule="auto"/>
            </w:pPr>
            <w:bookmarkStart w:id="0" w:name="_Hlk174902903"/>
            <w:r>
              <w:t>Paradas</w:t>
            </w:r>
          </w:p>
        </w:tc>
        <w:tc>
          <w:tcPr>
            <w:tcW w:w="1134" w:type="dxa"/>
          </w:tcPr>
          <w:p w14:paraId="681F9609" w14:textId="77777777" w:rsidR="000F27C2" w:rsidRPr="008F4C24" w:rsidRDefault="000F27C2" w:rsidP="00725A34">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8F4C24">
              <w:t>Horario</w:t>
            </w:r>
          </w:p>
        </w:tc>
        <w:tc>
          <w:tcPr>
            <w:tcW w:w="1843" w:type="dxa"/>
          </w:tcPr>
          <w:p w14:paraId="1ECBD680" w14:textId="77777777" w:rsidR="000F27C2" w:rsidRPr="008F4C24" w:rsidRDefault="000F27C2" w:rsidP="00725A34">
            <w:pPr>
              <w:spacing w:line="360" w:lineRule="auto"/>
              <w:cnfStyle w:val="100000000000" w:firstRow="1" w:lastRow="0" w:firstColumn="0" w:lastColumn="0" w:oddVBand="0" w:evenVBand="0" w:oddHBand="0" w:evenHBand="0" w:firstRowFirstColumn="0" w:firstRowLastColumn="0" w:lastRowFirstColumn="0" w:lastRowLastColumn="0"/>
            </w:pPr>
            <w:r>
              <w:t>Hilo Conductor</w:t>
            </w:r>
          </w:p>
        </w:tc>
        <w:tc>
          <w:tcPr>
            <w:tcW w:w="4252" w:type="dxa"/>
          </w:tcPr>
          <w:p w14:paraId="0CF0B050" w14:textId="77777777" w:rsidR="000F27C2" w:rsidRPr="008F4C24" w:rsidRDefault="000F27C2" w:rsidP="00725A34">
            <w:pPr>
              <w:spacing w:line="360" w:lineRule="auto"/>
              <w:cnfStyle w:val="100000000000" w:firstRow="1" w:lastRow="0" w:firstColumn="0" w:lastColumn="0" w:oddVBand="0" w:evenVBand="0" w:oddHBand="0" w:evenHBand="0" w:firstRowFirstColumn="0" w:firstRowLastColumn="0" w:lastRowFirstColumn="0" w:lastRowLastColumn="0"/>
              <w:rPr>
                <w:highlight w:val="yellow"/>
              </w:rPr>
            </w:pPr>
            <w:r w:rsidRPr="008F4C24">
              <w:t>Descripción de las actividades</w:t>
            </w:r>
          </w:p>
        </w:tc>
      </w:tr>
      <w:tr w:rsidR="000F27C2" w:rsidRPr="008F4C24" w14:paraId="577A1736"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357652A" w14:textId="4FA3E11B" w:rsidR="000F27C2" w:rsidRDefault="002959CA" w:rsidP="002959CA">
            <w:r>
              <w:t>Edificio Bacardí</w:t>
            </w:r>
          </w:p>
        </w:tc>
        <w:tc>
          <w:tcPr>
            <w:tcW w:w="1134" w:type="dxa"/>
          </w:tcPr>
          <w:p w14:paraId="1AD0A8B1" w14:textId="7486555D" w:rsidR="000F27C2" w:rsidRPr="008F4C24" w:rsidRDefault="00986559" w:rsidP="00725A34">
            <w:pPr>
              <w:spacing w:line="360" w:lineRule="auto"/>
              <w:cnfStyle w:val="000000100000" w:firstRow="0" w:lastRow="0" w:firstColumn="0" w:lastColumn="0" w:oddVBand="0" w:evenVBand="0" w:oddHBand="1" w:evenHBand="0" w:firstRowFirstColumn="0" w:firstRowLastColumn="0" w:lastRowFirstColumn="0" w:lastRowLastColumn="0"/>
            </w:pPr>
            <w:r>
              <w:t>2</w:t>
            </w:r>
            <w:r w:rsidR="002959CA">
              <w:t xml:space="preserve">:00 </w:t>
            </w:r>
            <w:r>
              <w:t>p</w:t>
            </w:r>
            <w:r w:rsidR="002959CA">
              <w:t xml:space="preserve">m – </w:t>
            </w:r>
            <w:r>
              <w:t>2</w:t>
            </w:r>
            <w:r w:rsidR="002959CA">
              <w:t xml:space="preserve">:10 </w:t>
            </w:r>
            <w:r>
              <w:t>p</w:t>
            </w:r>
            <w:r w:rsidR="002959CA">
              <w:t>m</w:t>
            </w:r>
          </w:p>
        </w:tc>
        <w:tc>
          <w:tcPr>
            <w:tcW w:w="1843" w:type="dxa"/>
          </w:tcPr>
          <w:p w14:paraId="51E45D20" w14:textId="126C8CA7" w:rsidR="000F27C2" w:rsidRDefault="002959CA" w:rsidP="002959CA">
            <w:pPr>
              <w:spacing w:line="360" w:lineRule="auto"/>
              <w:jc w:val="center"/>
              <w:cnfStyle w:val="000000100000" w:firstRow="0" w:lastRow="0" w:firstColumn="0" w:lastColumn="0" w:oddVBand="0" w:evenVBand="0" w:oddHBand="1" w:evenHBand="0" w:firstRowFirstColumn="0" w:firstRowLastColumn="0" w:lastRowFirstColumn="0" w:lastRowLastColumn="0"/>
            </w:pPr>
            <w:r>
              <w:t>Significado y arquitectura del edificio/ Familia Bacardí/ Ron Bacardí</w:t>
            </w:r>
          </w:p>
        </w:tc>
        <w:tc>
          <w:tcPr>
            <w:tcW w:w="4252" w:type="dxa"/>
          </w:tcPr>
          <w:p w14:paraId="40D571C3" w14:textId="7B10C03E" w:rsidR="000F27C2" w:rsidRPr="008F4C24" w:rsidRDefault="002E151B" w:rsidP="00725A34">
            <w:pPr>
              <w:spacing w:line="360" w:lineRule="auto"/>
              <w:cnfStyle w:val="000000100000" w:firstRow="0" w:lastRow="0" w:firstColumn="0" w:lastColumn="0" w:oddVBand="0" w:evenVBand="0" w:oddHBand="1" w:evenHBand="0" w:firstRowFirstColumn="0" w:firstRowLastColumn="0" w:lastRowFirstColumn="0" w:lastRowLastColumn="0"/>
            </w:pPr>
            <w:r w:rsidRPr="002E151B">
              <w:rPr>
                <w:szCs w:val="24"/>
              </w:rPr>
              <w:t>La parada inicial del presente recorrido</w:t>
            </w:r>
            <w:r w:rsidR="002959CA" w:rsidRPr="002E151B">
              <w:rPr>
                <w:szCs w:val="24"/>
              </w:rPr>
              <w:t xml:space="preserve"> </w:t>
            </w:r>
            <w:r w:rsidRPr="002E151B">
              <w:rPr>
                <w:szCs w:val="24"/>
              </w:rPr>
              <w:t>será justamente en frente</w:t>
            </w:r>
            <w:r w:rsidR="002959CA" w:rsidRPr="002E151B">
              <w:rPr>
                <w:szCs w:val="24"/>
              </w:rPr>
              <w:t xml:space="preserve"> </w:t>
            </w:r>
            <w:r w:rsidRPr="002E151B">
              <w:rPr>
                <w:szCs w:val="24"/>
              </w:rPr>
              <w:t>d</w:t>
            </w:r>
            <w:r w:rsidR="002959CA" w:rsidRPr="002E151B">
              <w:rPr>
                <w:szCs w:val="24"/>
              </w:rPr>
              <w:t>el edificio Bacardí, el cual fuera sede de la reconocida marca de licores fundada por el catalán Facundo Bacardí Massó. Aquí, se desvelará la historia que dio origen a esta emblemática marca y a la influyente familia Bacardí, a la vez se explorará la arquitectura única del edificio, describiendo los significados y simbolismos que encierra en su estructura.</w:t>
            </w:r>
          </w:p>
        </w:tc>
      </w:tr>
      <w:tr w:rsidR="000F27C2" w:rsidRPr="008F4C24" w14:paraId="09D824DA"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4"/>
          </w:tcPr>
          <w:p w14:paraId="01D95680" w14:textId="3DA2C927" w:rsidR="000F27C2" w:rsidRPr="008F4C24" w:rsidRDefault="002959CA" w:rsidP="002959CA">
            <w:pPr>
              <w:spacing w:line="360" w:lineRule="auto"/>
              <w:jc w:val="center"/>
            </w:pPr>
            <w:r w:rsidRPr="008F4C24">
              <w:t xml:space="preserve">Desplazamiento hacia el siguiente punto: </w:t>
            </w:r>
            <w:r>
              <w:t>5</w:t>
            </w:r>
            <w:r w:rsidRPr="008F4C24">
              <w:t xml:space="preserve"> min</w:t>
            </w:r>
          </w:p>
        </w:tc>
      </w:tr>
      <w:tr w:rsidR="000F27C2" w:rsidRPr="008F4C24" w14:paraId="449060E2"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0A6317" w14:textId="34C2924C" w:rsidR="000F27C2" w:rsidRDefault="002959CA" w:rsidP="002959CA">
            <w:pPr>
              <w:spacing w:line="360" w:lineRule="auto"/>
              <w:jc w:val="left"/>
            </w:pPr>
            <w:r>
              <w:lastRenderedPageBreak/>
              <w:t>Bar El Floridita</w:t>
            </w:r>
          </w:p>
        </w:tc>
        <w:tc>
          <w:tcPr>
            <w:tcW w:w="1134" w:type="dxa"/>
          </w:tcPr>
          <w:p w14:paraId="5D88340C" w14:textId="3CE06323" w:rsidR="000F27C2" w:rsidRPr="008F4C24" w:rsidRDefault="00986559" w:rsidP="00725A34">
            <w:pPr>
              <w:spacing w:line="360" w:lineRule="auto"/>
              <w:cnfStyle w:val="000000100000" w:firstRow="0" w:lastRow="0" w:firstColumn="0" w:lastColumn="0" w:oddVBand="0" w:evenVBand="0" w:oddHBand="1" w:evenHBand="0" w:firstRowFirstColumn="0" w:firstRowLastColumn="0" w:lastRowFirstColumn="0" w:lastRowLastColumn="0"/>
            </w:pPr>
            <w:r>
              <w:t>2</w:t>
            </w:r>
            <w:r w:rsidR="002959CA">
              <w:t xml:space="preserve">:15 </w:t>
            </w:r>
            <w:r>
              <w:t>p</w:t>
            </w:r>
            <w:r w:rsidR="002959CA">
              <w:t xml:space="preserve">m – </w:t>
            </w:r>
            <w:r>
              <w:t>2</w:t>
            </w:r>
            <w:r w:rsidR="002959CA">
              <w:t xml:space="preserve">:25 </w:t>
            </w:r>
            <w:r>
              <w:t>p</w:t>
            </w:r>
            <w:r w:rsidR="002959CA">
              <w:t>m</w:t>
            </w:r>
          </w:p>
        </w:tc>
        <w:tc>
          <w:tcPr>
            <w:tcW w:w="1843" w:type="dxa"/>
          </w:tcPr>
          <w:p w14:paraId="4D41A4F3" w14:textId="6930F83A" w:rsidR="000F27C2" w:rsidRDefault="002959CA" w:rsidP="002959CA">
            <w:pPr>
              <w:spacing w:line="360" w:lineRule="auto"/>
              <w:jc w:val="center"/>
              <w:cnfStyle w:val="000000100000" w:firstRow="0" w:lastRow="0" w:firstColumn="0" w:lastColumn="0" w:oddVBand="0" w:evenVBand="0" w:oddHBand="1" w:evenHBand="0" w:firstRowFirstColumn="0" w:firstRowLastColumn="0" w:lastRowFirstColumn="0" w:lastRowLastColumn="0"/>
            </w:pPr>
            <w:r w:rsidRPr="008851B8">
              <w:rPr>
                <w:szCs w:val="24"/>
              </w:rPr>
              <w:t xml:space="preserve">Bar El Floridita/ </w:t>
            </w:r>
            <w:proofErr w:type="spellStart"/>
            <w:r w:rsidRPr="008851B8">
              <w:rPr>
                <w:szCs w:val="24"/>
              </w:rPr>
              <w:t>Constantí</w:t>
            </w:r>
            <w:proofErr w:type="spellEnd"/>
            <w:r w:rsidRPr="008851B8">
              <w:rPr>
                <w:szCs w:val="24"/>
              </w:rPr>
              <w:t xml:space="preserve"> </w:t>
            </w:r>
            <w:proofErr w:type="spellStart"/>
            <w:r w:rsidRPr="008851B8">
              <w:rPr>
                <w:szCs w:val="24"/>
              </w:rPr>
              <w:t>Ribalaigua</w:t>
            </w:r>
            <w:proofErr w:type="spellEnd"/>
            <w:r w:rsidRPr="008851B8">
              <w:rPr>
                <w:szCs w:val="24"/>
              </w:rPr>
              <w:t xml:space="preserve"> </w:t>
            </w:r>
            <w:proofErr w:type="spellStart"/>
            <w:r w:rsidRPr="008851B8">
              <w:rPr>
                <w:szCs w:val="24"/>
              </w:rPr>
              <w:t>Vert</w:t>
            </w:r>
            <w:proofErr w:type="spellEnd"/>
          </w:p>
        </w:tc>
        <w:tc>
          <w:tcPr>
            <w:tcW w:w="4252" w:type="dxa"/>
          </w:tcPr>
          <w:p w14:paraId="6A61CA07" w14:textId="3A4A9456" w:rsidR="000F27C2" w:rsidRPr="002959CA" w:rsidRDefault="002959CA" w:rsidP="00725A34">
            <w:pPr>
              <w:spacing w:line="360" w:lineRule="auto"/>
              <w:cnfStyle w:val="000000100000" w:firstRow="0" w:lastRow="0" w:firstColumn="0" w:lastColumn="0" w:oddVBand="0" w:evenVBand="0" w:oddHBand="1" w:evenHBand="0" w:firstRowFirstColumn="0" w:firstRowLastColumn="0" w:lastRowFirstColumn="0" w:lastRowLastColumn="0"/>
              <w:rPr>
                <w:highlight w:val="yellow"/>
              </w:rPr>
            </w:pPr>
            <w:r w:rsidRPr="002E151B">
              <w:rPr>
                <w:szCs w:val="24"/>
              </w:rPr>
              <w:t xml:space="preserve">El próximo sitio a visitar es el Bar Floridita. Aquí se contará la historia de </w:t>
            </w:r>
            <w:proofErr w:type="spellStart"/>
            <w:r w:rsidRPr="002E151B">
              <w:rPr>
                <w:szCs w:val="24"/>
              </w:rPr>
              <w:t>Constantí</w:t>
            </w:r>
            <w:proofErr w:type="spellEnd"/>
            <w:r w:rsidRPr="002E151B">
              <w:rPr>
                <w:szCs w:val="24"/>
              </w:rPr>
              <w:t xml:space="preserve"> </w:t>
            </w:r>
            <w:proofErr w:type="spellStart"/>
            <w:r w:rsidRPr="002E151B">
              <w:rPr>
                <w:szCs w:val="24"/>
              </w:rPr>
              <w:t>Ribalaigua</w:t>
            </w:r>
            <w:proofErr w:type="spellEnd"/>
            <w:r w:rsidRPr="002E151B">
              <w:rPr>
                <w:szCs w:val="24"/>
              </w:rPr>
              <w:t xml:space="preserve"> </w:t>
            </w:r>
            <w:proofErr w:type="spellStart"/>
            <w:r w:rsidRPr="002E151B">
              <w:rPr>
                <w:szCs w:val="24"/>
              </w:rPr>
              <w:t>Vert</w:t>
            </w:r>
            <w:proofErr w:type="spellEnd"/>
            <w:r w:rsidRPr="002E151B">
              <w:rPr>
                <w:szCs w:val="24"/>
              </w:rPr>
              <w:t xml:space="preserve"> y </w:t>
            </w:r>
            <w:r w:rsidR="002E151B" w:rsidRPr="002E151B">
              <w:rPr>
                <w:szCs w:val="24"/>
              </w:rPr>
              <w:t>El Floridita</w:t>
            </w:r>
            <w:r w:rsidRPr="002E151B">
              <w:rPr>
                <w:szCs w:val="24"/>
              </w:rPr>
              <w:t xml:space="preserve">. Este catalán fue dueño del bar que sería considerado uno de los mejores del mundo. Además, es célebre por su reinterpretación del trago daiquirí, con el cual llegó a enamorar a sus clientes, entre estos el premio </w:t>
            </w:r>
            <w:r w:rsidR="005667FE" w:rsidRPr="002E151B">
              <w:rPr>
                <w:szCs w:val="24"/>
              </w:rPr>
              <w:t>nobel</w:t>
            </w:r>
            <w:r w:rsidRPr="002E151B">
              <w:rPr>
                <w:szCs w:val="24"/>
              </w:rPr>
              <w:t xml:space="preserve"> de literatura, escritor norteamericano Ernest Hemingway. </w:t>
            </w:r>
          </w:p>
        </w:tc>
      </w:tr>
      <w:tr w:rsidR="000F27C2" w:rsidRPr="008F4C24" w14:paraId="779CFE10"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4"/>
          </w:tcPr>
          <w:p w14:paraId="71E19EFB" w14:textId="3CB6AE6F" w:rsidR="000F27C2" w:rsidRPr="008F4C24" w:rsidRDefault="00986559" w:rsidP="00986559">
            <w:pPr>
              <w:spacing w:line="360" w:lineRule="auto"/>
              <w:jc w:val="center"/>
            </w:pPr>
            <w:r w:rsidRPr="008F4C24">
              <w:t xml:space="preserve">Desplazamiento hacia el siguiente punto: </w:t>
            </w:r>
            <w:r>
              <w:t>10</w:t>
            </w:r>
            <w:r w:rsidRPr="008F4C24">
              <w:t xml:space="preserve"> min</w:t>
            </w:r>
          </w:p>
        </w:tc>
      </w:tr>
      <w:tr w:rsidR="000F27C2" w:rsidRPr="008F4C24" w14:paraId="476E8D81"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CCBA7D1" w14:textId="2FE6CB84" w:rsidR="000F27C2" w:rsidRPr="00986559" w:rsidRDefault="00986559" w:rsidP="00725A34">
            <w:pPr>
              <w:spacing w:line="360" w:lineRule="auto"/>
            </w:pPr>
            <w:r w:rsidRPr="00986559">
              <w:t>Teatro Alicia Alonso</w:t>
            </w:r>
          </w:p>
        </w:tc>
        <w:tc>
          <w:tcPr>
            <w:tcW w:w="1134" w:type="dxa"/>
          </w:tcPr>
          <w:p w14:paraId="0BF1EE72" w14:textId="0889ED6B" w:rsidR="000F27C2" w:rsidRPr="008F4C24" w:rsidRDefault="00986559" w:rsidP="00725A34">
            <w:pPr>
              <w:spacing w:line="360" w:lineRule="auto"/>
              <w:cnfStyle w:val="000000100000" w:firstRow="0" w:lastRow="0" w:firstColumn="0" w:lastColumn="0" w:oddVBand="0" w:evenVBand="0" w:oddHBand="1" w:evenHBand="0" w:firstRowFirstColumn="0" w:firstRowLastColumn="0" w:lastRowFirstColumn="0" w:lastRowLastColumn="0"/>
            </w:pPr>
            <w:r>
              <w:t>2: 35 am – 2: 45 pm</w:t>
            </w:r>
          </w:p>
        </w:tc>
        <w:tc>
          <w:tcPr>
            <w:tcW w:w="1843" w:type="dxa"/>
          </w:tcPr>
          <w:p w14:paraId="5B554602" w14:textId="12C6FD02" w:rsidR="000F27C2" w:rsidRDefault="00986559" w:rsidP="00986559">
            <w:pPr>
              <w:spacing w:line="360" w:lineRule="auto"/>
              <w:jc w:val="center"/>
              <w:cnfStyle w:val="000000100000" w:firstRow="0" w:lastRow="0" w:firstColumn="0" w:lastColumn="0" w:oddVBand="0" w:evenVBand="0" w:oddHBand="1" w:evenHBand="0" w:firstRowFirstColumn="0" w:firstRowLastColumn="0" w:lastRowFirstColumn="0" w:lastRowLastColumn="0"/>
            </w:pPr>
            <w:r w:rsidRPr="00986559">
              <w:t xml:space="preserve">Teatro Alicia Alonso/ Francisco </w:t>
            </w:r>
            <w:proofErr w:type="spellStart"/>
            <w:r w:rsidRPr="00986559">
              <w:t>Marty</w:t>
            </w:r>
            <w:proofErr w:type="spellEnd"/>
            <w:r w:rsidRPr="00986559">
              <w:t xml:space="preserve"> Torrens/Teatro </w:t>
            </w:r>
            <w:proofErr w:type="spellStart"/>
            <w:r w:rsidRPr="00986559">
              <w:t>Payret</w:t>
            </w:r>
            <w:proofErr w:type="spellEnd"/>
          </w:p>
        </w:tc>
        <w:tc>
          <w:tcPr>
            <w:tcW w:w="4252" w:type="dxa"/>
          </w:tcPr>
          <w:p w14:paraId="716B9636" w14:textId="7B1804DF" w:rsidR="000F27C2" w:rsidRPr="008F4C24" w:rsidRDefault="00986559" w:rsidP="00725A34">
            <w:pPr>
              <w:spacing w:line="360" w:lineRule="auto"/>
              <w:cnfStyle w:val="000000100000" w:firstRow="0" w:lastRow="0" w:firstColumn="0" w:lastColumn="0" w:oddVBand="0" w:evenVBand="0" w:oddHBand="1" w:evenHBand="0" w:firstRowFirstColumn="0" w:firstRowLastColumn="0" w:lastRowFirstColumn="0" w:lastRowLastColumn="0"/>
            </w:pPr>
            <w:r w:rsidRPr="00986559">
              <w:t xml:space="preserve">El siguiente destino es el Teatro Alicia Alonso, quien antes fuera el Teatro Tacón. Aquí se aprovechará el momento para explicar la historia de una importante personalidad catalana: Francisco </w:t>
            </w:r>
            <w:proofErr w:type="spellStart"/>
            <w:r w:rsidRPr="00986559">
              <w:t>Marty</w:t>
            </w:r>
            <w:proofErr w:type="spellEnd"/>
            <w:r w:rsidRPr="00986559">
              <w:t xml:space="preserve"> Torrens; quien fuera el que construiría el teatro en su momento.  Aprovechándose la posición céntrica del lugar, y a tan solo pocos metros del actualmente en restauración Teatro </w:t>
            </w:r>
            <w:proofErr w:type="spellStart"/>
            <w:r w:rsidRPr="00986559">
              <w:t>Payret</w:t>
            </w:r>
            <w:proofErr w:type="spellEnd"/>
            <w:r w:rsidRPr="00986559">
              <w:t xml:space="preserve">, se explica los vínculos de este con la trágica historia de su fundador el catalán Joaquín </w:t>
            </w:r>
            <w:proofErr w:type="spellStart"/>
            <w:r w:rsidRPr="00986559">
              <w:t>Payret</w:t>
            </w:r>
            <w:proofErr w:type="spellEnd"/>
            <w:r w:rsidRPr="00986559">
              <w:t>.</w:t>
            </w:r>
          </w:p>
        </w:tc>
      </w:tr>
      <w:tr w:rsidR="000F27C2" w:rsidRPr="008F4C24" w14:paraId="216A4EE5"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4"/>
          </w:tcPr>
          <w:p w14:paraId="77375950" w14:textId="72C850F9" w:rsidR="000F27C2" w:rsidRPr="008F4C24" w:rsidRDefault="00986559" w:rsidP="00986559">
            <w:pPr>
              <w:spacing w:line="360" w:lineRule="auto"/>
              <w:jc w:val="center"/>
            </w:pPr>
            <w:r w:rsidRPr="008F4C24">
              <w:t xml:space="preserve">Desplazamiento hacia el siguiente punto: </w:t>
            </w:r>
            <w:r>
              <w:t>10</w:t>
            </w:r>
            <w:r w:rsidRPr="008F4C24">
              <w:t xml:space="preserve"> min</w:t>
            </w:r>
          </w:p>
        </w:tc>
      </w:tr>
      <w:tr w:rsidR="00986559" w:rsidRPr="008F4C24" w14:paraId="62B3F9E7"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6617259" w14:textId="1DC98CA4" w:rsidR="00986559" w:rsidRDefault="00986559" w:rsidP="00986559">
            <w:pPr>
              <w:spacing w:line="360" w:lineRule="auto"/>
            </w:pPr>
            <w:r w:rsidRPr="008851B8">
              <w:rPr>
                <w:szCs w:val="24"/>
              </w:rPr>
              <w:t>Capitolio</w:t>
            </w:r>
            <w:r>
              <w:rPr>
                <w:szCs w:val="24"/>
              </w:rPr>
              <w:t xml:space="preserve"> de La Habana</w:t>
            </w:r>
          </w:p>
        </w:tc>
        <w:tc>
          <w:tcPr>
            <w:tcW w:w="1134" w:type="dxa"/>
          </w:tcPr>
          <w:p w14:paraId="636C7AED" w14:textId="39554FCE" w:rsidR="00986559" w:rsidRPr="008F4C24" w:rsidRDefault="00986559" w:rsidP="00986559">
            <w:pPr>
              <w:spacing w:line="360" w:lineRule="auto"/>
              <w:cnfStyle w:val="000000100000" w:firstRow="0" w:lastRow="0" w:firstColumn="0" w:lastColumn="0" w:oddVBand="0" w:evenVBand="0" w:oddHBand="1" w:evenHBand="0" w:firstRowFirstColumn="0" w:firstRowLastColumn="0" w:lastRowFirstColumn="0" w:lastRowLastColumn="0"/>
            </w:pPr>
            <w:r>
              <w:t>2: 55 pm – 3: 05 pm</w:t>
            </w:r>
          </w:p>
        </w:tc>
        <w:tc>
          <w:tcPr>
            <w:tcW w:w="1843" w:type="dxa"/>
          </w:tcPr>
          <w:p w14:paraId="53B4B196" w14:textId="4A62A89E" w:rsidR="00986559" w:rsidRDefault="00986559" w:rsidP="00CD58E6">
            <w:pPr>
              <w:spacing w:line="360" w:lineRule="auto"/>
              <w:ind w:left="0" w:firstLine="0"/>
              <w:jc w:val="center"/>
              <w:cnfStyle w:val="000000100000" w:firstRow="0" w:lastRow="0" w:firstColumn="0" w:lastColumn="0" w:oddVBand="0" w:evenVBand="0" w:oddHBand="1" w:evenHBand="0" w:firstRowFirstColumn="0" w:firstRowLastColumn="0" w:lastRowFirstColumn="0" w:lastRowLastColumn="0"/>
            </w:pPr>
            <w:r w:rsidRPr="008851B8">
              <w:rPr>
                <w:szCs w:val="24"/>
              </w:rPr>
              <w:t>Capitolio/ Movimiento independentista catalán</w:t>
            </w:r>
          </w:p>
        </w:tc>
        <w:tc>
          <w:tcPr>
            <w:tcW w:w="4252" w:type="dxa"/>
          </w:tcPr>
          <w:p w14:paraId="560D9903" w14:textId="7DBC5B5A" w:rsidR="00986559" w:rsidRPr="008F4C24" w:rsidRDefault="00986559" w:rsidP="00986559">
            <w:pPr>
              <w:cnfStyle w:val="000000100000" w:firstRow="0" w:lastRow="0" w:firstColumn="0" w:lastColumn="0" w:oddVBand="0" w:evenVBand="0" w:oddHBand="1" w:evenHBand="0" w:firstRowFirstColumn="0" w:firstRowLastColumn="0" w:lastRowFirstColumn="0" w:lastRowLastColumn="0"/>
            </w:pPr>
            <w:r w:rsidRPr="00986559">
              <w:rPr>
                <w:kern w:val="0"/>
                <w:szCs w:val="20"/>
                <w:lang w:val="es-EC" w:eastAsia="es-EC"/>
                <w14:ligatures w14:val="none"/>
              </w:rPr>
              <w:t xml:space="preserve">Se presenta el Capitolio de Cuba como una de las estructuras más majestuosas e icónicas de Cuba. Además, se menciona como actualmente es sede del parlamento </w:t>
            </w:r>
            <w:r w:rsidRPr="00986559">
              <w:rPr>
                <w:kern w:val="0"/>
                <w:szCs w:val="20"/>
                <w:lang w:val="es-EC" w:eastAsia="es-EC"/>
                <w14:ligatures w14:val="none"/>
              </w:rPr>
              <w:lastRenderedPageBreak/>
              <w:t>cubano. A partir de este breve introductorio, se explica que Cuba ha dejado una amplia influencia en la política de Cataluña y en su movimiento independentista. Se pone como ejemplo   la primera constitución catalana, a la cual denominaron la constitución de La Habana, puesto que fue firmada en este mismo lugar. También, se explican las semejanzas entre ambas banderas, la de Cuba y la de Cataluña.</w:t>
            </w:r>
          </w:p>
        </w:tc>
      </w:tr>
      <w:tr w:rsidR="00986559" w:rsidRPr="008F4C24" w14:paraId="317403C1"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4"/>
          </w:tcPr>
          <w:p w14:paraId="2D870FC0" w14:textId="3A1D1048" w:rsidR="00986559" w:rsidRPr="008F4C24" w:rsidRDefault="00986559" w:rsidP="00986559">
            <w:pPr>
              <w:spacing w:line="360" w:lineRule="auto"/>
              <w:jc w:val="center"/>
            </w:pPr>
            <w:r w:rsidRPr="008F4C24">
              <w:lastRenderedPageBreak/>
              <w:t xml:space="preserve">Desplazamiento hacia el siguiente punto: </w:t>
            </w:r>
            <w:r>
              <w:t>10</w:t>
            </w:r>
            <w:r w:rsidRPr="008F4C24">
              <w:t xml:space="preserve"> min</w:t>
            </w:r>
          </w:p>
        </w:tc>
      </w:tr>
      <w:tr w:rsidR="00986559" w:rsidRPr="008F4C24" w14:paraId="14BCE38A"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E238911" w14:textId="401572C8" w:rsidR="00986559" w:rsidRPr="008F4C24" w:rsidRDefault="00986559" w:rsidP="00986559">
            <w:pPr>
              <w:spacing w:line="360" w:lineRule="auto"/>
              <w:jc w:val="center"/>
              <w:rPr>
                <w:kern w:val="0"/>
                <w:szCs w:val="20"/>
                <w:lang w:val="es-EC" w:eastAsia="es-EC"/>
                <w14:ligatures w14:val="none"/>
              </w:rPr>
            </w:pPr>
            <w:r w:rsidRPr="008851B8">
              <w:rPr>
                <w:szCs w:val="24"/>
              </w:rPr>
              <w:t xml:space="preserve">Fábrica de Tabaco </w:t>
            </w:r>
            <w:proofErr w:type="spellStart"/>
            <w:r w:rsidRPr="008851B8">
              <w:rPr>
                <w:szCs w:val="24"/>
              </w:rPr>
              <w:t>Partagás</w:t>
            </w:r>
            <w:proofErr w:type="spellEnd"/>
          </w:p>
        </w:tc>
        <w:tc>
          <w:tcPr>
            <w:tcW w:w="1134" w:type="dxa"/>
          </w:tcPr>
          <w:p w14:paraId="244E1B82" w14:textId="076E89CC" w:rsidR="00986559" w:rsidRPr="008F4C24" w:rsidRDefault="00986559" w:rsidP="00986559">
            <w:pPr>
              <w:spacing w:line="360" w:lineRule="auto"/>
              <w:jc w:val="center"/>
              <w:cnfStyle w:val="000000100000" w:firstRow="0" w:lastRow="0" w:firstColumn="0" w:lastColumn="0" w:oddVBand="0" w:evenVBand="0" w:oddHBand="1" w:evenHBand="0" w:firstRowFirstColumn="0" w:firstRowLastColumn="0" w:lastRowFirstColumn="0" w:lastRowLastColumn="0"/>
              <w:rPr>
                <w:kern w:val="0"/>
                <w:szCs w:val="20"/>
                <w:lang w:val="es-EC" w:eastAsia="es-EC"/>
                <w14:ligatures w14:val="none"/>
              </w:rPr>
            </w:pPr>
            <w:r>
              <w:t>3:15 pm – 3: 25 pm</w:t>
            </w:r>
          </w:p>
        </w:tc>
        <w:tc>
          <w:tcPr>
            <w:tcW w:w="1843" w:type="dxa"/>
          </w:tcPr>
          <w:p w14:paraId="638204E5" w14:textId="4E6CD432" w:rsidR="00986559" w:rsidRPr="008F4C24" w:rsidRDefault="00986559" w:rsidP="00986559">
            <w:pPr>
              <w:spacing w:line="360" w:lineRule="auto"/>
              <w:jc w:val="center"/>
              <w:cnfStyle w:val="000000100000" w:firstRow="0" w:lastRow="0" w:firstColumn="0" w:lastColumn="0" w:oddVBand="0" w:evenVBand="0" w:oddHBand="1" w:evenHBand="0" w:firstRowFirstColumn="0" w:firstRowLastColumn="0" w:lastRowFirstColumn="0" w:lastRowLastColumn="0"/>
              <w:rPr>
                <w:kern w:val="0"/>
                <w:szCs w:val="20"/>
                <w:lang w:val="es-EC" w:eastAsia="es-EC"/>
                <w14:ligatures w14:val="none"/>
              </w:rPr>
            </w:pPr>
            <w:r w:rsidRPr="008851B8">
              <w:rPr>
                <w:szCs w:val="24"/>
              </w:rPr>
              <w:t xml:space="preserve">Fábrica de Tabaco </w:t>
            </w:r>
            <w:proofErr w:type="spellStart"/>
            <w:r w:rsidRPr="008851B8">
              <w:rPr>
                <w:szCs w:val="24"/>
              </w:rPr>
              <w:t>Partagás</w:t>
            </w:r>
            <w:proofErr w:type="spellEnd"/>
            <w:r w:rsidRPr="008851B8">
              <w:rPr>
                <w:szCs w:val="24"/>
              </w:rPr>
              <w:t xml:space="preserve">/ Jaime </w:t>
            </w:r>
            <w:proofErr w:type="spellStart"/>
            <w:r w:rsidRPr="008851B8">
              <w:rPr>
                <w:szCs w:val="24"/>
              </w:rPr>
              <w:t>Partagás</w:t>
            </w:r>
            <w:proofErr w:type="spellEnd"/>
          </w:p>
        </w:tc>
        <w:tc>
          <w:tcPr>
            <w:tcW w:w="4252" w:type="dxa"/>
          </w:tcPr>
          <w:p w14:paraId="2351D09D" w14:textId="4B9FD9A1" w:rsidR="00986559" w:rsidRPr="008F4C24" w:rsidRDefault="00986559" w:rsidP="00986559">
            <w:pPr>
              <w:spacing w:line="360" w:lineRule="auto"/>
              <w:cnfStyle w:val="000000100000" w:firstRow="0" w:lastRow="0" w:firstColumn="0" w:lastColumn="0" w:oddVBand="0" w:evenVBand="0" w:oddHBand="1" w:evenHBand="0" w:firstRowFirstColumn="0" w:firstRowLastColumn="0" w:lastRowFirstColumn="0" w:lastRowLastColumn="0"/>
            </w:pPr>
            <w:r w:rsidRPr="008851B8">
              <w:rPr>
                <w:szCs w:val="24"/>
              </w:rPr>
              <w:t xml:space="preserve">Luego se direcciona al grupo hacia la parte trasera del Capitolio, donde se encuentra la Fábrica de Tabacos </w:t>
            </w:r>
            <w:proofErr w:type="spellStart"/>
            <w:r w:rsidRPr="008851B8">
              <w:rPr>
                <w:szCs w:val="24"/>
              </w:rPr>
              <w:t>Partagás</w:t>
            </w:r>
            <w:proofErr w:type="spellEnd"/>
            <w:r w:rsidRPr="008851B8">
              <w:rPr>
                <w:szCs w:val="24"/>
              </w:rPr>
              <w:t xml:space="preserve">. Aunque ya no está en funcionamiento, todavía mantiene su fachada original. Frente a ella se contarán las historias sobre esta fábrica y sobre la familia que le dio su nombre, </w:t>
            </w:r>
            <w:proofErr w:type="spellStart"/>
            <w:r w:rsidRPr="008851B8">
              <w:rPr>
                <w:szCs w:val="24"/>
              </w:rPr>
              <w:t>Partagás</w:t>
            </w:r>
            <w:proofErr w:type="spellEnd"/>
            <w:r w:rsidRPr="008851B8">
              <w:rPr>
                <w:szCs w:val="24"/>
              </w:rPr>
              <w:t>.</w:t>
            </w:r>
          </w:p>
        </w:tc>
      </w:tr>
      <w:tr w:rsidR="00986559" w:rsidRPr="008F4C24" w14:paraId="062D6C37" w14:textId="77777777" w:rsidTr="003C1B2B">
        <w:tc>
          <w:tcPr>
            <w:cnfStyle w:val="001000000000" w:firstRow="0" w:lastRow="0" w:firstColumn="1" w:lastColumn="0" w:oddVBand="0" w:evenVBand="0" w:oddHBand="0" w:evenHBand="0" w:firstRowFirstColumn="0" w:firstRowLastColumn="0" w:lastRowFirstColumn="0" w:lastRowLastColumn="0"/>
            <w:tcW w:w="8505" w:type="dxa"/>
            <w:gridSpan w:val="4"/>
          </w:tcPr>
          <w:p w14:paraId="2D71EA11" w14:textId="1956682F" w:rsidR="00986559" w:rsidRPr="008F4C24" w:rsidRDefault="00986559" w:rsidP="00986559">
            <w:pPr>
              <w:spacing w:line="360" w:lineRule="auto"/>
              <w:jc w:val="center"/>
            </w:pPr>
            <w:r w:rsidRPr="008F4C24">
              <w:t xml:space="preserve">Desplazamiento hacia el siguiente punto: </w:t>
            </w:r>
            <w:r>
              <w:t>1</w:t>
            </w:r>
            <w:r w:rsidRPr="008F4C24">
              <w:t xml:space="preserve"> min</w:t>
            </w:r>
          </w:p>
        </w:tc>
      </w:tr>
      <w:tr w:rsidR="00986559" w:rsidRPr="008F4C24" w14:paraId="03A955E5" w14:textId="77777777" w:rsidTr="003C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908B8D" w14:textId="1CB7B90E" w:rsidR="00986559" w:rsidRPr="008F4C24" w:rsidRDefault="00CD58E6" w:rsidP="00986559">
            <w:pPr>
              <w:spacing w:line="360" w:lineRule="auto"/>
              <w:jc w:val="center"/>
              <w:rPr>
                <w:kern w:val="0"/>
                <w:szCs w:val="20"/>
                <w:lang w:val="es-EC" w:eastAsia="es-EC"/>
                <w14:ligatures w14:val="none"/>
              </w:rPr>
            </w:pPr>
            <w:r w:rsidRPr="008851B8">
              <w:rPr>
                <w:szCs w:val="24"/>
              </w:rPr>
              <w:t>Calle Barcelona</w:t>
            </w:r>
          </w:p>
        </w:tc>
        <w:tc>
          <w:tcPr>
            <w:tcW w:w="1134" w:type="dxa"/>
          </w:tcPr>
          <w:p w14:paraId="49466AA0" w14:textId="6ACB9C3A" w:rsidR="00986559" w:rsidRPr="008F4C24" w:rsidRDefault="00986559" w:rsidP="00986559">
            <w:pPr>
              <w:spacing w:line="360" w:lineRule="auto"/>
              <w:jc w:val="center"/>
              <w:cnfStyle w:val="000000100000" w:firstRow="0" w:lastRow="0" w:firstColumn="0" w:lastColumn="0" w:oddVBand="0" w:evenVBand="0" w:oddHBand="1" w:evenHBand="0" w:firstRowFirstColumn="0" w:firstRowLastColumn="0" w:lastRowFirstColumn="0" w:lastRowLastColumn="0"/>
              <w:rPr>
                <w:kern w:val="0"/>
                <w:szCs w:val="20"/>
                <w:lang w:val="es-EC" w:eastAsia="es-EC"/>
                <w14:ligatures w14:val="none"/>
              </w:rPr>
            </w:pPr>
            <w:r>
              <w:t>3:</w:t>
            </w:r>
            <w:r w:rsidR="00CD58E6">
              <w:t>26</w:t>
            </w:r>
            <w:r>
              <w:t xml:space="preserve"> pm – 3: </w:t>
            </w:r>
            <w:r w:rsidR="00CD58E6">
              <w:t>3</w:t>
            </w:r>
            <w:r>
              <w:t>5 pm</w:t>
            </w:r>
          </w:p>
        </w:tc>
        <w:tc>
          <w:tcPr>
            <w:tcW w:w="1843" w:type="dxa"/>
          </w:tcPr>
          <w:p w14:paraId="2D756420" w14:textId="12DF3AC0" w:rsidR="00986559" w:rsidRPr="008F4C24" w:rsidRDefault="00CD58E6" w:rsidP="00986559">
            <w:pPr>
              <w:spacing w:line="360" w:lineRule="auto"/>
              <w:jc w:val="center"/>
              <w:cnfStyle w:val="000000100000" w:firstRow="0" w:lastRow="0" w:firstColumn="0" w:lastColumn="0" w:oddVBand="0" w:evenVBand="0" w:oddHBand="1" w:evenHBand="0" w:firstRowFirstColumn="0" w:firstRowLastColumn="0" w:lastRowFirstColumn="0" w:lastRowLastColumn="0"/>
              <w:rPr>
                <w:kern w:val="0"/>
                <w:szCs w:val="20"/>
                <w:lang w:val="es-EC" w:eastAsia="es-EC"/>
                <w14:ligatures w14:val="none"/>
              </w:rPr>
            </w:pPr>
            <w:r>
              <w:t>Estilo Gaudí en Cuba</w:t>
            </w:r>
          </w:p>
        </w:tc>
        <w:tc>
          <w:tcPr>
            <w:tcW w:w="4252" w:type="dxa"/>
          </w:tcPr>
          <w:p w14:paraId="179D2BE3" w14:textId="35AA45FA" w:rsidR="00986559" w:rsidRPr="008F4C24" w:rsidRDefault="00CD58E6" w:rsidP="00CD58E6">
            <w:pPr>
              <w:spacing w:line="360" w:lineRule="auto"/>
              <w:cnfStyle w:val="000000100000" w:firstRow="0" w:lastRow="0" w:firstColumn="0" w:lastColumn="0" w:oddVBand="0" w:evenVBand="0" w:oddHBand="1" w:evenHBand="0" w:firstRowFirstColumn="0" w:firstRowLastColumn="0" w:lastRowFirstColumn="0" w:lastRowLastColumn="0"/>
            </w:pPr>
            <w:r w:rsidRPr="00CD58E6">
              <w:rPr>
                <w:szCs w:val="24"/>
              </w:rPr>
              <w:t>Calle Barcelona</w:t>
            </w:r>
            <w:r w:rsidRPr="008851B8">
              <w:rPr>
                <w:szCs w:val="24"/>
              </w:rPr>
              <w:t xml:space="preserve"> es el último destino de la excursión, situada en las inmediaciones de la fábrica. Aquí se muestra un pequeño parque al estilo Gaudí, que se encuentra a mediaciones de calle. Aprovechando el nombre del lugar el guía da por finalizado el recorrido explicando </w:t>
            </w:r>
            <w:r w:rsidRPr="008851B8">
              <w:rPr>
                <w:szCs w:val="24"/>
              </w:rPr>
              <w:lastRenderedPageBreak/>
              <w:t>como la huella catalana los ha llevado hasta la Cataluña de La Habana.</w:t>
            </w:r>
          </w:p>
        </w:tc>
      </w:tr>
    </w:tbl>
    <w:bookmarkEnd w:id="0"/>
    <w:p w14:paraId="625B09E8" w14:textId="652B93C6" w:rsidR="00642739" w:rsidRDefault="00CD58E6" w:rsidP="00230D3F">
      <w:pPr>
        <w:spacing w:after="5" w:line="249" w:lineRule="auto"/>
        <w:ind w:left="-5" w:right="2" w:firstLine="713"/>
      </w:pPr>
      <w:r w:rsidRPr="00CD58E6">
        <w:rPr>
          <w:b/>
          <w:bCs/>
        </w:rPr>
        <w:lastRenderedPageBreak/>
        <w:t>Fuente:</w:t>
      </w:r>
      <w:r>
        <w:t xml:space="preserve"> Elaboración propia</w:t>
      </w:r>
    </w:p>
    <w:p w14:paraId="7730F341" w14:textId="6609C196" w:rsidR="00642739" w:rsidRDefault="00725A34" w:rsidP="00C24FDF">
      <w:pPr>
        <w:spacing w:before="240"/>
        <w:ind w:left="-5" w:right="39" w:firstLine="713"/>
      </w:pPr>
      <w:r w:rsidRPr="002E151B">
        <w:t>Se identifican como recursos indispensables para el desarrollo de la excursión la presencia de un guía capacitado en la interpretación del patrimonio</w:t>
      </w:r>
      <w:r w:rsidR="002E151B" w:rsidRPr="002E151B">
        <w:t>,</w:t>
      </w:r>
      <w:r w:rsidRPr="002E151B">
        <w:t xml:space="preserve"> y</w:t>
      </w:r>
      <w:r w:rsidR="002E151B" w:rsidRPr="002E151B">
        <w:t xml:space="preserve"> cuando sea el caso de la presencia de algún cliente catalán,</w:t>
      </w:r>
      <w:r w:rsidRPr="002E151B">
        <w:t xml:space="preserve"> con perfecto dominio de la lengua catalana</w:t>
      </w:r>
      <w:r w:rsidR="002E151B">
        <w:t>; así como el dominio de diferentes idiomas como requisito básico de cualquier guía turístico</w:t>
      </w:r>
      <w:r w:rsidRPr="002E151B">
        <w:t>.</w:t>
      </w:r>
      <w:r>
        <w:t xml:space="preserve"> Además, es importante alertar a los clientes que deben mantenerse bien hidratados durante el trayect</w:t>
      </w:r>
      <w:r w:rsidR="00CD58E6">
        <w:t>o</w:t>
      </w:r>
      <w:r>
        <w:t xml:space="preserve">. </w:t>
      </w:r>
      <w:r w:rsidRPr="00F47C0B">
        <w:t xml:space="preserve">En los anexos </w:t>
      </w:r>
      <w:r w:rsidR="00F14C88" w:rsidRPr="00F47C0B">
        <w:rPr>
          <w:color w:val="auto"/>
        </w:rPr>
        <w:t>5</w:t>
      </w:r>
      <w:r w:rsidRPr="00F47C0B">
        <w:rPr>
          <w:color w:val="auto"/>
        </w:rPr>
        <w:t xml:space="preserve"> y </w:t>
      </w:r>
      <w:r w:rsidR="00F14C88" w:rsidRPr="00F47C0B">
        <w:rPr>
          <w:color w:val="auto"/>
        </w:rPr>
        <w:t>6</w:t>
      </w:r>
      <w:r w:rsidRPr="00F47C0B">
        <w:rPr>
          <w:color w:val="FF0000"/>
        </w:rPr>
        <w:t xml:space="preserve"> </w:t>
      </w:r>
      <w:r w:rsidRPr="00F47C0B">
        <w:t>se muestran dos mapas que recogen el trayecto de la excursión propuesta.</w:t>
      </w:r>
      <w:r>
        <w:t xml:space="preserve">  </w:t>
      </w:r>
    </w:p>
    <w:p w14:paraId="2BF0FC0D" w14:textId="3D399D51" w:rsidR="00642739" w:rsidRDefault="00725A34" w:rsidP="00C24FDF">
      <w:pPr>
        <w:ind w:left="-5" w:right="39" w:firstLine="713"/>
      </w:pPr>
      <w:r>
        <w:t xml:space="preserve">Resaltar que el itinerario de la excursión incluye aquellos sitios que a criterios de los autores pudieran resultar de mayor interés para los visitantes. </w:t>
      </w:r>
      <w:r w:rsidR="005667FE">
        <w:t>Esto</w:t>
      </w:r>
      <w:r>
        <w:t xml:space="preserve"> no significa que otros recursos vinculados a la huella catalana, a lo largo del centro histórico, pudieran ser integrados durante el recorrido si el guía así lo considerase, con el objetivo de lograr una personalización del servicio y la satisfacción del cliente. Cabe destacar que sería </w:t>
      </w:r>
      <w:r w:rsidR="00CD58E6">
        <w:t>pertinente</w:t>
      </w:r>
      <w:r>
        <w:t xml:space="preserve"> crear un proyecto que vincule a la Sociedad de Beneficencia de Naturales de Cataluña, cuando vuelva a reabrir sus puertas, a la cátedra de catalán y a los descendientes de catalanes en la isla con el desarrollo de actividades que puedan incluirse en la</w:t>
      </w:r>
      <w:r w:rsidR="00CD58E6">
        <w:t>s</w:t>
      </w:r>
      <w:r>
        <w:t xml:space="preserve"> excursi</w:t>
      </w:r>
      <w:r w:rsidR="00CD58E6">
        <w:t>o</w:t>
      </w:r>
      <w:r>
        <w:t>n</w:t>
      </w:r>
      <w:r w:rsidR="00CD58E6">
        <w:t>es</w:t>
      </w:r>
      <w:r>
        <w:t xml:space="preserve">.  </w:t>
      </w:r>
    </w:p>
    <w:p w14:paraId="570246E1" w14:textId="77777777" w:rsidR="00642739" w:rsidRDefault="00725A34">
      <w:pPr>
        <w:spacing w:after="242" w:line="259" w:lineRule="auto"/>
        <w:ind w:left="-5" w:right="57"/>
      </w:pPr>
      <w:r w:rsidRPr="00901BEF">
        <w:rPr>
          <w:i/>
        </w:rPr>
        <w:t xml:space="preserve">Distribución:  </w:t>
      </w:r>
    </w:p>
    <w:p w14:paraId="6F7EC81C" w14:textId="4A27CBEC" w:rsidR="002E151B" w:rsidRDefault="00725A34" w:rsidP="00C24FDF">
      <w:pPr>
        <w:ind w:left="-5" w:right="39" w:firstLine="713"/>
      </w:pPr>
      <w:r>
        <w:t xml:space="preserve">Se define que la </w:t>
      </w:r>
      <w:r w:rsidR="00CD4A0B">
        <w:t>agencia de viaje</w:t>
      </w:r>
      <w:r>
        <w:t xml:space="preserve"> comercializadora de la presente excursión debe ser San Cristóbal de La Habana porque es reconocida como la única agencia receptiva cubana especializada en turismo histórico-cultural y patrimonial. Además, porque promueve estos valores del destino Cuba en los principales mercados emisores a través de una carpeta de productos turísticos altamente especializados. La agencia cuenta con un equipo de guías de alto nivel profesional, seleccionados intencionalmente a partir de su calificación (generalmente graduados de la Facultad de Lenguas Extranjeras de la Universidad de La Habana y con dominio de dos o tres idiomas cada uno). Para ellos se desarrolla una estrategia de habilitación y capacitación directa en la que </w:t>
      </w:r>
      <w:r>
        <w:lastRenderedPageBreak/>
        <w:t xml:space="preserve">intervienen directivos de primer nivel de las principales entidades de la Oficina del Historiador de la Ciudad de La Habana. Esta tarea contribuye a alcanzar el alto nivel de preparación en historia, cultura, patrimonio y educación ambiental, pero también a su sensibilización y compromiso con el proyecto del que forman parte (Arceo et al., 2021). </w:t>
      </w:r>
      <w:r w:rsidR="00F422CB">
        <w:t xml:space="preserve"> Además</w:t>
      </w:r>
      <w:r w:rsidR="002E151B">
        <w:t xml:space="preserve">, se incluye a la Oficina del Historiador </w:t>
      </w:r>
      <w:r w:rsidR="00F422CB">
        <w:t>como socio clave para la comercialización del producto a través de su proyecto Rutas y Andares, con sus respectivos canales de distribución.</w:t>
      </w:r>
    </w:p>
    <w:p w14:paraId="1C94C7BE" w14:textId="77777777" w:rsidR="00642739" w:rsidRDefault="00725A34">
      <w:pPr>
        <w:spacing w:after="242" w:line="259" w:lineRule="auto"/>
        <w:ind w:left="-5" w:right="57"/>
      </w:pPr>
      <w:r>
        <w:rPr>
          <w:i/>
        </w:rPr>
        <w:t xml:space="preserve">Promoción: </w:t>
      </w:r>
    </w:p>
    <w:p w14:paraId="12BF8690" w14:textId="67B80177" w:rsidR="00642739" w:rsidRDefault="00725A34" w:rsidP="00C24FDF">
      <w:pPr>
        <w:ind w:left="-5" w:right="39" w:firstLine="713"/>
      </w:pPr>
      <w:r>
        <w:t xml:space="preserve">A partir de las características de la demanda, identificadas en la etapa de segmentación; se define como estrategia la promoción </w:t>
      </w:r>
      <w:r w:rsidR="00F422CB">
        <w:t xml:space="preserve">para los turistas extranjeros, </w:t>
      </w:r>
      <w:r>
        <w:t xml:space="preserve">a través de las redes sociales principalmente. Esto se determina a partir de la autonomía que poseen los clientes para organizar sus viajes y la poca dependencia de </w:t>
      </w:r>
      <w:r w:rsidR="00CD4A0B">
        <w:t>agencias de viajes</w:t>
      </w:r>
      <w:r>
        <w:t xml:space="preserve">. Se creará una página web, vinculada a la </w:t>
      </w:r>
      <w:r w:rsidR="00CD4A0B">
        <w:t>agencia de viaje</w:t>
      </w:r>
      <w:r>
        <w:t xml:space="preserve"> San Cristóbal para poder realizar las reservas, dedicada a divulgar la historia y patrimonio catalán en la Isla, a través de blogs, fundamentalmente. Además, se crearán perfiles en las redes de Instagram y Facebook por ser las de mayor utilización en el mundo con acceso para Cuba. En estos perfiles, se publicarán contenidos educativos sobre Cuba y la huella catalana, información para realizar las reservas</w:t>
      </w:r>
      <w:r w:rsidR="00CD58E6">
        <w:t xml:space="preserve">, respuesta a posibles </w:t>
      </w:r>
      <w:r>
        <w:t xml:space="preserve">preguntas, contenido referido a las propias excursiones y las experiencias los clientes.  </w:t>
      </w:r>
      <w:r w:rsidR="00F422CB">
        <w:t>Todas las acciones anteriores serán complementadas a las diferentes campañas de promoción llevadas a cabo por la Oficina del Historiador y Rutas y Andares, pero esta vez con un enfoque más hacia la familia cubana.</w:t>
      </w:r>
    </w:p>
    <w:p w14:paraId="589A012D" w14:textId="5DCF31EA" w:rsidR="00642739" w:rsidRDefault="00725A34" w:rsidP="00C24FDF">
      <w:pPr>
        <w:ind w:left="-5" w:right="39" w:firstLine="713"/>
      </w:pPr>
      <w:r>
        <w:t>También, se establecerán vínculos con la cátedra de Catalán de la Facultad de Artes y Letras de La Universidad de La Habana y la Sociedad de Beneficencia de Naturales de Cataluña, para el desarrollo de actividades en conjunto de manera que se permita divulgar la huella catalana a estudiantes y el segmento nacional</w:t>
      </w:r>
      <w:r w:rsidR="00901BEF">
        <w:t xml:space="preserve"> de manera general</w:t>
      </w:r>
      <w:r>
        <w:t xml:space="preserve">.  </w:t>
      </w:r>
    </w:p>
    <w:p w14:paraId="272C0466" w14:textId="77777777" w:rsidR="00642739" w:rsidRDefault="00725A34" w:rsidP="00230D3F">
      <w:pPr>
        <w:spacing w:after="234" w:line="259" w:lineRule="auto"/>
        <w:ind w:right="0" w:firstLine="698"/>
        <w:jc w:val="left"/>
      </w:pPr>
      <w:r>
        <w:rPr>
          <w:u w:val="single" w:color="000000"/>
        </w:rPr>
        <w:t>Fase 4: Organización de la ejecución</w:t>
      </w:r>
      <w:r>
        <w:t xml:space="preserve">  </w:t>
      </w:r>
    </w:p>
    <w:p w14:paraId="5EB189DB" w14:textId="77777777" w:rsidR="00642739" w:rsidRDefault="00725A34" w:rsidP="00C24FDF">
      <w:pPr>
        <w:ind w:left="-5" w:right="39" w:firstLine="713"/>
      </w:pPr>
      <w:r>
        <w:t xml:space="preserve">Con la identificación de las actividades que componen el proyecto, y el orden secuencial de las mismas, se estimaron las unidades temporales que serán necesarias para su ejecución. </w:t>
      </w:r>
    </w:p>
    <w:p w14:paraId="5C02775D" w14:textId="7330F866" w:rsidR="00642739" w:rsidRDefault="00725A34" w:rsidP="00F47C0B">
      <w:pPr>
        <w:spacing w:after="4" w:line="251" w:lineRule="auto"/>
        <w:ind w:right="57" w:firstLine="698"/>
        <w:jc w:val="left"/>
      </w:pPr>
      <w:r>
        <w:rPr>
          <w:b/>
        </w:rPr>
        <w:lastRenderedPageBreak/>
        <w:t xml:space="preserve">Tabla </w:t>
      </w:r>
      <w:r w:rsidR="00230D3F">
        <w:rPr>
          <w:b/>
        </w:rPr>
        <w:t>7</w:t>
      </w:r>
      <w:r>
        <w:rPr>
          <w:b/>
        </w:rPr>
        <w:t xml:space="preserve">. </w:t>
      </w:r>
      <w:r>
        <w:t>Determinación del plazo del proyecto</w:t>
      </w:r>
      <w:r>
        <w:rPr>
          <w:b/>
        </w:rPr>
        <w:t xml:space="preserve"> </w:t>
      </w:r>
    </w:p>
    <w:tbl>
      <w:tblPr>
        <w:tblStyle w:val="Tablanormal2"/>
        <w:tblW w:w="8723" w:type="dxa"/>
        <w:tblLook w:val="04A0" w:firstRow="1" w:lastRow="0" w:firstColumn="1" w:lastColumn="0" w:noHBand="0" w:noVBand="1"/>
      </w:tblPr>
      <w:tblGrid>
        <w:gridCol w:w="551"/>
        <w:gridCol w:w="4907"/>
        <w:gridCol w:w="1727"/>
        <w:gridCol w:w="1538"/>
      </w:tblGrid>
      <w:tr w:rsidR="004A6E1E" w:rsidRPr="00FA5B98" w14:paraId="28EA258E" w14:textId="77777777" w:rsidTr="004A6E1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723" w:type="dxa"/>
            <w:gridSpan w:val="4"/>
          </w:tcPr>
          <w:p w14:paraId="0FCF9094" w14:textId="0C6113DF" w:rsidR="004A6E1E" w:rsidRPr="00FA5B98" w:rsidRDefault="004A6E1E">
            <w:pPr>
              <w:spacing w:after="0" w:line="259" w:lineRule="auto"/>
              <w:ind w:left="0" w:right="0" w:firstLine="0"/>
              <w:jc w:val="center"/>
              <w:rPr>
                <w:b w:val="0"/>
                <w:szCs w:val="24"/>
              </w:rPr>
            </w:pPr>
            <w:r>
              <w:rPr>
                <w:szCs w:val="24"/>
              </w:rPr>
              <w:t>Inicio del proyecto: 5 de febrero del 2024</w:t>
            </w:r>
          </w:p>
        </w:tc>
      </w:tr>
      <w:tr w:rsidR="00642739" w:rsidRPr="00FA5B98" w14:paraId="6EA339BB" w14:textId="77777777" w:rsidTr="004A6E1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51" w:type="dxa"/>
          </w:tcPr>
          <w:p w14:paraId="65AA1EB2" w14:textId="77777777" w:rsidR="00642739" w:rsidRPr="00FA5B98" w:rsidRDefault="00642739">
            <w:pPr>
              <w:spacing w:after="160" w:line="259" w:lineRule="auto"/>
              <w:ind w:left="0" w:right="0" w:firstLine="0"/>
              <w:jc w:val="left"/>
              <w:rPr>
                <w:szCs w:val="24"/>
              </w:rPr>
            </w:pPr>
          </w:p>
        </w:tc>
        <w:tc>
          <w:tcPr>
            <w:tcW w:w="4907" w:type="dxa"/>
          </w:tcPr>
          <w:p w14:paraId="4A6892CB" w14:textId="27233030" w:rsidR="00642739" w:rsidRPr="004A6E1E" w:rsidRDefault="00FA5B98">
            <w:pPr>
              <w:spacing w:after="0" w:line="259" w:lineRule="auto"/>
              <w:ind w:left="1465" w:right="0" w:firstLine="0"/>
              <w:jc w:val="left"/>
              <w:cnfStyle w:val="000000100000" w:firstRow="0" w:lastRow="0" w:firstColumn="0" w:lastColumn="0" w:oddVBand="0" w:evenVBand="0" w:oddHBand="1" w:evenHBand="0" w:firstRowFirstColumn="0" w:firstRowLastColumn="0" w:lastRowFirstColumn="0" w:lastRowLastColumn="0"/>
              <w:rPr>
                <w:b/>
                <w:bCs/>
                <w:szCs w:val="24"/>
              </w:rPr>
            </w:pPr>
            <w:r w:rsidRPr="004A6E1E">
              <w:rPr>
                <w:b/>
                <w:bCs/>
                <w:szCs w:val="24"/>
              </w:rPr>
              <w:t>Componentes y Actividades</w:t>
            </w:r>
          </w:p>
        </w:tc>
        <w:tc>
          <w:tcPr>
            <w:tcW w:w="1727" w:type="dxa"/>
          </w:tcPr>
          <w:p w14:paraId="28D44074" w14:textId="206E63DE" w:rsidR="00642739" w:rsidRPr="007E3C59" w:rsidRDefault="00725A34" w:rsidP="007E3C59">
            <w:pPr>
              <w:spacing w:after="0" w:line="259" w:lineRule="auto"/>
              <w:ind w:left="0" w:right="55"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b/>
                <w:szCs w:val="24"/>
              </w:rPr>
              <w:t>Antecesor</w:t>
            </w:r>
          </w:p>
        </w:tc>
        <w:tc>
          <w:tcPr>
            <w:tcW w:w="1538" w:type="dxa"/>
          </w:tcPr>
          <w:p w14:paraId="71B95949" w14:textId="77777777" w:rsidR="00642739" w:rsidRPr="00FA5B98" w:rsidRDefault="00725A34">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FA5B98">
              <w:rPr>
                <w:b/>
                <w:szCs w:val="24"/>
              </w:rPr>
              <w:t xml:space="preserve">Duración (días) </w:t>
            </w:r>
          </w:p>
        </w:tc>
      </w:tr>
      <w:tr w:rsidR="007E3C59" w:rsidRPr="00FA5B98" w14:paraId="6983822E" w14:textId="77777777" w:rsidTr="004A6E1E">
        <w:trPr>
          <w:trHeight w:val="516"/>
        </w:trPr>
        <w:tc>
          <w:tcPr>
            <w:cnfStyle w:val="001000000000" w:firstRow="0" w:lastRow="0" w:firstColumn="1" w:lastColumn="0" w:oddVBand="0" w:evenVBand="0" w:oddHBand="0" w:evenHBand="0" w:firstRowFirstColumn="0" w:firstRowLastColumn="0" w:lastRowFirstColumn="0" w:lastRowLastColumn="0"/>
            <w:tcW w:w="551" w:type="dxa"/>
          </w:tcPr>
          <w:p w14:paraId="6A2D4225" w14:textId="6AABAB7C" w:rsidR="007E3C59" w:rsidRPr="009C649F" w:rsidRDefault="007E3C59" w:rsidP="007E3C59">
            <w:pPr>
              <w:spacing w:after="160" w:line="360" w:lineRule="auto"/>
              <w:ind w:left="0" w:right="0" w:firstLine="0"/>
              <w:jc w:val="left"/>
              <w:rPr>
                <w:szCs w:val="24"/>
              </w:rPr>
            </w:pPr>
            <w:r w:rsidRPr="009C649F">
              <w:rPr>
                <w:szCs w:val="24"/>
              </w:rPr>
              <w:t>1</w:t>
            </w:r>
          </w:p>
        </w:tc>
        <w:tc>
          <w:tcPr>
            <w:tcW w:w="4907" w:type="dxa"/>
          </w:tcPr>
          <w:p w14:paraId="654F6EDD" w14:textId="05BF1DDE" w:rsidR="007E3C59" w:rsidRPr="00F5073C" w:rsidRDefault="007E3C59" w:rsidP="007E3C59">
            <w:pPr>
              <w:spacing w:after="0" w:line="360" w:lineRule="auto"/>
              <w:ind w:left="0" w:right="0" w:firstLine="0"/>
              <w:cnfStyle w:val="000000000000" w:firstRow="0" w:lastRow="0" w:firstColumn="0" w:lastColumn="0" w:oddVBand="0" w:evenVBand="0" w:oddHBand="0" w:evenHBand="0" w:firstRowFirstColumn="0" w:firstRowLastColumn="0" w:lastRowFirstColumn="0" w:lastRowLastColumn="0"/>
              <w:rPr>
                <w:b/>
                <w:bCs/>
                <w:szCs w:val="24"/>
              </w:rPr>
            </w:pPr>
            <w:r w:rsidRPr="00F5073C">
              <w:rPr>
                <w:rFonts w:eastAsia="Times New Roman"/>
                <w:b/>
                <w:bCs/>
                <w:kern w:val="0"/>
                <w:szCs w:val="24"/>
                <w14:ligatures w14:val="none"/>
              </w:rPr>
              <w:t>Estudio de mercado</w:t>
            </w:r>
          </w:p>
        </w:tc>
        <w:tc>
          <w:tcPr>
            <w:tcW w:w="1727" w:type="dxa"/>
          </w:tcPr>
          <w:p w14:paraId="335D03EE" w14:textId="4C3CBF33" w:rsidR="007E3C59" w:rsidRPr="007E3C59" w:rsidRDefault="007E3C59" w:rsidP="007E3C59">
            <w:pPr>
              <w:spacing w:after="0" w:line="259" w:lineRule="auto"/>
              <w:ind w:left="0" w:right="55" w:firstLine="0"/>
              <w:jc w:val="center"/>
              <w:cnfStyle w:val="000000000000" w:firstRow="0" w:lastRow="0" w:firstColumn="0" w:lastColumn="0" w:oddVBand="0" w:evenVBand="0" w:oddHBand="0" w:evenHBand="0" w:firstRowFirstColumn="0" w:firstRowLastColumn="0" w:lastRowFirstColumn="0" w:lastRowLastColumn="0"/>
              <w:rPr>
                <w:b/>
                <w:szCs w:val="24"/>
              </w:rPr>
            </w:pPr>
          </w:p>
        </w:tc>
        <w:tc>
          <w:tcPr>
            <w:tcW w:w="1538" w:type="dxa"/>
          </w:tcPr>
          <w:p w14:paraId="126C8DAB" w14:textId="0B97B37E"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b/>
                <w:szCs w:val="24"/>
              </w:rPr>
            </w:pPr>
            <w:r w:rsidRPr="007E3C59">
              <w:rPr>
                <w:b/>
                <w:szCs w:val="24"/>
              </w:rPr>
              <w:t>82 días</w:t>
            </w:r>
          </w:p>
        </w:tc>
      </w:tr>
      <w:tr w:rsidR="007E3C59" w:rsidRPr="00FA5B98" w14:paraId="587E738E"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06EAB0A6" w14:textId="65175D93" w:rsidR="007E3C59" w:rsidRPr="009C649F" w:rsidRDefault="007E3C59" w:rsidP="007E3C59">
            <w:pPr>
              <w:spacing w:after="0" w:line="360" w:lineRule="auto"/>
              <w:ind w:left="0" w:right="0" w:firstLine="0"/>
              <w:jc w:val="left"/>
              <w:rPr>
                <w:szCs w:val="24"/>
              </w:rPr>
            </w:pPr>
            <w:r>
              <w:rPr>
                <w:szCs w:val="24"/>
              </w:rPr>
              <w:t>2</w:t>
            </w:r>
          </w:p>
        </w:tc>
        <w:tc>
          <w:tcPr>
            <w:tcW w:w="4907" w:type="dxa"/>
          </w:tcPr>
          <w:p w14:paraId="74879190" w14:textId="7958AA56"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 xml:space="preserve">Analizar el macroentorno. </w:t>
            </w:r>
          </w:p>
        </w:tc>
        <w:tc>
          <w:tcPr>
            <w:tcW w:w="1727" w:type="dxa"/>
          </w:tcPr>
          <w:p w14:paraId="0FE84989" w14:textId="517FE629" w:rsidR="007E3C59" w:rsidRPr="007E3C59" w:rsidRDefault="007E3C59" w:rsidP="007E3C59">
            <w:pPr>
              <w:spacing w:after="0" w:line="259" w:lineRule="auto"/>
              <w:ind w:left="0" w:right="54"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538" w:type="dxa"/>
          </w:tcPr>
          <w:p w14:paraId="5D59C8EF" w14:textId="55CDA70A"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14 días</w:t>
            </w:r>
          </w:p>
        </w:tc>
      </w:tr>
      <w:tr w:rsidR="007E3C59" w:rsidRPr="00FA5B98" w14:paraId="5C01897F"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176BD23C" w14:textId="5362D7F4" w:rsidR="007E3C59" w:rsidRPr="009C649F" w:rsidRDefault="007E3C59" w:rsidP="007E3C59">
            <w:pPr>
              <w:spacing w:after="0" w:line="360" w:lineRule="auto"/>
              <w:ind w:left="0" w:right="0" w:firstLine="0"/>
              <w:jc w:val="left"/>
              <w:rPr>
                <w:szCs w:val="24"/>
              </w:rPr>
            </w:pPr>
            <w:r>
              <w:rPr>
                <w:szCs w:val="24"/>
              </w:rPr>
              <w:t>3</w:t>
            </w:r>
          </w:p>
        </w:tc>
        <w:tc>
          <w:tcPr>
            <w:tcW w:w="4907" w:type="dxa"/>
          </w:tcPr>
          <w:p w14:paraId="1E6D0F0E" w14:textId="400F51BE"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Analizar el microentorno</w:t>
            </w:r>
          </w:p>
        </w:tc>
        <w:tc>
          <w:tcPr>
            <w:tcW w:w="1727" w:type="dxa"/>
          </w:tcPr>
          <w:p w14:paraId="58E75BF5" w14:textId="32AD9C8B" w:rsidR="007E3C59" w:rsidRPr="007E3C59" w:rsidRDefault="007E3C59" w:rsidP="007E3C59">
            <w:pPr>
              <w:spacing w:after="0" w:line="259" w:lineRule="auto"/>
              <w:ind w:left="0" w:right="54"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538" w:type="dxa"/>
          </w:tcPr>
          <w:p w14:paraId="3EBFB7F8" w14:textId="4D8E024C"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14 días</w:t>
            </w:r>
          </w:p>
        </w:tc>
      </w:tr>
      <w:tr w:rsidR="007E3C59" w:rsidRPr="00FA5B98" w14:paraId="40E6B8EC"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63B340F0" w14:textId="2D9480CE" w:rsidR="007E3C59" w:rsidRPr="009C649F" w:rsidRDefault="007E3C59" w:rsidP="007E3C59">
            <w:pPr>
              <w:spacing w:after="0" w:line="360" w:lineRule="auto"/>
              <w:ind w:left="0" w:right="0" w:firstLine="0"/>
              <w:jc w:val="left"/>
              <w:rPr>
                <w:szCs w:val="24"/>
              </w:rPr>
            </w:pPr>
            <w:r>
              <w:rPr>
                <w:szCs w:val="24"/>
              </w:rPr>
              <w:t>4</w:t>
            </w:r>
          </w:p>
        </w:tc>
        <w:tc>
          <w:tcPr>
            <w:tcW w:w="4907" w:type="dxa"/>
          </w:tcPr>
          <w:p w14:paraId="6ECF349D" w14:textId="3243ECFE"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Identificar el segmento de demanda</w:t>
            </w:r>
          </w:p>
        </w:tc>
        <w:tc>
          <w:tcPr>
            <w:tcW w:w="1727" w:type="dxa"/>
          </w:tcPr>
          <w:p w14:paraId="1E226DCA" w14:textId="7AAC3752" w:rsidR="007E3C59" w:rsidRPr="007E3C59" w:rsidRDefault="007E3C59" w:rsidP="007E3C59">
            <w:pPr>
              <w:spacing w:after="0" w:line="259" w:lineRule="auto"/>
              <w:ind w:left="0" w:right="54"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2;3</w:t>
            </w:r>
          </w:p>
        </w:tc>
        <w:tc>
          <w:tcPr>
            <w:tcW w:w="1538" w:type="dxa"/>
          </w:tcPr>
          <w:p w14:paraId="29DA9083" w14:textId="5BFB0B61"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61 días</w:t>
            </w:r>
          </w:p>
        </w:tc>
      </w:tr>
      <w:tr w:rsidR="007E3C59" w:rsidRPr="00FA5B98" w14:paraId="251157BC"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6E510C93" w14:textId="5F1008F4" w:rsidR="007E3C59" w:rsidRPr="009C649F" w:rsidRDefault="007E3C59" w:rsidP="007E3C59">
            <w:pPr>
              <w:spacing w:after="0" w:line="360" w:lineRule="auto"/>
              <w:ind w:left="0" w:right="0" w:firstLine="0"/>
              <w:jc w:val="left"/>
              <w:rPr>
                <w:szCs w:val="24"/>
              </w:rPr>
            </w:pPr>
            <w:r>
              <w:rPr>
                <w:szCs w:val="24"/>
              </w:rPr>
              <w:t>5</w:t>
            </w:r>
          </w:p>
        </w:tc>
        <w:tc>
          <w:tcPr>
            <w:tcW w:w="4907" w:type="dxa"/>
          </w:tcPr>
          <w:p w14:paraId="365C5140" w14:textId="66D8492E"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Benchmarking</w:t>
            </w:r>
          </w:p>
        </w:tc>
        <w:tc>
          <w:tcPr>
            <w:tcW w:w="1727" w:type="dxa"/>
          </w:tcPr>
          <w:p w14:paraId="0EA5C2D2" w14:textId="3BD34597" w:rsidR="007E3C59" w:rsidRPr="007E3C59" w:rsidRDefault="007E3C59" w:rsidP="007E3C59">
            <w:pPr>
              <w:spacing w:after="0" w:line="259" w:lineRule="auto"/>
              <w:ind w:left="0" w:right="54"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4</w:t>
            </w:r>
          </w:p>
        </w:tc>
        <w:tc>
          <w:tcPr>
            <w:tcW w:w="1538" w:type="dxa"/>
          </w:tcPr>
          <w:p w14:paraId="082F991B" w14:textId="48F0660C"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7 días</w:t>
            </w:r>
          </w:p>
        </w:tc>
      </w:tr>
      <w:tr w:rsidR="007E3C59" w:rsidRPr="00FA5B98" w14:paraId="3D4A9E49"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255F803F" w14:textId="62C18BA7" w:rsidR="007E3C59" w:rsidRPr="009C649F" w:rsidRDefault="007E3C59" w:rsidP="007E3C59">
            <w:pPr>
              <w:spacing w:after="0" w:line="360" w:lineRule="auto"/>
              <w:ind w:left="0" w:right="0" w:firstLine="0"/>
              <w:jc w:val="left"/>
              <w:rPr>
                <w:szCs w:val="24"/>
              </w:rPr>
            </w:pPr>
            <w:r>
              <w:rPr>
                <w:szCs w:val="24"/>
              </w:rPr>
              <w:t>6</w:t>
            </w:r>
          </w:p>
        </w:tc>
        <w:tc>
          <w:tcPr>
            <w:tcW w:w="4907" w:type="dxa"/>
          </w:tcPr>
          <w:p w14:paraId="5BC7A629" w14:textId="5E4BA1B7" w:rsidR="007E3C59" w:rsidRPr="00F5073C" w:rsidRDefault="007E3C59" w:rsidP="007E3C59">
            <w:pPr>
              <w:spacing w:after="0" w:line="360" w:lineRule="auto"/>
              <w:ind w:left="0" w:right="0" w:firstLine="0"/>
              <w:jc w:val="left"/>
              <w:cnfStyle w:val="000000100000" w:firstRow="0" w:lastRow="0" w:firstColumn="0" w:lastColumn="0" w:oddVBand="0" w:evenVBand="0" w:oddHBand="1" w:evenHBand="0" w:firstRowFirstColumn="0" w:firstRowLastColumn="0" w:lastRowFirstColumn="0" w:lastRowLastColumn="0"/>
              <w:rPr>
                <w:b/>
                <w:bCs/>
                <w:szCs w:val="24"/>
              </w:rPr>
            </w:pPr>
            <w:r w:rsidRPr="00F5073C">
              <w:rPr>
                <w:b/>
                <w:bCs/>
                <w:szCs w:val="24"/>
              </w:rPr>
              <w:t>Conceptualización del producto</w:t>
            </w:r>
          </w:p>
        </w:tc>
        <w:tc>
          <w:tcPr>
            <w:tcW w:w="1727" w:type="dxa"/>
          </w:tcPr>
          <w:p w14:paraId="153E525B" w14:textId="705DF60E" w:rsidR="007E3C59" w:rsidRPr="007E3C59" w:rsidRDefault="007E3C59" w:rsidP="007E3C59">
            <w:pPr>
              <w:spacing w:after="0" w:line="259" w:lineRule="auto"/>
              <w:ind w:left="0" w:right="54"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538" w:type="dxa"/>
          </w:tcPr>
          <w:p w14:paraId="12EA3046" w14:textId="4987C415"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b/>
                <w:bCs/>
                <w:szCs w:val="24"/>
              </w:rPr>
              <w:t>117 días</w:t>
            </w:r>
          </w:p>
        </w:tc>
      </w:tr>
      <w:tr w:rsidR="007E3C59" w:rsidRPr="00FA5B98" w14:paraId="25DEF9D8"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72A71A7A" w14:textId="64DC37BD" w:rsidR="007E3C59" w:rsidRPr="009C649F" w:rsidRDefault="007E3C59" w:rsidP="007E3C59">
            <w:pPr>
              <w:spacing w:after="0" w:line="360" w:lineRule="auto"/>
              <w:ind w:left="0" w:right="0" w:firstLine="0"/>
              <w:jc w:val="left"/>
              <w:rPr>
                <w:szCs w:val="24"/>
              </w:rPr>
            </w:pPr>
            <w:r>
              <w:rPr>
                <w:szCs w:val="24"/>
              </w:rPr>
              <w:t>7</w:t>
            </w:r>
          </w:p>
        </w:tc>
        <w:tc>
          <w:tcPr>
            <w:tcW w:w="4907" w:type="dxa"/>
          </w:tcPr>
          <w:p w14:paraId="0FAFB0DC" w14:textId="259D2F74"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Identificar los recursos y atractivos vinculados al patrimonio catalana en La Habana</w:t>
            </w:r>
          </w:p>
        </w:tc>
        <w:tc>
          <w:tcPr>
            <w:tcW w:w="1727" w:type="dxa"/>
          </w:tcPr>
          <w:p w14:paraId="6220A92F" w14:textId="332194FD" w:rsidR="007E3C59" w:rsidRPr="007E3C59" w:rsidRDefault="007E3C59" w:rsidP="007E3C59">
            <w:pPr>
              <w:spacing w:after="0" w:line="259" w:lineRule="auto"/>
              <w:ind w:left="0" w:right="54"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5</w:t>
            </w:r>
          </w:p>
        </w:tc>
        <w:tc>
          <w:tcPr>
            <w:tcW w:w="1538" w:type="dxa"/>
          </w:tcPr>
          <w:p w14:paraId="1A0751EF" w14:textId="787A3EC7"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31 días</w:t>
            </w:r>
          </w:p>
        </w:tc>
      </w:tr>
      <w:tr w:rsidR="007E3C59" w:rsidRPr="00FA5B98" w14:paraId="611C1A83"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762399E6" w14:textId="2FC28347" w:rsidR="007E3C59" w:rsidRPr="009C649F" w:rsidRDefault="007E3C59" w:rsidP="007E3C59">
            <w:pPr>
              <w:spacing w:after="0" w:line="360" w:lineRule="auto"/>
              <w:ind w:left="0" w:right="0" w:firstLine="0"/>
              <w:jc w:val="left"/>
              <w:rPr>
                <w:szCs w:val="24"/>
              </w:rPr>
            </w:pPr>
            <w:r>
              <w:rPr>
                <w:szCs w:val="24"/>
              </w:rPr>
              <w:t>8</w:t>
            </w:r>
          </w:p>
        </w:tc>
        <w:tc>
          <w:tcPr>
            <w:tcW w:w="4907" w:type="dxa"/>
          </w:tcPr>
          <w:p w14:paraId="4ED402DE" w14:textId="71B8FF7E"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Confeccionar el inventario de recursos y atractivos.</w:t>
            </w:r>
          </w:p>
        </w:tc>
        <w:tc>
          <w:tcPr>
            <w:tcW w:w="1727" w:type="dxa"/>
          </w:tcPr>
          <w:p w14:paraId="367ED14C" w14:textId="2A5D6D4D" w:rsidR="007E3C59" w:rsidRPr="007E3C59" w:rsidRDefault="007E3C59" w:rsidP="007E3C59">
            <w:pPr>
              <w:spacing w:after="0" w:line="259" w:lineRule="auto"/>
              <w:ind w:left="0" w:right="54"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7</w:t>
            </w:r>
          </w:p>
        </w:tc>
        <w:tc>
          <w:tcPr>
            <w:tcW w:w="1538" w:type="dxa"/>
          </w:tcPr>
          <w:p w14:paraId="3A30117F" w14:textId="04C760BE"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14 días</w:t>
            </w:r>
          </w:p>
        </w:tc>
      </w:tr>
      <w:tr w:rsidR="007E3C59" w:rsidRPr="00FA5B98" w14:paraId="6D4BC47D"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527BE598" w14:textId="7A7B8BCB" w:rsidR="007E3C59" w:rsidRPr="009C649F" w:rsidRDefault="007E3C59" w:rsidP="007E3C59">
            <w:pPr>
              <w:spacing w:after="0" w:line="360" w:lineRule="auto"/>
              <w:ind w:left="0" w:right="0" w:firstLine="0"/>
              <w:jc w:val="left"/>
              <w:rPr>
                <w:szCs w:val="24"/>
              </w:rPr>
            </w:pPr>
            <w:r>
              <w:rPr>
                <w:szCs w:val="24"/>
              </w:rPr>
              <w:t>9</w:t>
            </w:r>
          </w:p>
        </w:tc>
        <w:tc>
          <w:tcPr>
            <w:tcW w:w="4907" w:type="dxa"/>
          </w:tcPr>
          <w:p w14:paraId="7623E05E" w14:textId="41537FDF"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 xml:space="preserve">Definir los recursos y atractivos turísticos que conformarán la excursión. </w:t>
            </w:r>
          </w:p>
        </w:tc>
        <w:tc>
          <w:tcPr>
            <w:tcW w:w="1727" w:type="dxa"/>
          </w:tcPr>
          <w:p w14:paraId="5963626B" w14:textId="5D36F013" w:rsidR="007E3C59" w:rsidRPr="007E3C59" w:rsidRDefault="007E3C59" w:rsidP="007E3C59">
            <w:pPr>
              <w:spacing w:after="0" w:line="259" w:lineRule="auto"/>
              <w:ind w:left="0" w:right="54"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8</w:t>
            </w:r>
          </w:p>
        </w:tc>
        <w:tc>
          <w:tcPr>
            <w:tcW w:w="1538" w:type="dxa"/>
          </w:tcPr>
          <w:p w14:paraId="54C38ED8" w14:textId="6FD703A8"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5 días</w:t>
            </w:r>
          </w:p>
        </w:tc>
      </w:tr>
      <w:tr w:rsidR="007E3C59" w:rsidRPr="00FA5B98" w14:paraId="0FEC1052"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0623FCA9" w14:textId="75B7B848" w:rsidR="007E3C59" w:rsidRPr="009C649F" w:rsidRDefault="007E3C59" w:rsidP="007E3C59">
            <w:pPr>
              <w:spacing w:after="0" w:line="360" w:lineRule="auto"/>
              <w:ind w:left="0" w:right="0" w:firstLine="0"/>
              <w:jc w:val="left"/>
              <w:rPr>
                <w:szCs w:val="24"/>
              </w:rPr>
            </w:pPr>
            <w:r>
              <w:rPr>
                <w:szCs w:val="24"/>
              </w:rPr>
              <w:t>10</w:t>
            </w:r>
          </w:p>
        </w:tc>
        <w:tc>
          <w:tcPr>
            <w:tcW w:w="4907" w:type="dxa"/>
          </w:tcPr>
          <w:p w14:paraId="2DA08C5A" w14:textId="2B11B8A9"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Planificación de las rutas</w:t>
            </w:r>
          </w:p>
        </w:tc>
        <w:tc>
          <w:tcPr>
            <w:tcW w:w="1727" w:type="dxa"/>
          </w:tcPr>
          <w:p w14:paraId="033531F0" w14:textId="1FA4DF39" w:rsidR="007E3C59" w:rsidRPr="007E3C59" w:rsidRDefault="007E3C59" w:rsidP="007E3C59">
            <w:pPr>
              <w:spacing w:after="0" w:line="259" w:lineRule="auto"/>
              <w:ind w:left="0" w:right="60"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9</w:t>
            </w:r>
          </w:p>
        </w:tc>
        <w:tc>
          <w:tcPr>
            <w:tcW w:w="1538" w:type="dxa"/>
          </w:tcPr>
          <w:p w14:paraId="2AC9847A" w14:textId="26B42B6F"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14 días</w:t>
            </w:r>
          </w:p>
        </w:tc>
      </w:tr>
      <w:tr w:rsidR="007E3C59" w:rsidRPr="00FA5B98" w14:paraId="34574C53" w14:textId="77777777" w:rsidTr="004A6E1E">
        <w:trPr>
          <w:trHeight w:val="516"/>
        </w:trPr>
        <w:tc>
          <w:tcPr>
            <w:cnfStyle w:val="001000000000" w:firstRow="0" w:lastRow="0" w:firstColumn="1" w:lastColumn="0" w:oddVBand="0" w:evenVBand="0" w:oddHBand="0" w:evenHBand="0" w:firstRowFirstColumn="0" w:firstRowLastColumn="0" w:lastRowFirstColumn="0" w:lastRowLastColumn="0"/>
            <w:tcW w:w="551" w:type="dxa"/>
          </w:tcPr>
          <w:p w14:paraId="6E3AD5A7" w14:textId="59CF3D09" w:rsidR="007E3C59" w:rsidRPr="009C649F" w:rsidRDefault="007E3C59" w:rsidP="007E3C59">
            <w:pPr>
              <w:spacing w:after="0" w:line="360" w:lineRule="auto"/>
              <w:ind w:left="0" w:right="0" w:firstLine="0"/>
              <w:jc w:val="left"/>
              <w:rPr>
                <w:szCs w:val="24"/>
              </w:rPr>
            </w:pPr>
            <w:r>
              <w:rPr>
                <w:szCs w:val="24"/>
              </w:rPr>
              <w:t>11</w:t>
            </w:r>
          </w:p>
        </w:tc>
        <w:tc>
          <w:tcPr>
            <w:tcW w:w="4907" w:type="dxa"/>
          </w:tcPr>
          <w:p w14:paraId="62236CE4" w14:textId="73DC34C7" w:rsidR="007E3C59" w:rsidRPr="009C649F" w:rsidRDefault="007E3C59" w:rsidP="007E3C59">
            <w:pPr>
              <w:spacing w:after="0" w:line="360" w:lineRule="auto"/>
              <w:ind w:left="708" w:right="48"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 xml:space="preserve">Elaboración de los itinerarios de los recorridos </w:t>
            </w:r>
          </w:p>
        </w:tc>
        <w:tc>
          <w:tcPr>
            <w:tcW w:w="1727" w:type="dxa"/>
          </w:tcPr>
          <w:p w14:paraId="04153F2C" w14:textId="13144AC7" w:rsidR="007E3C59" w:rsidRPr="007E3C59" w:rsidRDefault="007E3C59" w:rsidP="007E3C59">
            <w:pPr>
              <w:spacing w:after="0" w:line="259" w:lineRule="auto"/>
              <w:ind w:left="0" w:right="60"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10</w:t>
            </w:r>
          </w:p>
        </w:tc>
        <w:tc>
          <w:tcPr>
            <w:tcW w:w="1538" w:type="dxa"/>
          </w:tcPr>
          <w:p w14:paraId="3E253461" w14:textId="68F30E46"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21 días</w:t>
            </w:r>
          </w:p>
        </w:tc>
      </w:tr>
      <w:tr w:rsidR="007E3C59" w:rsidRPr="00FA5B98" w14:paraId="19EF7DCA" w14:textId="77777777" w:rsidTr="004A6E1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51" w:type="dxa"/>
          </w:tcPr>
          <w:p w14:paraId="1417D2E3" w14:textId="00BDEF55" w:rsidR="007E3C59" w:rsidRPr="009C649F" w:rsidRDefault="007E3C59" w:rsidP="007E3C59">
            <w:pPr>
              <w:spacing w:after="0" w:line="360" w:lineRule="auto"/>
              <w:ind w:left="0" w:right="0" w:firstLine="0"/>
              <w:jc w:val="left"/>
              <w:rPr>
                <w:szCs w:val="24"/>
              </w:rPr>
            </w:pPr>
            <w:r>
              <w:rPr>
                <w:szCs w:val="24"/>
              </w:rPr>
              <w:t>12</w:t>
            </w:r>
          </w:p>
        </w:tc>
        <w:tc>
          <w:tcPr>
            <w:tcW w:w="4907" w:type="dxa"/>
          </w:tcPr>
          <w:p w14:paraId="710213EC" w14:textId="460939BC"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rFonts w:eastAsia="Times New Roman"/>
                <w:kern w:val="0"/>
                <w:szCs w:val="24"/>
                <w14:ligatures w14:val="none"/>
              </w:rPr>
              <w:t xml:space="preserve">Identificación de </w:t>
            </w:r>
            <w:r w:rsidRPr="009C649F">
              <w:rPr>
                <w:rFonts w:eastAsia="Times New Roman"/>
                <w:szCs w:val="24"/>
              </w:rPr>
              <w:t xml:space="preserve">los </w:t>
            </w:r>
            <w:r w:rsidRPr="009C649F">
              <w:rPr>
                <w:rFonts w:eastAsia="Times New Roman"/>
                <w:kern w:val="0"/>
                <w:szCs w:val="24"/>
                <w14:ligatures w14:val="none"/>
              </w:rPr>
              <w:t>materiales de apoyo</w:t>
            </w:r>
            <w:r w:rsidRPr="009C649F">
              <w:rPr>
                <w:rFonts w:eastAsia="Times New Roman"/>
                <w:szCs w:val="24"/>
              </w:rPr>
              <w:t xml:space="preserve"> necesarios</w:t>
            </w:r>
          </w:p>
        </w:tc>
        <w:tc>
          <w:tcPr>
            <w:tcW w:w="1727" w:type="dxa"/>
          </w:tcPr>
          <w:p w14:paraId="77C32D2E" w14:textId="0C856932"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11</w:t>
            </w:r>
          </w:p>
        </w:tc>
        <w:tc>
          <w:tcPr>
            <w:tcW w:w="1538" w:type="dxa"/>
          </w:tcPr>
          <w:p w14:paraId="15A94602" w14:textId="4F77822C"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5 días</w:t>
            </w:r>
          </w:p>
        </w:tc>
      </w:tr>
      <w:tr w:rsidR="007E3C59" w:rsidRPr="00FA5B98" w14:paraId="4C6835B1" w14:textId="77777777" w:rsidTr="004A6E1E">
        <w:trPr>
          <w:trHeight w:val="517"/>
        </w:trPr>
        <w:tc>
          <w:tcPr>
            <w:cnfStyle w:val="001000000000" w:firstRow="0" w:lastRow="0" w:firstColumn="1" w:lastColumn="0" w:oddVBand="0" w:evenVBand="0" w:oddHBand="0" w:evenHBand="0" w:firstRowFirstColumn="0" w:firstRowLastColumn="0" w:lastRowFirstColumn="0" w:lastRowLastColumn="0"/>
            <w:tcW w:w="551" w:type="dxa"/>
          </w:tcPr>
          <w:p w14:paraId="21DEFF78" w14:textId="189768B1" w:rsidR="007E3C59" w:rsidRPr="009C649F" w:rsidRDefault="007E3C59" w:rsidP="007E3C59">
            <w:pPr>
              <w:spacing w:after="0" w:line="360" w:lineRule="auto"/>
              <w:ind w:left="0" w:right="0" w:firstLine="0"/>
              <w:jc w:val="left"/>
              <w:rPr>
                <w:szCs w:val="24"/>
              </w:rPr>
            </w:pPr>
            <w:r>
              <w:rPr>
                <w:szCs w:val="24"/>
              </w:rPr>
              <w:t>13</w:t>
            </w:r>
          </w:p>
        </w:tc>
        <w:tc>
          <w:tcPr>
            <w:tcW w:w="4907" w:type="dxa"/>
          </w:tcPr>
          <w:p w14:paraId="02FB5B37" w14:textId="6F93D45C"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rFonts w:eastAsia="Times New Roman"/>
                <w:kern w:val="0"/>
                <w:szCs w:val="24"/>
                <w14:ligatures w14:val="none"/>
              </w:rPr>
            </w:pPr>
            <w:r w:rsidRPr="009C649F">
              <w:rPr>
                <w:rFonts w:eastAsia="Times New Roman"/>
                <w:kern w:val="0"/>
                <w:szCs w:val="24"/>
                <w14:ligatures w14:val="none"/>
              </w:rPr>
              <w:t>Prueba piloto</w:t>
            </w:r>
          </w:p>
        </w:tc>
        <w:tc>
          <w:tcPr>
            <w:tcW w:w="1727" w:type="dxa"/>
          </w:tcPr>
          <w:p w14:paraId="7FE6FE6E" w14:textId="75215FC7"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12;15;20</w:t>
            </w:r>
          </w:p>
        </w:tc>
        <w:tc>
          <w:tcPr>
            <w:tcW w:w="1538" w:type="dxa"/>
          </w:tcPr>
          <w:p w14:paraId="5BBBBDAB" w14:textId="36C9BDA8"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1 día</w:t>
            </w:r>
          </w:p>
        </w:tc>
      </w:tr>
      <w:tr w:rsidR="007E3C59" w:rsidRPr="00FA5B98" w14:paraId="236187B0"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13B977AA" w14:textId="48D962E4" w:rsidR="007E3C59" w:rsidRPr="009C649F" w:rsidRDefault="007E3C59" w:rsidP="007E3C59">
            <w:pPr>
              <w:spacing w:after="0" w:line="360" w:lineRule="auto"/>
              <w:ind w:left="0" w:right="0" w:firstLine="0"/>
              <w:jc w:val="left"/>
              <w:rPr>
                <w:szCs w:val="24"/>
              </w:rPr>
            </w:pPr>
            <w:r>
              <w:rPr>
                <w:szCs w:val="24"/>
              </w:rPr>
              <w:t>14</w:t>
            </w:r>
          </w:p>
        </w:tc>
        <w:tc>
          <w:tcPr>
            <w:tcW w:w="4907" w:type="dxa"/>
          </w:tcPr>
          <w:p w14:paraId="4D3080F6" w14:textId="5F175030" w:rsidR="007E3C59" w:rsidRPr="00F5073C" w:rsidRDefault="007E3C59" w:rsidP="007E3C59">
            <w:pPr>
              <w:spacing w:after="0" w:line="360" w:lineRule="auto"/>
              <w:ind w:left="0" w:right="0" w:firstLine="0"/>
              <w:jc w:val="left"/>
              <w:cnfStyle w:val="000000100000" w:firstRow="0" w:lastRow="0" w:firstColumn="0" w:lastColumn="0" w:oddVBand="0" w:evenVBand="0" w:oddHBand="1" w:evenHBand="0" w:firstRowFirstColumn="0" w:firstRowLastColumn="0" w:lastRowFirstColumn="0" w:lastRowLastColumn="0"/>
              <w:rPr>
                <w:b/>
                <w:bCs/>
                <w:szCs w:val="24"/>
              </w:rPr>
            </w:pPr>
            <w:r w:rsidRPr="00F5073C">
              <w:rPr>
                <w:b/>
                <w:bCs/>
                <w:szCs w:val="24"/>
              </w:rPr>
              <w:t>Contratación y capacitación del Personal</w:t>
            </w:r>
          </w:p>
        </w:tc>
        <w:tc>
          <w:tcPr>
            <w:tcW w:w="1727" w:type="dxa"/>
          </w:tcPr>
          <w:p w14:paraId="58D02CCA" w14:textId="06CBEE0D"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538" w:type="dxa"/>
          </w:tcPr>
          <w:p w14:paraId="45532FE7" w14:textId="747DB08B"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b/>
                <w:bCs/>
                <w:szCs w:val="24"/>
              </w:rPr>
              <w:t>211 días</w:t>
            </w:r>
          </w:p>
        </w:tc>
      </w:tr>
      <w:tr w:rsidR="007E3C59" w:rsidRPr="00FA5B98" w14:paraId="3A0B2B71" w14:textId="77777777" w:rsidTr="004A6E1E">
        <w:trPr>
          <w:trHeight w:val="516"/>
        </w:trPr>
        <w:tc>
          <w:tcPr>
            <w:cnfStyle w:val="001000000000" w:firstRow="0" w:lastRow="0" w:firstColumn="1" w:lastColumn="0" w:oddVBand="0" w:evenVBand="0" w:oddHBand="0" w:evenHBand="0" w:firstRowFirstColumn="0" w:firstRowLastColumn="0" w:lastRowFirstColumn="0" w:lastRowLastColumn="0"/>
            <w:tcW w:w="551" w:type="dxa"/>
          </w:tcPr>
          <w:p w14:paraId="6F9F2B73" w14:textId="3D18EBB5" w:rsidR="007E3C59" w:rsidRPr="009C649F" w:rsidRDefault="007E3C59" w:rsidP="007E3C59">
            <w:pPr>
              <w:spacing w:after="0" w:line="360" w:lineRule="auto"/>
              <w:ind w:left="0" w:right="0" w:firstLine="0"/>
              <w:jc w:val="left"/>
              <w:rPr>
                <w:szCs w:val="24"/>
              </w:rPr>
            </w:pPr>
            <w:r>
              <w:rPr>
                <w:szCs w:val="24"/>
              </w:rPr>
              <w:t>15</w:t>
            </w:r>
          </w:p>
        </w:tc>
        <w:tc>
          <w:tcPr>
            <w:tcW w:w="4907" w:type="dxa"/>
          </w:tcPr>
          <w:p w14:paraId="4852C3AD" w14:textId="7E3058E5"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Proceso de reclutamiento y selección del personal</w:t>
            </w:r>
          </w:p>
        </w:tc>
        <w:tc>
          <w:tcPr>
            <w:tcW w:w="1727" w:type="dxa"/>
          </w:tcPr>
          <w:p w14:paraId="2A29A914" w14:textId="1C64537A" w:rsidR="007E3C59" w:rsidRPr="007E3C59" w:rsidRDefault="007E3C59" w:rsidP="007E3C59">
            <w:pPr>
              <w:spacing w:after="0" w:line="259" w:lineRule="auto"/>
              <w:ind w:left="0" w:right="60"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4</w:t>
            </w:r>
          </w:p>
        </w:tc>
        <w:tc>
          <w:tcPr>
            <w:tcW w:w="1538" w:type="dxa"/>
          </w:tcPr>
          <w:p w14:paraId="1B4826F4" w14:textId="14EAAE86"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31 días</w:t>
            </w:r>
          </w:p>
        </w:tc>
      </w:tr>
      <w:tr w:rsidR="007E3C59" w:rsidRPr="00FA5B98" w14:paraId="40521928" w14:textId="77777777" w:rsidTr="004A6E1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51" w:type="dxa"/>
          </w:tcPr>
          <w:p w14:paraId="598E6EDB" w14:textId="554160FD" w:rsidR="007E3C59" w:rsidRPr="009C649F" w:rsidRDefault="007E3C59" w:rsidP="007E3C59">
            <w:pPr>
              <w:spacing w:after="0" w:line="360" w:lineRule="auto"/>
              <w:ind w:left="0" w:right="0" w:firstLine="0"/>
              <w:jc w:val="left"/>
              <w:rPr>
                <w:szCs w:val="24"/>
              </w:rPr>
            </w:pPr>
            <w:r>
              <w:rPr>
                <w:szCs w:val="24"/>
              </w:rPr>
              <w:t>16</w:t>
            </w:r>
          </w:p>
        </w:tc>
        <w:tc>
          <w:tcPr>
            <w:tcW w:w="4907" w:type="dxa"/>
          </w:tcPr>
          <w:p w14:paraId="483FBB79" w14:textId="62CD2EEF"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Capacitación en el idioma catalán</w:t>
            </w:r>
          </w:p>
        </w:tc>
        <w:tc>
          <w:tcPr>
            <w:tcW w:w="1727" w:type="dxa"/>
          </w:tcPr>
          <w:p w14:paraId="5007EAB8" w14:textId="4FE31E4D"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15</w:t>
            </w:r>
          </w:p>
        </w:tc>
        <w:tc>
          <w:tcPr>
            <w:tcW w:w="1538" w:type="dxa"/>
          </w:tcPr>
          <w:p w14:paraId="5AC485E9" w14:textId="0A35FF0F"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180 días</w:t>
            </w:r>
          </w:p>
        </w:tc>
      </w:tr>
      <w:tr w:rsidR="007E3C59" w:rsidRPr="00FA5B98" w14:paraId="0A3E7807"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1BF712D1" w14:textId="05BD8182" w:rsidR="007E3C59" w:rsidRPr="009C649F" w:rsidRDefault="007E3C59" w:rsidP="007E3C59">
            <w:pPr>
              <w:spacing w:after="0" w:line="360" w:lineRule="auto"/>
              <w:ind w:left="0" w:right="0" w:firstLine="0"/>
              <w:jc w:val="left"/>
              <w:rPr>
                <w:szCs w:val="24"/>
              </w:rPr>
            </w:pPr>
            <w:r>
              <w:rPr>
                <w:szCs w:val="24"/>
              </w:rPr>
              <w:t>17</w:t>
            </w:r>
            <w:r w:rsidRPr="009C649F">
              <w:rPr>
                <w:szCs w:val="24"/>
              </w:rPr>
              <w:t xml:space="preserve"> </w:t>
            </w:r>
          </w:p>
        </w:tc>
        <w:tc>
          <w:tcPr>
            <w:tcW w:w="4907" w:type="dxa"/>
          </w:tcPr>
          <w:p w14:paraId="70999E03" w14:textId="27FCBDAD" w:rsidR="007E3C59" w:rsidRPr="00F5073C" w:rsidRDefault="007E3C59" w:rsidP="007E3C59">
            <w:pPr>
              <w:spacing w:after="0" w:line="360" w:lineRule="auto"/>
              <w:ind w:left="0" w:right="0" w:firstLine="0"/>
              <w:jc w:val="left"/>
              <w:cnfStyle w:val="000000000000" w:firstRow="0" w:lastRow="0" w:firstColumn="0" w:lastColumn="0" w:oddVBand="0" w:evenVBand="0" w:oddHBand="0" w:evenHBand="0" w:firstRowFirstColumn="0" w:firstRowLastColumn="0" w:lastRowFirstColumn="0" w:lastRowLastColumn="0"/>
              <w:rPr>
                <w:b/>
                <w:bCs/>
                <w:szCs w:val="24"/>
              </w:rPr>
            </w:pPr>
            <w:r w:rsidRPr="00F5073C">
              <w:rPr>
                <w:b/>
                <w:bCs/>
                <w:szCs w:val="24"/>
              </w:rPr>
              <w:t>Comercialización y promoción</w:t>
            </w:r>
          </w:p>
        </w:tc>
        <w:tc>
          <w:tcPr>
            <w:tcW w:w="1727" w:type="dxa"/>
          </w:tcPr>
          <w:p w14:paraId="504FBADF" w14:textId="6A73F882"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538" w:type="dxa"/>
          </w:tcPr>
          <w:p w14:paraId="1DC0D880" w14:textId="548694A6"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b/>
                <w:bCs/>
                <w:szCs w:val="24"/>
              </w:rPr>
              <w:t>162 días</w:t>
            </w:r>
          </w:p>
        </w:tc>
      </w:tr>
      <w:tr w:rsidR="007E3C59" w:rsidRPr="00FA5B98" w14:paraId="2D43A6EF"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198F49A3" w14:textId="36C4B98A" w:rsidR="007E3C59" w:rsidRPr="009C649F" w:rsidRDefault="007E3C59" w:rsidP="007E3C59">
            <w:pPr>
              <w:spacing w:after="0" w:line="360" w:lineRule="auto"/>
              <w:ind w:left="0" w:right="0" w:firstLine="0"/>
              <w:jc w:val="left"/>
              <w:rPr>
                <w:szCs w:val="24"/>
              </w:rPr>
            </w:pPr>
            <w:r>
              <w:rPr>
                <w:szCs w:val="24"/>
              </w:rPr>
              <w:t>18</w:t>
            </w:r>
          </w:p>
        </w:tc>
        <w:tc>
          <w:tcPr>
            <w:tcW w:w="4907" w:type="dxa"/>
          </w:tcPr>
          <w:p w14:paraId="2908A252" w14:textId="77777777"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 xml:space="preserve">Determinar los costos de ejecución. </w:t>
            </w:r>
          </w:p>
        </w:tc>
        <w:tc>
          <w:tcPr>
            <w:tcW w:w="1727" w:type="dxa"/>
          </w:tcPr>
          <w:p w14:paraId="4B47EECB" w14:textId="570E458A"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13</w:t>
            </w:r>
          </w:p>
        </w:tc>
        <w:tc>
          <w:tcPr>
            <w:tcW w:w="1538" w:type="dxa"/>
          </w:tcPr>
          <w:p w14:paraId="21A0B4C5" w14:textId="3A5634D1"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21 días</w:t>
            </w:r>
          </w:p>
        </w:tc>
      </w:tr>
      <w:tr w:rsidR="007E3C59" w:rsidRPr="00FA5B98" w14:paraId="497CEBD7" w14:textId="77777777" w:rsidTr="004A6E1E">
        <w:trPr>
          <w:trHeight w:val="260"/>
        </w:trPr>
        <w:tc>
          <w:tcPr>
            <w:cnfStyle w:val="001000000000" w:firstRow="0" w:lastRow="0" w:firstColumn="1" w:lastColumn="0" w:oddVBand="0" w:evenVBand="0" w:oddHBand="0" w:evenHBand="0" w:firstRowFirstColumn="0" w:firstRowLastColumn="0" w:lastRowFirstColumn="0" w:lastRowLastColumn="0"/>
            <w:tcW w:w="551" w:type="dxa"/>
          </w:tcPr>
          <w:p w14:paraId="1767EF9A" w14:textId="23E69B9D" w:rsidR="007E3C59" w:rsidRPr="009C649F" w:rsidRDefault="007E3C59" w:rsidP="007E3C59">
            <w:pPr>
              <w:spacing w:after="0" w:line="360" w:lineRule="auto"/>
              <w:ind w:left="0" w:right="0" w:firstLine="0"/>
              <w:jc w:val="left"/>
              <w:rPr>
                <w:szCs w:val="24"/>
              </w:rPr>
            </w:pPr>
            <w:r>
              <w:rPr>
                <w:szCs w:val="24"/>
              </w:rPr>
              <w:t>19</w:t>
            </w:r>
          </w:p>
        </w:tc>
        <w:tc>
          <w:tcPr>
            <w:tcW w:w="4907" w:type="dxa"/>
          </w:tcPr>
          <w:p w14:paraId="095F9315" w14:textId="77777777"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 xml:space="preserve">Definir el precio de la excursión turística. </w:t>
            </w:r>
          </w:p>
        </w:tc>
        <w:tc>
          <w:tcPr>
            <w:tcW w:w="1727" w:type="dxa"/>
          </w:tcPr>
          <w:p w14:paraId="329A3F95" w14:textId="598EA99B"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18</w:t>
            </w:r>
          </w:p>
        </w:tc>
        <w:tc>
          <w:tcPr>
            <w:tcW w:w="1538" w:type="dxa"/>
          </w:tcPr>
          <w:p w14:paraId="6285FE62" w14:textId="1834FDC9"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14 días</w:t>
            </w:r>
          </w:p>
        </w:tc>
      </w:tr>
      <w:tr w:rsidR="007E3C59" w:rsidRPr="00FA5B98" w14:paraId="60E5D7F3"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469C0CF6" w14:textId="4E8D48E1" w:rsidR="007E3C59" w:rsidRPr="009C649F" w:rsidRDefault="007E3C59" w:rsidP="007E3C59">
            <w:pPr>
              <w:spacing w:after="0" w:line="360" w:lineRule="auto"/>
              <w:ind w:left="0" w:right="0" w:firstLine="0"/>
              <w:jc w:val="left"/>
              <w:rPr>
                <w:szCs w:val="24"/>
              </w:rPr>
            </w:pPr>
            <w:r>
              <w:rPr>
                <w:szCs w:val="24"/>
              </w:rPr>
              <w:lastRenderedPageBreak/>
              <w:t>20</w:t>
            </w:r>
          </w:p>
        </w:tc>
        <w:tc>
          <w:tcPr>
            <w:tcW w:w="4907" w:type="dxa"/>
          </w:tcPr>
          <w:p w14:paraId="6BAA0EDC" w14:textId="1073543B" w:rsidR="007E3C59" w:rsidRPr="009C649F" w:rsidRDefault="007E3C59" w:rsidP="007E3C59">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Diseño de identidad de marca</w:t>
            </w:r>
          </w:p>
        </w:tc>
        <w:tc>
          <w:tcPr>
            <w:tcW w:w="1727" w:type="dxa"/>
          </w:tcPr>
          <w:p w14:paraId="7608F16C" w14:textId="510D7D6B"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11</w:t>
            </w:r>
          </w:p>
        </w:tc>
        <w:tc>
          <w:tcPr>
            <w:tcW w:w="1538" w:type="dxa"/>
          </w:tcPr>
          <w:p w14:paraId="5022C4D4" w14:textId="43F8C2EA"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31 días</w:t>
            </w:r>
          </w:p>
        </w:tc>
      </w:tr>
      <w:tr w:rsidR="007E3C59" w:rsidRPr="00FA5B98" w14:paraId="2B40724E" w14:textId="77777777" w:rsidTr="004A6E1E">
        <w:trPr>
          <w:trHeight w:val="260"/>
        </w:trPr>
        <w:tc>
          <w:tcPr>
            <w:cnfStyle w:val="001000000000" w:firstRow="0" w:lastRow="0" w:firstColumn="1" w:lastColumn="0" w:oddVBand="0" w:evenVBand="0" w:oddHBand="0" w:evenHBand="0" w:firstRowFirstColumn="0" w:firstRowLastColumn="0" w:lastRowFirstColumn="0" w:lastRowLastColumn="0"/>
            <w:tcW w:w="551" w:type="dxa"/>
          </w:tcPr>
          <w:p w14:paraId="55308F5F" w14:textId="4898DB65" w:rsidR="007E3C59" w:rsidRPr="009C649F" w:rsidRDefault="007E3C59" w:rsidP="007E3C59">
            <w:pPr>
              <w:spacing w:after="0" w:line="360" w:lineRule="auto"/>
              <w:ind w:left="0" w:right="0" w:firstLine="0"/>
              <w:jc w:val="left"/>
              <w:rPr>
                <w:szCs w:val="24"/>
              </w:rPr>
            </w:pPr>
            <w:r>
              <w:rPr>
                <w:szCs w:val="24"/>
              </w:rPr>
              <w:t>21</w:t>
            </w:r>
          </w:p>
        </w:tc>
        <w:tc>
          <w:tcPr>
            <w:tcW w:w="4907" w:type="dxa"/>
          </w:tcPr>
          <w:p w14:paraId="42F9181D" w14:textId="0BD67E9F" w:rsidR="007E3C59" w:rsidRPr="009C649F" w:rsidRDefault="007E3C59" w:rsidP="007E3C59">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Desarrollo de una página web</w:t>
            </w:r>
          </w:p>
        </w:tc>
        <w:tc>
          <w:tcPr>
            <w:tcW w:w="1727" w:type="dxa"/>
          </w:tcPr>
          <w:p w14:paraId="691ED9E3" w14:textId="0D91511C"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20;24;23</w:t>
            </w:r>
          </w:p>
        </w:tc>
        <w:tc>
          <w:tcPr>
            <w:tcW w:w="1538" w:type="dxa"/>
          </w:tcPr>
          <w:p w14:paraId="5F99D2FF" w14:textId="395A5C02"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60 días</w:t>
            </w:r>
          </w:p>
        </w:tc>
      </w:tr>
      <w:tr w:rsidR="007E3C59" w:rsidRPr="00FA5B98" w14:paraId="0F26201C"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6730A9AF" w14:textId="496B8749" w:rsidR="007E3C59" w:rsidRPr="009C649F" w:rsidRDefault="007E3C59" w:rsidP="007E3C59">
            <w:pPr>
              <w:spacing w:after="0" w:line="360" w:lineRule="auto"/>
              <w:ind w:left="0" w:right="0" w:firstLine="0"/>
              <w:jc w:val="left"/>
              <w:rPr>
                <w:szCs w:val="24"/>
              </w:rPr>
            </w:pPr>
            <w:r>
              <w:rPr>
                <w:szCs w:val="24"/>
              </w:rPr>
              <w:t>22</w:t>
            </w:r>
          </w:p>
        </w:tc>
        <w:tc>
          <w:tcPr>
            <w:tcW w:w="4907" w:type="dxa"/>
          </w:tcPr>
          <w:p w14:paraId="50EA99D5" w14:textId="6C9B8EB7" w:rsidR="007E3C59" w:rsidRPr="009C649F" w:rsidRDefault="007E3C59" w:rsidP="00F5073C">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Coordinar con la Agencia de viajes San Cristóbal de La Habana y la Oficina del Historiador de La Habana la comercialización y promoción de la excursión</w:t>
            </w:r>
          </w:p>
        </w:tc>
        <w:tc>
          <w:tcPr>
            <w:tcW w:w="1727" w:type="dxa"/>
          </w:tcPr>
          <w:p w14:paraId="531C5280" w14:textId="1AE14D7B"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19</w:t>
            </w:r>
          </w:p>
        </w:tc>
        <w:tc>
          <w:tcPr>
            <w:tcW w:w="1538" w:type="dxa"/>
          </w:tcPr>
          <w:p w14:paraId="0095D557" w14:textId="5A8879C3"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31 días</w:t>
            </w:r>
          </w:p>
        </w:tc>
      </w:tr>
      <w:tr w:rsidR="007E3C59" w:rsidRPr="00FA5B98" w14:paraId="2B0965FF" w14:textId="77777777" w:rsidTr="004A6E1E">
        <w:trPr>
          <w:trHeight w:val="260"/>
        </w:trPr>
        <w:tc>
          <w:tcPr>
            <w:cnfStyle w:val="001000000000" w:firstRow="0" w:lastRow="0" w:firstColumn="1" w:lastColumn="0" w:oddVBand="0" w:evenVBand="0" w:oddHBand="0" w:evenHBand="0" w:firstRowFirstColumn="0" w:firstRowLastColumn="0" w:lastRowFirstColumn="0" w:lastRowLastColumn="0"/>
            <w:tcW w:w="551" w:type="dxa"/>
          </w:tcPr>
          <w:p w14:paraId="08ED613F" w14:textId="36228430" w:rsidR="007E3C59" w:rsidRPr="009C649F" w:rsidRDefault="00F5073C" w:rsidP="007E3C59">
            <w:pPr>
              <w:spacing w:after="0" w:line="360" w:lineRule="auto"/>
              <w:ind w:left="0" w:right="0" w:firstLine="0"/>
              <w:jc w:val="left"/>
              <w:rPr>
                <w:szCs w:val="24"/>
              </w:rPr>
            </w:pPr>
            <w:r>
              <w:rPr>
                <w:szCs w:val="24"/>
              </w:rPr>
              <w:t>23</w:t>
            </w:r>
          </w:p>
        </w:tc>
        <w:tc>
          <w:tcPr>
            <w:tcW w:w="4907" w:type="dxa"/>
          </w:tcPr>
          <w:p w14:paraId="15B86B8E" w14:textId="70D456F2" w:rsidR="007E3C59" w:rsidRPr="009C649F" w:rsidRDefault="007E3C59" w:rsidP="00F5073C">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szCs w:val="24"/>
              </w:rPr>
              <w:t xml:space="preserve">Establecer alianzas estratégicas </w:t>
            </w:r>
          </w:p>
        </w:tc>
        <w:tc>
          <w:tcPr>
            <w:tcW w:w="1727" w:type="dxa"/>
          </w:tcPr>
          <w:p w14:paraId="5F02ECDE" w14:textId="506624E6"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10</w:t>
            </w:r>
          </w:p>
        </w:tc>
        <w:tc>
          <w:tcPr>
            <w:tcW w:w="1538" w:type="dxa"/>
          </w:tcPr>
          <w:p w14:paraId="0E45E907" w14:textId="40B42128"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31 días</w:t>
            </w:r>
          </w:p>
        </w:tc>
      </w:tr>
      <w:tr w:rsidR="007E3C59" w:rsidRPr="00FA5B98" w14:paraId="2B82FE3E"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4B22F5F5" w14:textId="3915632A" w:rsidR="007E3C59" w:rsidRPr="009C649F" w:rsidRDefault="00F5073C" w:rsidP="007E3C59">
            <w:pPr>
              <w:spacing w:after="0" w:line="360" w:lineRule="auto"/>
              <w:ind w:left="0" w:right="0" w:firstLine="0"/>
              <w:jc w:val="left"/>
              <w:rPr>
                <w:szCs w:val="24"/>
              </w:rPr>
            </w:pPr>
            <w:r>
              <w:rPr>
                <w:szCs w:val="24"/>
              </w:rPr>
              <w:t>24</w:t>
            </w:r>
          </w:p>
        </w:tc>
        <w:tc>
          <w:tcPr>
            <w:tcW w:w="4907" w:type="dxa"/>
          </w:tcPr>
          <w:p w14:paraId="17428389" w14:textId="575E5B71" w:rsidR="007E3C59" w:rsidRPr="009C649F" w:rsidRDefault="007E3C59" w:rsidP="00F5073C">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Diseño de un plan de marketing</w:t>
            </w:r>
          </w:p>
        </w:tc>
        <w:tc>
          <w:tcPr>
            <w:tcW w:w="1727" w:type="dxa"/>
          </w:tcPr>
          <w:p w14:paraId="6DBCD5D7" w14:textId="79A274C0"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19</w:t>
            </w:r>
          </w:p>
        </w:tc>
        <w:tc>
          <w:tcPr>
            <w:tcW w:w="1538" w:type="dxa"/>
          </w:tcPr>
          <w:p w14:paraId="0064865B" w14:textId="5968C3E9"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14 días</w:t>
            </w:r>
          </w:p>
        </w:tc>
      </w:tr>
      <w:tr w:rsidR="007E3C59" w:rsidRPr="00FA5B98" w14:paraId="60A3F6EE" w14:textId="77777777" w:rsidTr="004A6E1E">
        <w:trPr>
          <w:trHeight w:val="260"/>
        </w:trPr>
        <w:tc>
          <w:tcPr>
            <w:cnfStyle w:val="001000000000" w:firstRow="0" w:lastRow="0" w:firstColumn="1" w:lastColumn="0" w:oddVBand="0" w:evenVBand="0" w:oddHBand="0" w:evenHBand="0" w:firstRowFirstColumn="0" w:firstRowLastColumn="0" w:lastRowFirstColumn="0" w:lastRowLastColumn="0"/>
            <w:tcW w:w="551" w:type="dxa"/>
          </w:tcPr>
          <w:p w14:paraId="6A344B14" w14:textId="2F9DD1A3" w:rsidR="007E3C59" w:rsidRPr="009C649F" w:rsidRDefault="00F5073C" w:rsidP="007E3C59">
            <w:pPr>
              <w:spacing w:after="0" w:line="360" w:lineRule="auto"/>
              <w:ind w:left="0" w:right="0" w:firstLine="0"/>
              <w:jc w:val="left"/>
              <w:rPr>
                <w:szCs w:val="24"/>
              </w:rPr>
            </w:pPr>
            <w:r>
              <w:rPr>
                <w:szCs w:val="24"/>
              </w:rPr>
              <w:t>25</w:t>
            </w:r>
          </w:p>
        </w:tc>
        <w:tc>
          <w:tcPr>
            <w:tcW w:w="4907" w:type="dxa"/>
          </w:tcPr>
          <w:p w14:paraId="73313FAA" w14:textId="6A89E825" w:rsidR="007E3C59" w:rsidRPr="00F5073C" w:rsidRDefault="007E3C59" w:rsidP="007E3C59">
            <w:pPr>
              <w:spacing w:after="0" w:line="360" w:lineRule="auto"/>
              <w:ind w:left="0" w:right="0" w:firstLine="0"/>
              <w:jc w:val="left"/>
              <w:cnfStyle w:val="000000000000" w:firstRow="0" w:lastRow="0" w:firstColumn="0" w:lastColumn="0" w:oddVBand="0" w:evenVBand="0" w:oddHBand="0" w:evenHBand="0" w:firstRowFirstColumn="0" w:firstRowLastColumn="0" w:lastRowFirstColumn="0" w:lastRowLastColumn="0"/>
              <w:rPr>
                <w:b/>
                <w:bCs/>
                <w:szCs w:val="24"/>
              </w:rPr>
            </w:pPr>
            <w:r w:rsidRPr="00F5073C">
              <w:rPr>
                <w:b/>
                <w:bCs/>
                <w:szCs w:val="24"/>
              </w:rPr>
              <w:t>Estudio de viabilidad integral</w:t>
            </w:r>
          </w:p>
        </w:tc>
        <w:tc>
          <w:tcPr>
            <w:tcW w:w="1727" w:type="dxa"/>
          </w:tcPr>
          <w:p w14:paraId="43645132" w14:textId="3C8DC4C6"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538" w:type="dxa"/>
          </w:tcPr>
          <w:p w14:paraId="7A8BCF7D" w14:textId="2330AD52"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b/>
                <w:bCs/>
                <w:szCs w:val="24"/>
              </w:rPr>
              <w:t>116 días</w:t>
            </w:r>
          </w:p>
        </w:tc>
      </w:tr>
      <w:tr w:rsidR="007E3C59" w:rsidRPr="00FA5B98" w14:paraId="6425640E"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4216F652" w14:textId="4429E71D" w:rsidR="007E3C59" w:rsidRPr="009C649F" w:rsidRDefault="00F5073C" w:rsidP="007E3C59">
            <w:pPr>
              <w:spacing w:after="0" w:line="360" w:lineRule="auto"/>
              <w:ind w:left="0" w:right="0" w:firstLine="0"/>
              <w:jc w:val="left"/>
              <w:rPr>
                <w:szCs w:val="24"/>
              </w:rPr>
            </w:pPr>
            <w:r>
              <w:rPr>
                <w:szCs w:val="24"/>
              </w:rPr>
              <w:t>26</w:t>
            </w:r>
          </w:p>
        </w:tc>
        <w:tc>
          <w:tcPr>
            <w:tcW w:w="4907" w:type="dxa"/>
          </w:tcPr>
          <w:p w14:paraId="05F484B4" w14:textId="48E6AF63" w:rsidR="007E3C59" w:rsidRPr="009C649F" w:rsidRDefault="007E3C59" w:rsidP="00F5073C">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Viabilidad ambiental</w:t>
            </w:r>
          </w:p>
        </w:tc>
        <w:tc>
          <w:tcPr>
            <w:tcW w:w="1727" w:type="dxa"/>
          </w:tcPr>
          <w:p w14:paraId="1093A9DC" w14:textId="6865EAD9"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9</w:t>
            </w:r>
          </w:p>
        </w:tc>
        <w:tc>
          <w:tcPr>
            <w:tcW w:w="1538" w:type="dxa"/>
          </w:tcPr>
          <w:p w14:paraId="0BE826CE" w14:textId="1D75D6F1"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7 días</w:t>
            </w:r>
          </w:p>
        </w:tc>
      </w:tr>
      <w:tr w:rsidR="007E3C59" w:rsidRPr="00FA5B98" w14:paraId="7109F063" w14:textId="77777777" w:rsidTr="004A6E1E">
        <w:trPr>
          <w:trHeight w:val="260"/>
        </w:trPr>
        <w:tc>
          <w:tcPr>
            <w:cnfStyle w:val="001000000000" w:firstRow="0" w:lastRow="0" w:firstColumn="1" w:lastColumn="0" w:oddVBand="0" w:evenVBand="0" w:oddHBand="0" w:evenHBand="0" w:firstRowFirstColumn="0" w:firstRowLastColumn="0" w:lastRowFirstColumn="0" w:lastRowLastColumn="0"/>
            <w:tcW w:w="551" w:type="dxa"/>
          </w:tcPr>
          <w:p w14:paraId="097C6846" w14:textId="0A945840" w:rsidR="007E3C59" w:rsidRPr="009C649F" w:rsidRDefault="00F5073C" w:rsidP="007E3C59">
            <w:pPr>
              <w:spacing w:after="0" w:line="360" w:lineRule="auto"/>
              <w:ind w:left="0" w:right="0" w:firstLine="0"/>
              <w:jc w:val="left"/>
              <w:rPr>
                <w:szCs w:val="24"/>
              </w:rPr>
            </w:pPr>
            <w:r>
              <w:rPr>
                <w:szCs w:val="24"/>
              </w:rPr>
              <w:t>27</w:t>
            </w:r>
          </w:p>
        </w:tc>
        <w:tc>
          <w:tcPr>
            <w:tcW w:w="4907" w:type="dxa"/>
          </w:tcPr>
          <w:p w14:paraId="04B8EA39" w14:textId="152105FF" w:rsidR="007E3C59" w:rsidRPr="009C649F" w:rsidRDefault="007E3C59" w:rsidP="00F5073C">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rFonts w:eastAsia="Times New Roman"/>
                <w:kern w:val="0"/>
                <w:szCs w:val="24"/>
                <w14:ligatures w14:val="none"/>
              </w:rPr>
              <w:t xml:space="preserve">Viabilidad social </w:t>
            </w:r>
          </w:p>
        </w:tc>
        <w:tc>
          <w:tcPr>
            <w:tcW w:w="1727" w:type="dxa"/>
          </w:tcPr>
          <w:p w14:paraId="44FE474D" w14:textId="28EF85D6" w:rsidR="007E3C59" w:rsidRPr="007E3C59" w:rsidRDefault="007E3C59" w:rsidP="007E3C59">
            <w:pPr>
              <w:spacing w:after="0" w:line="259" w:lineRule="auto"/>
              <w:ind w:left="0" w:right="57"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11</w:t>
            </w:r>
          </w:p>
        </w:tc>
        <w:tc>
          <w:tcPr>
            <w:tcW w:w="1538" w:type="dxa"/>
          </w:tcPr>
          <w:p w14:paraId="6A023075" w14:textId="4CC39F36"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7 días</w:t>
            </w:r>
          </w:p>
        </w:tc>
      </w:tr>
      <w:tr w:rsidR="007E3C59" w:rsidRPr="00FA5B98" w14:paraId="1C5D83B4" w14:textId="77777777" w:rsidTr="004A6E1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1" w:type="dxa"/>
          </w:tcPr>
          <w:p w14:paraId="35A9D9B5" w14:textId="1102F3F5" w:rsidR="007E3C59" w:rsidRPr="009C649F" w:rsidRDefault="00F5073C" w:rsidP="007E3C59">
            <w:pPr>
              <w:spacing w:after="0" w:line="360" w:lineRule="auto"/>
              <w:ind w:left="0" w:right="0" w:firstLine="0"/>
              <w:jc w:val="left"/>
              <w:rPr>
                <w:szCs w:val="24"/>
              </w:rPr>
            </w:pPr>
            <w:r>
              <w:rPr>
                <w:szCs w:val="24"/>
              </w:rPr>
              <w:t>28</w:t>
            </w:r>
          </w:p>
        </w:tc>
        <w:tc>
          <w:tcPr>
            <w:tcW w:w="4907" w:type="dxa"/>
          </w:tcPr>
          <w:p w14:paraId="5011BC89" w14:textId="2EEFB98A" w:rsidR="007E3C59" w:rsidRPr="009C649F" w:rsidRDefault="007E3C59" w:rsidP="00F5073C">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rFonts w:eastAsia="Times New Roman"/>
                <w:kern w:val="0"/>
                <w:szCs w:val="24"/>
                <w14:ligatures w14:val="none"/>
              </w:rPr>
              <w:t xml:space="preserve">Viabilidad económica </w:t>
            </w:r>
          </w:p>
        </w:tc>
        <w:tc>
          <w:tcPr>
            <w:tcW w:w="1727" w:type="dxa"/>
          </w:tcPr>
          <w:p w14:paraId="537AAE0F" w14:textId="07EE3804" w:rsidR="007E3C59" w:rsidRPr="007E3C59" w:rsidRDefault="007E3C59" w:rsidP="007E3C59">
            <w:pPr>
              <w:spacing w:after="0" w:line="259" w:lineRule="auto"/>
              <w:ind w:left="0" w:right="57"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29</w:t>
            </w:r>
          </w:p>
        </w:tc>
        <w:tc>
          <w:tcPr>
            <w:tcW w:w="1538" w:type="dxa"/>
          </w:tcPr>
          <w:p w14:paraId="24744A92" w14:textId="07BFB549"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7 días</w:t>
            </w:r>
          </w:p>
        </w:tc>
      </w:tr>
      <w:tr w:rsidR="007E3C59" w:rsidRPr="00FA5B98" w14:paraId="6D720A4E" w14:textId="77777777" w:rsidTr="004A6E1E">
        <w:trPr>
          <w:trHeight w:val="264"/>
        </w:trPr>
        <w:tc>
          <w:tcPr>
            <w:cnfStyle w:val="001000000000" w:firstRow="0" w:lastRow="0" w:firstColumn="1" w:lastColumn="0" w:oddVBand="0" w:evenVBand="0" w:oddHBand="0" w:evenHBand="0" w:firstRowFirstColumn="0" w:firstRowLastColumn="0" w:lastRowFirstColumn="0" w:lastRowLastColumn="0"/>
            <w:tcW w:w="551" w:type="dxa"/>
          </w:tcPr>
          <w:p w14:paraId="587062B5" w14:textId="2E7CDA15" w:rsidR="007E3C59" w:rsidRPr="009C649F" w:rsidRDefault="00F5073C" w:rsidP="007E3C59">
            <w:pPr>
              <w:spacing w:after="0" w:line="360" w:lineRule="auto"/>
              <w:ind w:left="0" w:right="0" w:firstLine="0"/>
              <w:jc w:val="left"/>
              <w:rPr>
                <w:szCs w:val="24"/>
              </w:rPr>
            </w:pPr>
            <w:r>
              <w:rPr>
                <w:szCs w:val="24"/>
              </w:rPr>
              <w:t>29</w:t>
            </w:r>
          </w:p>
        </w:tc>
        <w:tc>
          <w:tcPr>
            <w:tcW w:w="4907" w:type="dxa"/>
          </w:tcPr>
          <w:p w14:paraId="6A879E28" w14:textId="3DADBBEC" w:rsidR="007E3C59" w:rsidRPr="009C649F" w:rsidRDefault="007E3C59" w:rsidP="00F5073C">
            <w:pPr>
              <w:spacing w:after="0" w:line="360" w:lineRule="auto"/>
              <w:ind w:left="708"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9C649F">
              <w:rPr>
                <w:rFonts w:eastAsia="Times New Roman"/>
                <w:kern w:val="0"/>
                <w:szCs w:val="24"/>
                <w14:ligatures w14:val="none"/>
              </w:rPr>
              <w:t>Viabilidad comercial</w:t>
            </w:r>
          </w:p>
        </w:tc>
        <w:tc>
          <w:tcPr>
            <w:tcW w:w="1727" w:type="dxa"/>
          </w:tcPr>
          <w:p w14:paraId="6FCB4DA7" w14:textId="58E799B0" w:rsidR="007E3C59" w:rsidRPr="007E3C59" w:rsidRDefault="007E3C59" w:rsidP="007E3C59">
            <w:pPr>
              <w:spacing w:after="0" w:line="259" w:lineRule="auto"/>
              <w:ind w:left="0" w:right="60" w:firstLine="0"/>
              <w:jc w:val="center"/>
              <w:cnfStyle w:val="000000000000" w:firstRow="0" w:lastRow="0" w:firstColumn="0" w:lastColumn="0" w:oddVBand="0" w:evenVBand="0" w:oddHBand="0" w:evenHBand="0" w:firstRowFirstColumn="0" w:firstRowLastColumn="0" w:lastRowFirstColumn="0" w:lastRowLastColumn="0"/>
              <w:rPr>
                <w:szCs w:val="24"/>
              </w:rPr>
            </w:pPr>
            <w:r w:rsidRPr="00A704FB">
              <w:t>19</w:t>
            </w:r>
          </w:p>
        </w:tc>
        <w:tc>
          <w:tcPr>
            <w:tcW w:w="1538" w:type="dxa"/>
          </w:tcPr>
          <w:p w14:paraId="656EF9CD" w14:textId="1CE52A89" w:rsidR="007E3C59" w:rsidRPr="00FA5B98" w:rsidRDefault="007E3C59" w:rsidP="007E3C59">
            <w:pPr>
              <w:spacing w:after="0" w:line="259"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7E3C59">
              <w:rPr>
                <w:szCs w:val="24"/>
              </w:rPr>
              <w:t>7 días</w:t>
            </w:r>
          </w:p>
        </w:tc>
      </w:tr>
      <w:tr w:rsidR="007E3C59" w:rsidRPr="00FA5B98" w14:paraId="0C3E8EBC" w14:textId="77777777" w:rsidTr="004A6E1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1" w:type="dxa"/>
          </w:tcPr>
          <w:p w14:paraId="4B025490" w14:textId="1A6FF9EA" w:rsidR="007E3C59" w:rsidRPr="009C649F" w:rsidRDefault="00F5073C" w:rsidP="007E3C59">
            <w:pPr>
              <w:spacing w:after="0" w:line="360" w:lineRule="auto"/>
              <w:ind w:left="0" w:right="0" w:firstLine="0"/>
              <w:jc w:val="left"/>
              <w:rPr>
                <w:szCs w:val="24"/>
              </w:rPr>
            </w:pPr>
            <w:r>
              <w:rPr>
                <w:szCs w:val="24"/>
              </w:rPr>
              <w:t>30</w:t>
            </w:r>
          </w:p>
        </w:tc>
        <w:tc>
          <w:tcPr>
            <w:tcW w:w="4907" w:type="dxa"/>
          </w:tcPr>
          <w:p w14:paraId="3372E677" w14:textId="0030FC92" w:rsidR="007E3C59" w:rsidRPr="009C649F" w:rsidRDefault="007E3C59" w:rsidP="00F5073C">
            <w:pPr>
              <w:spacing w:after="0" w:line="360" w:lineRule="auto"/>
              <w:ind w:left="708"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9C649F">
              <w:rPr>
                <w:szCs w:val="24"/>
              </w:rPr>
              <w:t xml:space="preserve">Viabilidad técnica </w:t>
            </w:r>
          </w:p>
        </w:tc>
        <w:tc>
          <w:tcPr>
            <w:tcW w:w="1727" w:type="dxa"/>
          </w:tcPr>
          <w:p w14:paraId="5A002803" w14:textId="47FFE388" w:rsidR="007E3C59" w:rsidRPr="007E3C59" w:rsidRDefault="007E3C59" w:rsidP="007E3C59">
            <w:pPr>
              <w:spacing w:after="0" w:line="259" w:lineRule="auto"/>
              <w:ind w:left="0" w:right="60" w:firstLine="0"/>
              <w:jc w:val="center"/>
              <w:cnfStyle w:val="000000100000" w:firstRow="0" w:lastRow="0" w:firstColumn="0" w:lastColumn="0" w:oddVBand="0" w:evenVBand="0" w:oddHBand="1" w:evenHBand="0" w:firstRowFirstColumn="0" w:firstRowLastColumn="0" w:lastRowFirstColumn="0" w:lastRowLastColumn="0"/>
              <w:rPr>
                <w:szCs w:val="24"/>
              </w:rPr>
            </w:pPr>
            <w:r w:rsidRPr="00A704FB">
              <w:t>12</w:t>
            </w:r>
          </w:p>
        </w:tc>
        <w:tc>
          <w:tcPr>
            <w:tcW w:w="1538" w:type="dxa"/>
          </w:tcPr>
          <w:p w14:paraId="530BF18D" w14:textId="1E9D9C1E" w:rsidR="007E3C59" w:rsidRPr="00FA5B98" w:rsidRDefault="007E3C59" w:rsidP="007E3C59">
            <w:pPr>
              <w:spacing w:after="0" w:line="259"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7E3C59">
              <w:rPr>
                <w:szCs w:val="24"/>
              </w:rPr>
              <w:t>7 días</w:t>
            </w:r>
          </w:p>
        </w:tc>
      </w:tr>
    </w:tbl>
    <w:p w14:paraId="444432E6" w14:textId="77777777" w:rsidR="00642739" w:rsidRDefault="00725A34" w:rsidP="00230D3F">
      <w:pPr>
        <w:spacing w:line="259" w:lineRule="auto"/>
        <w:ind w:left="-5" w:right="39" w:firstLine="713"/>
      </w:pPr>
      <w:r>
        <w:rPr>
          <w:b/>
        </w:rPr>
        <w:t>Fuente:</w:t>
      </w:r>
      <w:r>
        <w:t xml:space="preserve"> Elaboración propia. </w:t>
      </w:r>
    </w:p>
    <w:p w14:paraId="07618B5B" w14:textId="1E8311E1" w:rsidR="00642739" w:rsidRDefault="00725A34" w:rsidP="00C24FDF">
      <w:pPr>
        <w:ind w:left="-5" w:right="39" w:firstLine="713"/>
      </w:pPr>
      <w:r>
        <w:t>Lo anterior, permitió fijar como plazo máximo para la ejecución un total de 1</w:t>
      </w:r>
      <w:r w:rsidR="004A6E1E">
        <w:t xml:space="preserve">79 </w:t>
      </w:r>
      <w:r>
        <w:t xml:space="preserve">días. Hasta el momento de la elaboración del presente informe los autores habían desarrollado el </w:t>
      </w:r>
      <w:r w:rsidR="00F5073C">
        <w:t>53</w:t>
      </w:r>
      <w:r>
        <w:t xml:space="preserve"> % de las actividades propuestas, por lo que se estima que la ejecución total del proyecto, permita poner la excursión en venta antes de </w:t>
      </w:r>
      <w:r w:rsidRPr="004A6E1E">
        <w:t xml:space="preserve">culminar el </w:t>
      </w:r>
      <w:r w:rsidR="004A6E1E" w:rsidRPr="004A6E1E">
        <w:t>primer trimestre del</w:t>
      </w:r>
      <w:r w:rsidRPr="004A6E1E">
        <w:t xml:space="preserve"> 202</w:t>
      </w:r>
      <w:r w:rsidR="004A6E1E" w:rsidRPr="004A6E1E">
        <w:t>5</w:t>
      </w:r>
      <w:r w:rsidRPr="004A6E1E">
        <w:t>.</w:t>
      </w:r>
      <w:r>
        <w:t xml:space="preserve"> </w:t>
      </w:r>
    </w:p>
    <w:p w14:paraId="442BE7D1" w14:textId="77777777" w:rsidR="00642739" w:rsidRDefault="00725A34">
      <w:pPr>
        <w:pStyle w:val="Ttulo1"/>
        <w:ind w:left="-5" w:right="0"/>
      </w:pPr>
      <w:r>
        <w:t xml:space="preserve">CONCLUSIONES </w:t>
      </w:r>
    </w:p>
    <w:p w14:paraId="63691AE2" w14:textId="77777777" w:rsidR="00642739" w:rsidRDefault="00725A34">
      <w:pPr>
        <w:numPr>
          <w:ilvl w:val="0"/>
          <w:numId w:val="4"/>
        </w:numPr>
        <w:spacing w:after="18"/>
        <w:ind w:right="39" w:hanging="361"/>
      </w:pPr>
      <w:r>
        <w:t xml:space="preserve">La investigación permitió identificar y documentar diversos recursos y atractivos turísticos vinculados a la herencia catalana en el Centro Histórico de La Habana. Estos recursos no solo poseen un alto valor patrimonial, sino que también representan una oportunidad significativa para diversificar la oferta turística del destino. </w:t>
      </w:r>
    </w:p>
    <w:p w14:paraId="523947C3" w14:textId="77777777" w:rsidR="00642739" w:rsidRDefault="00725A34">
      <w:pPr>
        <w:numPr>
          <w:ilvl w:val="0"/>
          <w:numId w:val="4"/>
        </w:numPr>
        <w:spacing w:after="18"/>
        <w:ind w:right="39" w:hanging="361"/>
      </w:pPr>
      <w:r>
        <w:t xml:space="preserve">Se diseñó un itinerario turístico especializado que incluye visitas a sitios de interés histórico y cultural catalán en La Habana. Este itinerario se basa en un análisis detallado de los recursos disponibles y se ajusta a las expectativas y preferencias de los turistas catalanes. </w:t>
      </w:r>
    </w:p>
    <w:p w14:paraId="7A82E0BF" w14:textId="77777777" w:rsidR="00642739" w:rsidRDefault="00725A34">
      <w:pPr>
        <w:numPr>
          <w:ilvl w:val="0"/>
          <w:numId w:val="4"/>
        </w:numPr>
        <w:ind w:right="39" w:hanging="361"/>
      </w:pPr>
      <w:r>
        <w:t xml:space="preserve">El proyecto no solo enriquece la oferta turística de La Habana, sino que también fomenta el desarrollo de un turismo cultural más diversificado y </w:t>
      </w:r>
      <w:r>
        <w:lastRenderedPageBreak/>
        <w:t xml:space="preserve">sostenible. La inclusión de elementos del patrimonio catalán añade un valor único a la experiencia turística, alineándose con las tendencias actuales que buscan vivencias auténticas y personalizadas. </w:t>
      </w:r>
    </w:p>
    <w:p w14:paraId="09F50896" w14:textId="77777777" w:rsidR="00642739" w:rsidRDefault="00642739">
      <w:pPr>
        <w:sectPr w:rsidR="00642739">
          <w:footerReference w:type="even" r:id="rId12"/>
          <w:footerReference w:type="default" r:id="rId13"/>
          <w:footerReference w:type="first" r:id="rId14"/>
          <w:footnotePr>
            <w:numRestart w:val="eachPage"/>
          </w:footnotePr>
          <w:pgSz w:w="11908" w:h="16836"/>
          <w:pgMar w:top="1415" w:right="1655" w:bottom="1411" w:left="1701" w:header="720" w:footer="720" w:gutter="0"/>
          <w:pgNumType w:start="0"/>
          <w:cols w:space="720"/>
          <w:titlePg/>
        </w:sectPr>
      </w:pPr>
    </w:p>
    <w:p w14:paraId="501104E7" w14:textId="287F364E" w:rsidR="001A5A02" w:rsidRDefault="00725A34" w:rsidP="001A5A02">
      <w:pPr>
        <w:pStyle w:val="Ttulo1"/>
        <w:spacing w:after="318"/>
        <w:ind w:left="-5" w:right="0"/>
      </w:pPr>
      <w:r>
        <w:lastRenderedPageBreak/>
        <w:t xml:space="preserve">REFERENCIAS BIBLIOGRÁFICAS  </w:t>
      </w:r>
      <w:r w:rsidR="001A5A02">
        <w:rPr>
          <w:rFonts w:ascii="Calibri" w:eastAsia="Calibri" w:hAnsi="Calibri" w:cs="Calibri"/>
          <w:sz w:val="22"/>
        </w:rPr>
        <w:t xml:space="preserve"> </w:t>
      </w:r>
    </w:p>
    <w:p w14:paraId="37F5F86C" w14:textId="77777777" w:rsidR="001A5A02" w:rsidRDefault="001A5A02" w:rsidP="001A5A02">
      <w:pPr>
        <w:spacing w:after="114" w:line="360" w:lineRule="auto"/>
        <w:ind w:left="703" w:right="59" w:hanging="718"/>
      </w:pPr>
      <w:r>
        <w:t xml:space="preserve">Antón Rodríguez, S. (2022, junio). </w:t>
      </w:r>
      <w:r>
        <w:rPr>
          <w:i/>
        </w:rPr>
        <w:t>Muestrario para una ciudad inteligente</w:t>
      </w:r>
      <w:r>
        <w:t>. Granma.</w:t>
      </w:r>
      <w:hyperlink r:id="rId15">
        <w:r>
          <w:t xml:space="preserve"> </w:t>
        </w:r>
      </w:hyperlink>
      <w:hyperlink r:id="rId16">
        <w:r>
          <w:rPr>
            <w:u w:val="single" w:color="000000"/>
          </w:rPr>
          <w:t>https://www.granma.cu/cuba/2022</w:t>
        </w:r>
      </w:hyperlink>
      <w:hyperlink r:id="rId17">
        <w:r>
          <w:rPr>
            <w:u w:val="single" w:color="000000"/>
          </w:rPr>
          <w:t>-</w:t>
        </w:r>
      </w:hyperlink>
      <w:hyperlink r:id="rId18">
        <w:r>
          <w:rPr>
            <w:u w:val="single" w:color="000000"/>
          </w:rPr>
          <w:t>06</w:t>
        </w:r>
      </w:hyperlink>
      <w:hyperlink r:id="rId19">
        <w:r>
          <w:rPr>
            <w:u w:val="single" w:color="000000"/>
          </w:rPr>
          <w:t>-</w:t>
        </w:r>
      </w:hyperlink>
      <w:hyperlink r:id="rId20">
        <w:r>
          <w:rPr>
            <w:u w:val="single" w:color="000000"/>
          </w:rPr>
          <w:t>21/centro</w:t>
        </w:r>
      </w:hyperlink>
      <w:hyperlink r:id="rId21">
        <w:r>
          <w:rPr>
            <w:u w:val="single" w:color="000000"/>
          </w:rPr>
          <w:t>-</w:t>
        </w:r>
      </w:hyperlink>
      <w:hyperlink r:id="rId22">
        <w:r>
          <w:rPr>
            <w:u w:val="single" w:color="000000"/>
          </w:rPr>
          <w:t>historico</w:t>
        </w:r>
      </w:hyperlink>
      <w:hyperlink r:id="rId23">
        <w:r>
          <w:rPr>
            <w:u w:val="single" w:color="000000"/>
          </w:rPr>
          <w:t>-</w:t>
        </w:r>
      </w:hyperlink>
      <w:hyperlink r:id="rId24">
        <w:r>
          <w:rPr>
            <w:u w:val="single" w:color="000000"/>
          </w:rPr>
          <w:t>de</w:t>
        </w:r>
      </w:hyperlink>
      <w:r>
        <w:rPr>
          <w:u w:val="single" w:color="000000"/>
        </w:rPr>
        <w:t>-</w:t>
      </w:r>
      <w:hyperlink r:id="rId25">
        <w:r>
          <w:rPr>
            <w:u w:val="single" w:color="000000"/>
          </w:rPr>
          <w:t>la</w:t>
        </w:r>
      </w:hyperlink>
      <w:hyperlink r:id="rId26"/>
      <w:hyperlink r:id="rId27">
        <w:r>
          <w:rPr>
            <w:u w:val="single" w:color="000000"/>
          </w:rPr>
          <w:t>habana</w:t>
        </w:r>
      </w:hyperlink>
      <w:hyperlink r:id="rId28">
        <w:r>
          <w:rPr>
            <w:u w:val="single" w:color="000000"/>
          </w:rPr>
          <w:t>-</w:t>
        </w:r>
      </w:hyperlink>
      <w:hyperlink r:id="rId29">
        <w:r>
          <w:rPr>
            <w:u w:val="single" w:color="000000"/>
          </w:rPr>
          <w:t>ciudad</w:t>
        </w:r>
      </w:hyperlink>
      <w:hyperlink r:id="rId30">
        <w:r>
          <w:rPr>
            <w:u w:val="single" w:color="000000"/>
          </w:rPr>
          <w:t>-</w:t>
        </w:r>
      </w:hyperlink>
      <w:hyperlink r:id="rId31">
        <w:r>
          <w:rPr>
            <w:u w:val="single" w:color="000000"/>
          </w:rPr>
          <w:t>inteligente</w:t>
        </w:r>
      </w:hyperlink>
      <w:hyperlink r:id="rId32">
        <w:r>
          <w:rPr>
            <w:u w:val="single" w:color="000000"/>
          </w:rPr>
          <w:t>-</w:t>
        </w:r>
      </w:hyperlink>
      <w:hyperlink r:id="rId33">
        <w:r>
          <w:rPr>
            <w:u w:val="single" w:color="000000"/>
          </w:rPr>
          <w:t>21</w:t>
        </w:r>
      </w:hyperlink>
      <w:hyperlink r:id="rId34">
        <w:r>
          <w:rPr>
            <w:u w:val="single" w:color="000000"/>
          </w:rPr>
          <w:t>-</w:t>
        </w:r>
      </w:hyperlink>
      <w:hyperlink r:id="rId35">
        <w:r>
          <w:rPr>
            <w:u w:val="single" w:color="000000"/>
          </w:rPr>
          <w:t>06</w:t>
        </w:r>
      </w:hyperlink>
      <w:hyperlink r:id="rId36">
        <w:r>
          <w:rPr>
            <w:u w:val="single" w:color="000000"/>
          </w:rPr>
          <w:t>-</w:t>
        </w:r>
      </w:hyperlink>
      <w:hyperlink r:id="rId37">
        <w:r>
          <w:rPr>
            <w:u w:val="single" w:color="000000"/>
          </w:rPr>
          <w:t>2022</w:t>
        </w:r>
      </w:hyperlink>
      <w:hyperlink r:id="rId38">
        <w:r>
          <w:rPr>
            <w:u w:val="single" w:color="000000"/>
          </w:rPr>
          <w:t>-</w:t>
        </w:r>
      </w:hyperlink>
      <w:hyperlink r:id="rId39">
        <w:r>
          <w:rPr>
            <w:u w:val="single" w:color="000000"/>
          </w:rPr>
          <w:t>19</w:t>
        </w:r>
      </w:hyperlink>
      <w:hyperlink r:id="rId40">
        <w:r>
          <w:rPr>
            <w:u w:val="single" w:color="000000"/>
          </w:rPr>
          <w:t>-</w:t>
        </w:r>
      </w:hyperlink>
      <w:hyperlink r:id="rId41">
        <w:r>
          <w:rPr>
            <w:u w:val="single" w:color="000000"/>
          </w:rPr>
          <w:t>06</w:t>
        </w:r>
      </w:hyperlink>
      <w:hyperlink r:id="rId42">
        <w:r>
          <w:rPr>
            <w:u w:val="single" w:color="000000"/>
          </w:rPr>
          <w:t>-</w:t>
        </w:r>
      </w:hyperlink>
      <w:hyperlink r:id="rId43">
        <w:r>
          <w:rPr>
            <w:u w:val="single" w:color="000000"/>
          </w:rPr>
          <w:t>11</w:t>
        </w:r>
      </w:hyperlink>
      <w:hyperlink r:id="rId44">
        <w:r>
          <w:t xml:space="preserve"> </w:t>
        </w:r>
      </w:hyperlink>
      <w:r>
        <w:t xml:space="preserve"> </w:t>
      </w:r>
    </w:p>
    <w:p w14:paraId="72480D4A" w14:textId="77777777" w:rsidR="001A5A02" w:rsidRDefault="001A5A02" w:rsidP="001A5A02">
      <w:pPr>
        <w:spacing w:after="4" w:line="360" w:lineRule="auto"/>
        <w:ind w:left="693" w:right="57" w:hanging="708"/>
      </w:pPr>
      <w:r>
        <w:t xml:space="preserve">Arceo Martínez, A., &amp; </w:t>
      </w:r>
      <w:proofErr w:type="spellStart"/>
      <w:r>
        <w:t>Malvarez</w:t>
      </w:r>
      <w:proofErr w:type="spellEnd"/>
      <w:r>
        <w:t xml:space="preserve"> Cuello, A. (2021). </w:t>
      </w:r>
      <w:r>
        <w:rPr>
          <w:i/>
        </w:rPr>
        <w:t>Diseño de la ruta turística cultural “Laberinto de leyendas y tradiciones”.</w:t>
      </w:r>
      <w:r>
        <w:t xml:space="preserve"> </w:t>
      </w:r>
      <w:r>
        <w:rPr>
          <w:i/>
        </w:rPr>
        <w:t>Explorador Digital</w:t>
      </w:r>
      <w:r>
        <w:t xml:space="preserve">, </w:t>
      </w:r>
      <w:r>
        <w:rPr>
          <w:i/>
        </w:rPr>
        <w:t>5</w:t>
      </w:r>
      <w:r>
        <w:t xml:space="preserve">(2), 50-73. </w:t>
      </w:r>
      <w:hyperlink r:id="rId45">
        <w:r>
          <w:rPr>
            <w:u w:val="single" w:color="000000"/>
          </w:rPr>
          <w:t>https://doi.org/10.33262/exploradordigital.v5i2.1652</w:t>
        </w:r>
      </w:hyperlink>
      <w:hyperlink r:id="rId46">
        <w:r>
          <w:t xml:space="preserve"> </w:t>
        </w:r>
      </w:hyperlink>
    </w:p>
    <w:p w14:paraId="5132C9B7" w14:textId="77777777" w:rsidR="001A5A02" w:rsidRDefault="001A5A02" w:rsidP="001A5A02">
      <w:pPr>
        <w:spacing w:line="360" w:lineRule="auto"/>
        <w:ind w:left="692" w:right="40" w:hanging="709"/>
      </w:pPr>
      <w:r>
        <w:t xml:space="preserve">Arceo Martínez, A., </w:t>
      </w:r>
      <w:proofErr w:type="spellStart"/>
      <w:r>
        <w:t>Malvarez</w:t>
      </w:r>
      <w:proofErr w:type="spellEnd"/>
      <w:r>
        <w:t xml:space="preserve"> Cuello, A., Vázquez Alfonso, Y., &amp; Velastegui López, L. E. (2021). </w:t>
      </w:r>
      <w:r>
        <w:rPr>
          <w:i/>
        </w:rPr>
        <w:t>Estudio sobre el centro histórico de la Habana Vieja.</w:t>
      </w:r>
      <w:r>
        <w:t xml:space="preserve"> </w:t>
      </w:r>
      <w:proofErr w:type="spellStart"/>
      <w:r>
        <w:rPr>
          <w:i/>
        </w:rPr>
        <w:t>AlfaPublicaciones</w:t>
      </w:r>
      <w:proofErr w:type="spellEnd"/>
      <w:r>
        <w:t xml:space="preserve">, </w:t>
      </w:r>
      <w:r>
        <w:rPr>
          <w:i/>
        </w:rPr>
        <w:t>3</w:t>
      </w:r>
      <w:r>
        <w:t xml:space="preserve">(2.1), </w:t>
      </w:r>
      <w:r>
        <w:tab/>
        <w:t xml:space="preserve">70–84. </w:t>
      </w:r>
      <w:hyperlink r:id="rId47" w:history="1">
        <w:r w:rsidRPr="00F4793E">
          <w:rPr>
            <w:rStyle w:val="Hipervnculo"/>
          </w:rPr>
          <w:t>https://doi.org/10.33262/ap.v3i2.1.50</w:t>
        </w:r>
      </w:hyperlink>
      <w:hyperlink r:id="rId48">
        <w:r>
          <w:t xml:space="preserve"> </w:t>
        </w:r>
      </w:hyperlink>
    </w:p>
    <w:p w14:paraId="247158CF" w14:textId="77777777" w:rsidR="001A5A02" w:rsidRDefault="001A5A02" w:rsidP="001A5A02">
      <w:pPr>
        <w:spacing w:line="360" w:lineRule="auto"/>
        <w:ind w:left="709" w:hanging="709"/>
        <w:rPr>
          <w:szCs w:val="24"/>
        </w:rPr>
      </w:pPr>
      <w:r w:rsidRPr="00054EAF">
        <w:rPr>
          <w:szCs w:val="24"/>
        </w:rPr>
        <w:t>Bohemia. (2023, 7 septiembre). </w:t>
      </w:r>
      <w:r w:rsidRPr="00054EAF">
        <w:rPr>
          <w:i/>
          <w:iCs/>
          <w:szCs w:val="24"/>
        </w:rPr>
        <w:t>Bancarización en Cuba: ¿Hacia dónde apunta la brújula? - Revista Bohemia</w:t>
      </w:r>
      <w:r w:rsidRPr="00054EAF">
        <w:rPr>
          <w:szCs w:val="24"/>
        </w:rPr>
        <w:t>. Revista Bohemia. </w:t>
      </w:r>
      <w:hyperlink r:id="rId49" w:history="1">
        <w:r w:rsidRPr="00F4793E">
          <w:rPr>
            <w:rStyle w:val="Hipervnculo"/>
            <w:szCs w:val="24"/>
          </w:rPr>
          <w:t>https://bohemia.cu/bancarizacion-en-cuba-hacia-donde-apunta-la-brujula/</w:t>
        </w:r>
      </w:hyperlink>
      <w:r>
        <w:rPr>
          <w:szCs w:val="24"/>
        </w:rPr>
        <w:t xml:space="preserve"> </w:t>
      </w:r>
    </w:p>
    <w:p w14:paraId="2B68C32F" w14:textId="77777777" w:rsidR="001A5A02" w:rsidRDefault="001A5A02" w:rsidP="001A5A02">
      <w:pPr>
        <w:spacing w:after="113" w:line="360" w:lineRule="auto"/>
        <w:ind w:left="708" w:right="0" w:hanging="708"/>
        <w:jc w:val="left"/>
      </w:pPr>
      <w:r>
        <w:t xml:space="preserve">Carmona Tamayo, E., &amp; Perelló Cabrera, J. L. (2024, enero). </w:t>
      </w:r>
      <w:r>
        <w:rPr>
          <w:i/>
        </w:rPr>
        <w:t>Cuba en datos: El turismo internacional en Cuba cierra el 2023 con 2.4 millones de turistas</w:t>
      </w:r>
      <w:r>
        <w:t xml:space="preserve">. </w:t>
      </w:r>
      <w:r>
        <w:rPr>
          <w:i/>
        </w:rPr>
        <w:t>CUBADEBATE</w:t>
      </w:r>
      <w:r>
        <w:t xml:space="preserve">. </w:t>
      </w:r>
      <w:hyperlink r:id="rId50">
        <w:r>
          <w:rPr>
            <w:u w:val="single" w:color="000000"/>
          </w:rPr>
          <w:t>http://www.cubadebate.cu/especiales/2024/01/19/cuba</w:t>
        </w:r>
      </w:hyperlink>
      <w:hyperlink r:id="rId51"/>
      <w:hyperlink r:id="rId52">
        <w:r>
          <w:rPr>
            <w:u w:val="single" w:color="000000"/>
          </w:rPr>
          <w:t>en</w:t>
        </w:r>
      </w:hyperlink>
      <w:hyperlink r:id="rId53">
        <w:r>
          <w:rPr>
            <w:u w:val="single" w:color="000000"/>
          </w:rPr>
          <w:t>-</w:t>
        </w:r>
      </w:hyperlink>
      <w:hyperlink r:id="rId54">
        <w:r>
          <w:rPr>
            <w:u w:val="single" w:color="000000"/>
          </w:rPr>
          <w:t>datos</w:t>
        </w:r>
      </w:hyperlink>
      <w:hyperlink r:id="rId55">
        <w:r>
          <w:rPr>
            <w:u w:val="single" w:color="000000"/>
          </w:rPr>
          <w:t>-</w:t>
        </w:r>
      </w:hyperlink>
      <w:hyperlink r:id="rId56">
        <w:r>
          <w:rPr>
            <w:u w:val="single" w:color="000000"/>
          </w:rPr>
          <w:t>el</w:t>
        </w:r>
      </w:hyperlink>
      <w:r>
        <w:rPr>
          <w:u w:val="single" w:color="000000"/>
        </w:rPr>
        <w:t>-</w:t>
      </w:r>
      <w:hyperlink r:id="rId57">
        <w:r>
          <w:rPr>
            <w:u w:val="single" w:color="000000"/>
          </w:rPr>
          <w:t>turismo</w:t>
        </w:r>
      </w:hyperlink>
      <w:hyperlink r:id="rId58">
        <w:r>
          <w:rPr>
            <w:u w:val="single" w:color="000000"/>
          </w:rPr>
          <w:t>-</w:t>
        </w:r>
      </w:hyperlink>
      <w:hyperlink r:id="rId59">
        <w:r>
          <w:rPr>
            <w:u w:val="single" w:color="000000"/>
          </w:rPr>
          <w:t>internacional</w:t>
        </w:r>
      </w:hyperlink>
      <w:hyperlink r:id="rId60">
        <w:r>
          <w:rPr>
            <w:u w:val="single" w:color="000000"/>
          </w:rPr>
          <w:t>-</w:t>
        </w:r>
      </w:hyperlink>
      <w:hyperlink r:id="rId61">
        <w:r>
          <w:rPr>
            <w:u w:val="single" w:color="000000"/>
          </w:rPr>
          <w:t>en</w:t>
        </w:r>
      </w:hyperlink>
      <w:hyperlink r:id="rId62">
        <w:r>
          <w:rPr>
            <w:u w:val="single" w:color="000000"/>
          </w:rPr>
          <w:t>-</w:t>
        </w:r>
      </w:hyperlink>
      <w:hyperlink r:id="rId63">
        <w:r>
          <w:rPr>
            <w:u w:val="single" w:color="000000"/>
          </w:rPr>
          <w:t>cuba</w:t>
        </w:r>
      </w:hyperlink>
      <w:hyperlink r:id="rId64">
        <w:r>
          <w:rPr>
            <w:u w:val="single" w:color="000000"/>
          </w:rPr>
          <w:t>-</w:t>
        </w:r>
      </w:hyperlink>
      <w:hyperlink r:id="rId65">
        <w:r>
          <w:rPr>
            <w:u w:val="single" w:color="000000"/>
          </w:rPr>
          <w:t>cierra</w:t>
        </w:r>
      </w:hyperlink>
      <w:hyperlink r:id="rId66">
        <w:r>
          <w:rPr>
            <w:u w:val="single" w:color="000000"/>
          </w:rPr>
          <w:t>-</w:t>
        </w:r>
      </w:hyperlink>
      <w:hyperlink r:id="rId67">
        <w:r>
          <w:rPr>
            <w:u w:val="single" w:color="000000"/>
          </w:rPr>
          <w:t>el</w:t>
        </w:r>
      </w:hyperlink>
      <w:hyperlink r:id="rId68">
        <w:r>
          <w:rPr>
            <w:u w:val="single" w:color="000000"/>
          </w:rPr>
          <w:t>-</w:t>
        </w:r>
      </w:hyperlink>
      <w:hyperlink r:id="rId69">
        <w:r>
          <w:rPr>
            <w:u w:val="single" w:color="000000"/>
          </w:rPr>
          <w:t>2023</w:t>
        </w:r>
      </w:hyperlink>
      <w:hyperlink r:id="rId70">
        <w:r>
          <w:rPr>
            <w:u w:val="single" w:color="000000"/>
          </w:rPr>
          <w:t>-</w:t>
        </w:r>
      </w:hyperlink>
      <w:hyperlink r:id="rId71">
        <w:r>
          <w:rPr>
            <w:u w:val="single" w:color="000000"/>
          </w:rPr>
          <w:t>con</w:t>
        </w:r>
      </w:hyperlink>
      <w:hyperlink r:id="rId72">
        <w:r>
          <w:rPr>
            <w:u w:val="single" w:color="000000"/>
          </w:rPr>
          <w:t>-</w:t>
        </w:r>
      </w:hyperlink>
      <w:hyperlink r:id="rId73">
        <w:r>
          <w:rPr>
            <w:u w:val="single" w:color="000000"/>
          </w:rPr>
          <w:t>24</w:t>
        </w:r>
      </w:hyperlink>
      <w:hyperlink r:id="rId74"/>
      <w:hyperlink r:id="rId75">
        <w:r>
          <w:rPr>
            <w:u w:val="single" w:color="000000"/>
          </w:rPr>
          <w:t>millones</w:t>
        </w:r>
      </w:hyperlink>
      <w:hyperlink r:id="rId76">
        <w:r>
          <w:rPr>
            <w:u w:val="single" w:color="000000"/>
          </w:rPr>
          <w:t>-</w:t>
        </w:r>
      </w:hyperlink>
      <w:hyperlink r:id="rId77">
        <w:r>
          <w:rPr>
            <w:u w:val="single" w:color="000000"/>
          </w:rPr>
          <w:t>de</w:t>
        </w:r>
      </w:hyperlink>
      <w:hyperlink r:id="rId78">
        <w:r>
          <w:rPr>
            <w:u w:val="single" w:color="000000"/>
          </w:rPr>
          <w:t>-</w:t>
        </w:r>
      </w:hyperlink>
      <w:hyperlink r:id="rId79">
        <w:r>
          <w:rPr>
            <w:u w:val="single" w:color="000000"/>
          </w:rPr>
          <w:t>turistas/</w:t>
        </w:r>
      </w:hyperlink>
      <w:hyperlink r:id="rId80">
        <w:r>
          <w:t xml:space="preserve"> </w:t>
        </w:r>
      </w:hyperlink>
    </w:p>
    <w:p w14:paraId="6D14AE93" w14:textId="77777777" w:rsidR="001A5A02" w:rsidRDefault="001A5A02" w:rsidP="001A5A02">
      <w:pPr>
        <w:spacing w:after="114" w:line="360" w:lineRule="auto"/>
        <w:ind w:left="703" w:right="59" w:hanging="718"/>
      </w:pPr>
      <w:r>
        <w:t xml:space="preserve">CEUPE. (2023, noviembre). </w:t>
      </w:r>
      <w:r>
        <w:rPr>
          <w:i/>
        </w:rPr>
        <w:t>¿Cuáles son las tendencias del turismo mundial?</w:t>
      </w:r>
      <w:r>
        <w:t xml:space="preserve"> </w:t>
      </w:r>
      <w:hyperlink r:id="rId81">
        <w:r>
          <w:rPr>
            <w:u w:val="single" w:color="000000"/>
          </w:rPr>
          <w:t>https://www.ceupe.mx/blog/cuales</w:t>
        </w:r>
      </w:hyperlink>
      <w:hyperlink r:id="rId82">
        <w:r>
          <w:rPr>
            <w:u w:val="single" w:color="000000"/>
          </w:rPr>
          <w:t>-</w:t>
        </w:r>
      </w:hyperlink>
      <w:hyperlink r:id="rId83">
        <w:r>
          <w:rPr>
            <w:u w:val="single" w:color="000000"/>
          </w:rPr>
          <w:t>son</w:t>
        </w:r>
      </w:hyperlink>
      <w:hyperlink r:id="rId84">
        <w:r>
          <w:rPr>
            <w:u w:val="single" w:color="000000"/>
          </w:rPr>
          <w:t>-</w:t>
        </w:r>
      </w:hyperlink>
      <w:hyperlink r:id="rId85">
        <w:r>
          <w:rPr>
            <w:u w:val="single" w:color="000000"/>
          </w:rPr>
          <w:t>las</w:t>
        </w:r>
      </w:hyperlink>
      <w:hyperlink r:id="rId86">
        <w:r>
          <w:rPr>
            <w:u w:val="single" w:color="000000"/>
          </w:rPr>
          <w:t>-</w:t>
        </w:r>
      </w:hyperlink>
      <w:hyperlink r:id="rId87">
        <w:r>
          <w:rPr>
            <w:u w:val="single" w:color="000000"/>
          </w:rPr>
          <w:t>tendencias</w:t>
        </w:r>
      </w:hyperlink>
      <w:hyperlink r:id="rId88">
        <w:r>
          <w:rPr>
            <w:u w:val="single" w:color="000000"/>
          </w:rPr>
          <w:t>-</w:t>
        </w:r>
      </w:hyperlink>
      <w:hyperlink r:id="rId89">
        <w:r>
          <w:rPr>
            <w:u w:val="single" w:color="000000"/>
          </w:rPr>
          <w:t>del</w:t>
        </w:r>
      </w:hyperlink>
      <w:hyperlink r:id="rId90"/>
      <w:hyperlink r:id="rId91">
        <w:r>
          <w:rPr>
            <w:u w:val="single" w:color="000000"/>
          </w:rPr>
          <w:t>turismo</w:t>
        </w:r>
      </w:hyperlink>
      <w:r>
        <w:rPr>
          <w:u w:val="single" w:color="000000"/>
        </w:rPr>
        <w:t>-</w:t>
      </w:r>
      <w:hyperlink r:id="rId92">
        <w:r>
          <w:rPr>
            <w:u w:val="single" w:color="000000"/>
          </w:rPr>
          <w:t>mundial.html</w:t>
        </w:r>
      </w:hyperlink>
      <w:hyperlink r:id="rId93">
        <w:r>
          <w:t xml:space="preserve"> </w:t>
        </w:r>
      </w:hyperlink>
    </w:p>
    <w:p w14:paraId="4D7A28B3" w14:textId="77777777" w:rsidR="001A5A02" w:rsidRPr="001A5A02" w:rsidRDefault="001A5A02" w:rsidP="001A5A02">
      <w:pPr>
        <w:spacing w:after="4" w:line="360" w:lineRule="auto"/>
        <w:ind w:left="693" w:right="57" w:hanging="708"/>
      </w:pPr>
      <w:r>
        <w:t xml:space="preserve">Cruz Sosa, N., &amp; Lam González, Y. E. (2020). </w:t>
      </w:r>
      <w:r>
        <w:rPr>
          <w:i/>
        </w:rPr>
        <w:t>POTENCIALIDADES PARA EL TURISMO CULTURAL El caso de La Habana.</w:t>
      </w:r>
      <w:r>
        <w:t xml:space="preserve"> </w:t>
      </w:r>
      <w:r>
        <w:rPr>
          <w:i/>
        </w:rPr>
        <w:t>Estudios y perspectivas en turismo</w:t>
      </w:r>
      <w:r>
        <w:t xml:space="preserve">, </w:t>
      </w:r>
      <w:r>
        <w:rPr>
          <w:i/>
        </w:rPr>
        <w:t>29</w:t>
      </w:r>
      <w:r>
        <w:t xml:space="preserve">(4), 1197-1214. </w:t>
      </w:r>
      <w:hyperlink r:id="rId94" w:history="1">
        <w:r w:rsidRPr="00F4793E">
          <w:rPr>
            <w:rStyle w:val="Hipervnculo"/>
          </w:rPr>
          <w:t>http://www.scielo.org.ar/scielo.php?pid=S1851</w:t>
        </w:r>
      </w:hyperlink>
      <w:hyperlink r:id="rId95">
        <w:r>
          <w:rPr>
            <w:u w:val="single" w:color="000000"/>
          </w:rPr>
          <w:t>-</w:t>
        </w:r>
      </w:hyperlink>
      <w:hyperlink r:id="rId96">
        <w:r w:rsidRPr="001A5A02">
          <w:rPr>
            <w:u w:val="single" w:color="000000"/>
          </w:rPr>
          <w:t>17322020000401197&amp;script=sci_arttext&amp;tlng=en</w:t>
        </w:r>
      </w:hyperlink>
      <w:hyperlink r:id="rId97">
        <w:r w:rsidRPr="001A5A02">
          <w:t xml:space="preserve"> </w:t>
        </w:r>
      </w:hyperlink>
      <w:r w:rsidRPr="001A5A02">
        <w:t xml:space="preserve"> </w:t>
      </w:r>
    </w:p>
    <w:p w14:paraId="62783910" w14:textId="77777777" w:rsidR="001A5A02" w:rsidRDefault="001A5A02" w:rsidP="001A5A02">
      <w:pPr>
        <w:spacing w:after="114" w:line="360" w:lineRule="auto"/>
        <w:ind w:left="703" w:right="59" w:hanging="718"/>
      </w:pPr>
      <w:proofErr w:type="spellStart"/>
      <w:r w:rsidRPr="003646CA">
        <w:t>Cubadebate</w:t>
      </w:r>
      <w:proofErr w:type="spellEnd"/>
      <w:r w:rsidRPr="003646CA">
        <w:t xml:space="preserve">. </w:t>
      </w:r>
      <w:r>
        <w:t xml:space="preserve">(2024, abril). </w:t>
      </w:r>
      <w:r>
        <w:rPr>
          <w:i/>
        </w:rPr>
        <w:t>Cuba alcanza el millón de visitantes extranjeros</w:t>
      </w:r>
      <w:r>
        <w:t xml:space="preserve">. CUBADEBATE. </w:t>
      </w:r>
      <w:hyperlink r:id="rId98">
        <w:r>
          <w:rPr>
            <w:u w:val="single" w:color="000000"/>
          </w:rPr>
          <w:t>http://www.cubadebate.cu/noticias/2024/04/27/cuba</w:t>
        </w:r>
      </w:hyperlink>
      <w:hyperlink r:id="rId99"/>
      <w:hyperlink r:id="rId100">
        <w:r>
          <w:rPr>
            <w:u w:val="single" w:color="000000"/>
          </w:rPr>
          <w:t>alcanza</w:t>
        </w:r>
      </w:hyperlink>
      <w:hyperlink r:id="rId101">
        <w:r>
          <w:rPr>
            <w:u w:val="single" w:color="000000"/>
          </w:rPr>
          <w:t>-</w:t>
        </w:r>
      </w:hyperlink>
      <w:hyperlink r:id="rId102">
        <w:r>
          <w:rPr>
            <w:u w:val="single" w:color="000000"/>
          </w:rPr>
          <w:t>el</w:t>
        </w:r>
      </w:hyperlink>
      <w:hyperlink r:id="rId103">
        <w:r>
          <w:rPr>
            <w:u w:val="single" w:color="000000"/>
          </w:rPr>
          <w:t>-</w:t>
        </w:r>
      </w:hyperlink>
      <w:hyperlink r:id="rId104">
        <w:r>
          <w:rPr>
            <w:u w:val="single" w:color="000000"/>
          </w:rPr>
          <w:t>millon</w:t>
        </w:r>
      </w:hyperlink>
      <w:hyperlink r:id="rId105">
        <w:r>
          <w:rPr>
            <w:u w:val="single" w:color="000000"/>
          </w:rPr>
          <w:t>-</w:t>
        </w:r>
      </w:hyperlink>
      <w:hyperlink r:id="rId106">
        <w:r>
          <w:rPr>
            <w:u w:val="single" w:color="000000"/>
          </w:rPr>
          <w:t>de</w:t>
        </w:r>
      </w:hyperlink>
      <w:r>
        <w:rPr>
          <w:u w:val="single" w:color="000000"/>
        </w:rPr>
        <w:t>-</w:t>
      </w:r>
      <w:hyperlink r:id="rId107">
        <w:r>
          <w:rPr>
            <w:u w:val="single" w:color="000000"/>
          </w:rPr>
          <w:t>visitantes</w:t>
        </w:r>
      </w:hyperlink>
      <w:hyperlink r:id="rId108">
        <w:r>
          <w:rPr>
            <w:u w:val="single" w:color="000000"/>
          </w:rPr>
          <w:t>-</w:t>
        </w:r>
      </w:hyperlink>
      <w:hyperlink r:id="rId109">
        <w:r>
          <w:rPr>
            <w:u w:val="single" w:color="000000"/>
          </w:rPr>
          <w:t>extranjeros/</w:t>
        </w:r>
      </w:hyperlink>
      <w:hyperlink r:id="rId110">
        <w:r>
          <w:t xml:space="preserve"> </w:t>
        </w:r>
      </w:hyperlink>
    </w:p>
    <w:p w14:paraId="3931F314" w14:textId="77777777" w:rsidR="001A5A02" w:rsidRPr="007A22B6" w:rsidRDefault="001A5A02" w:rsidP="001A5A02">
      <w:pPr>
        <w:tabs>
          <w:tab w:val="center" w:pos="4046"/>
          <w:tab w:val="center" w:pos="6640"/>
          <w:tab w:val="right" w:pos="8573"/>
        </w:tabs>
        <w:spacing w:line="360" w:lineRule="auto"/>
        <w:ind w:left="692" w:right="0" w:hanging="709"/>
        <w:jc w:val="left"/>
        <w:rPr>
          <w:lang w:val="en-US"/>
        </w:rPr>
      </w:pPr>
      <w:proofErr w:type="spellStart"/>
      <w:r>
        <w:lastRenderedPageBreak/>
        <w:t>Cubatravelsclub</w:t>
      </w:r>
      <w:proofErr w:type="spellEnd"/>
      <w:r>
        <w:t xml:space="preserve">. </w:t>
      </w:r>
      <w:r>
        <w:tab/>
        <w:t xml:space="preserve">(s. f.). </w:t>
      </w:r>
      <w:r>
        <w:rPr>
          <w:i/>
        </w:rPr>
        <w:t xml:space="preserve">Excursiones </w:t>
      </w:r>
      <w:r>
        <w:rPr>
          <w:i/>
        </w:rPr>
        <w:tab/>
        <w:t xml:space="preserve">desde </w:t>
      </w:r>
      <w:r>
        <w:rPr>
          <w:i/>
        </w:rPr>
        <w:tab/>
        <w:t>La Habana</w:t>
      </w:r>
      <w:r>
        <w:t>.</w:t>
      </w:r>
      <w:hyperlink r:id="rId111">
        <w:r>
          <w:t xml:space="preserve"> </w:t>
        </w:r>
      </w:hyperlink>
      <w:hyperlink r:id="rId112">
        <w:r w:rsidRPr="007A22B6">
          <w:rPr>
            <w:u w:val="single" w:color="000000"/>
            <w:lang w:val="en-US"/>
          </w:rPr>
          <w:t>https://cubatravelsclub.com/es/excursiones/la</w:t>
        </w:r>
      </w:hyperlink>
      <w:r w:rsidRPr="007A22B6">
        <w:rPr>
          <w:u w:val="single" w:color="000000"/>
          <w:lang w:val="en-US"/>
        </w:rPr>
        <w:t>-</w:t>
      </w:r>
      <w:hyperlink r:id="rId113">
        <w:r w:rsidRPr="007A22B6">
          <w:rPr>
            <w:u w:val="single" w:color="000000"/>
            <w:lang w:val="en-US"/>
          </w:rPr>
          <w:t>habana</w:t>
        </w:r>
      </w:hyperlink>
      <w:hyperlink r:id="rId114"/>
      <w:hyperlink r:id="rId115">
        <w:r w:rsidRPr="007A22B6">
          <w:rPr>
            <w:u w:val="single" w:color="000000"/>
            <w:lang w:val="en-US"/>
          </w:rPr>
          <w:t>excursiones/ORG110</w:t>
        </w:r>
      </w:hyperlink>
      <w:hyperlink r:id="rId116">
        <w:r w:rsidRPr="007A22B6">
          <w:rPr>
            <w:lang w:val="en-US"/>
          </w:rPr>
          <w:t xml:space="preserve"> </w:t>
        </w:r>
      </w:hyperlink>
      <w:r w:rsidRPr="007A22B6">
        <w:rPr>
          <w:lang w:val="en-US"/>
        </w:rPr>
        <w:t xml:space="preserve"> </w:t>
      </w:r>
    </w:p>
    <w:p w14:paraId="4C471F0E" w14:textId="77777777" w:rsidR="001A5A02" w:rsidRDefault="001A5A02" w:rsidP="001A5A02">
      <w:pPr>
        <w:spacing w:after="100" w:line="360" w:lineRule="auto"/>
        <w:ind w:left="708" w:right="0" w:hanging="708"/>
        <w:jc w:val="left"/>
      </w:pPr>
      <w:proofErr w:type="spellStart"/>
      <w:r w:rsidRPr="00140FCA">
        <w:rPr>
          <w:lang w:val="en-US"/>
        </w:rPr>
        <w:t>Cubatur</w:t>
      </w:r>
      <w:proofErr w:type="spellEnd"/>
      <w:r w:rsidRPr="00140FCA">
        <w:rPr>
          <w:lang w:val="en-US"/>
        </w:rPr>
        <w:t xml:space="preserve">. </w:t>
      </w:r>
      <w:r w:rsidRPr="00140FCA">
        <w:rPr>
          <w:lang w:val="en-US"/>
        </w:rPr>
        <w:tab/>
        <w:t xml:space="preserve">(s. f.). </w:t>
      </w:r>
      <w:r w:rsidRPr="00140FCA">
        <w:rPr>
          <w:i/>
          <w:lang w:val="en-US"/>
        </w:rPr>
        <w:t xml:space="preserve">City </w:t>
      </w:r>
      <w:r w:rsidRPr="00140FCA">
        <w:rPr>
          <w:i/>
          <w:lang w:val="en-US"/>
        </w:rPr>
        <w:tab/>
        <w:t xml:space="preserve">tour </w:t>
      </w:r>
      <w:r w:rsidRPr="00140FCA">
        <w:rPr>
          <w:i/>
          <w:lang w:val="en-US"/>
        </w:rPr>
        <w:tab/>
        <w:t>Habana</w:t>
      </w:r>
      <w:r w:rsidRPr="00140FCA">
        <w:rPr>
          <w:lang w:val="en-US"/>
        </w:rPr>
        <w:t>.</w:t>
      </w:r>
      <w:hyperlink r:id="rId117">
        <w:r w:rsidRPr="00140FCA">
          <w:rPr>
            <w:lang w:val="en-US"/>
          </w:rPr>
          <w:t xml:space="preserve"> </w:t>
        </w:r>
      </w:hyperlink>
      <w:hyperlink r:id="rId118">
        <w:r>
          <w:rPr>
            <w:u w:val="single" w:color="000000"/>
          </w:rPr>
          <w:t>https://cubatur.tur.cu/en/shop/city</w:t>
        </w:r>
      </w:hyperlink>
      <w:r>
        <w:rPr>
          <w:u w:val="single" w:color="000000"/>
        </w:rPr>
        <w:t>-</w:t>
      </w:r>
      <w:hyperlink r:id="rId119">
        <w:r>
          <w:rPr>
            <w:u w:val="single" w:color="000000"/>
          </w:rPr>
          <w:t>tour</w:t>
        </w:r>
      </w:hyperlink>
      <w:hyperlink r:id="rId120"/>
      <w:hyperlink r:id="rId121">
        <w:r>
          <w:rPr>
            <w:u w:val="single" w:color="000000"/>
          </w:rPr>
          <w:t>habana</w:t>
        </w:r>
      </w:hyperlink>
      <w:hyperlink r:id="rId122">
        <w:r>
          <w:rPr>
            <w:u w:val="single" w:color="000000"/>
          </w:rPr>
          <w:t>-</w:t>
        </w:r>
      </w:hyperlink>
      <w:hyperlink r:id="rId123">
        <w:r>
          <w:rPr>
            <w:u w:val="single" w:color="000000"/>
          </w:rPr>
          <w:t>colectivo</w:t>
        </w:r>
      </w:hyperlink>
      <w:hyperlink r:id="rId124">
        <w:r>
          <w:rPr>
            <w:u w:val="single" w:color="000000"/>
          </w:rPr>
          <w:t>-</w:t>
        </w:r>
      </w:hyperlink>
      <w:hyperlink r:id="rId125">
        <w:r>
          <w:rPr>
            <w:u w:val="single" w:color="000000"/>
          </w:rPr>
          <w:t>14626?category=14</w:t>
        </w:r>
      </w:hyperlink>
      <w:hyperlink r:id="rId126">
        <w:r>
          <w:t xml:space="preserve"> </w:t>
        </w:r>
      </w:hyperlink>
      <w:r>
        <w:t xml:space="preserve"> </w:t>
      </w:r>
    </w:p>
    <w:p w14:paraId="5F7F3F4A" w14:textId="77777777" w:rsidR="001A5A02" w:rsidRDefault="001A5A02" w:rsidP="001A5A02">
      <w:pPr>
        <w:spacing w:after="4" w:line="360" w:lineRule="auto"/>
        <w:ind w:left="693" w:right="57" w:hanging="708"/>
      </w:pPr>
      <w:r>
        <w:t xml:space="preserve">EEAS. (2020). </w:t>
      </w:r>
      <w:r>
        <w:rPr>
          <w:i/>
        </w:rPr>
        <w:t>El Centro Histórico de La Habana hacia un modelo de ciudad inteligente, nuevo proyecto de cooperación de la UE en Cuba</w:t>
      </w:r>
      <w:r>
        <w:t>.</w:t>
      </w:r>
      <w:hyperlink r:id="rId127">
        <w:r>
          <w:t xml:space="preserve"> </w:t>
        </w:r>
      </w:hyperlink>
      <w:hyperlink r:id="rId128">
        <w:r>
          <w:rPr>
            <w:u w:val="single" w:color="000000"/>
          </w:rPr>
          <w:t>https://www.eeas.europa.eu/delegations/cuba/el</w:t>
        </w:r>
      </w:hyperlink>
      <w:r>
        <w:rPr>
          <w:u w:val="single" w:color="000000"/>
        </w:rPr>
        <w:t>-</w:t>
      </w:r>
      <w:hyperlink r:id="rId129">
        <w:r>
          <w:rPr>
            <w:u w:val="single" w:color="000000"/>
          </w:rPr>
          <w:t>centro</w:t>
        </w:r>
      </w:hyperlink>
      <w:hyperlink r:id="rId130"/>
      <w:hyperlink r:id="rId131">
        <w:r>
          <w:rPr>
            <w:u w:val="single" w:color="000000"/>
          </w:rPr>
          <w:t>hist%C3%B3rico</w:t>
        </w:r>
      </w:hyperlink>
      <w:hyperlink r:id="rId132">
        <w:r>
          <w:rPr>
            <w:u w:val="single" w:color="000000"/>
          </w:rPr>
          <w:t>-</w:t>
        </w:r>
      </w:hyperlink>
      <w:hyperlink r:id="rId133">
        <w:r>
          <w:rPr>
            <w:u w:val="single" w:color="000000"/>
          </w:rPr>
          <w:t>de</w:t>
        </w:r>
      </w:hyperlink>
      <w:hyperlink r:id="rId134">
        <w:r>
          <w:rPr>
            <w:u w:val="single" w:color="000000"/>
          </w:rPr>
          <w:t>-</w:t>
        </w:r>
      </w:hyperlink>
      <w:hyperlink r:id="rId135">
        <w:r>
          <w:rPr>
            <w:u w:val="single" w:color="000000"/>
          </w:rPr>
          <w:t>la</w:t>
        </w:r>
      </w:hyperlink>
      <w:hyperlink r:id="rId136">
        <w:r>
          <w:rPr>
            <w:u w:val="single" w:color="000000"/>
          </w:rPr>
          <w:t>-</w:t>
        </w:r>
      </w:hyperlink>
      <w:hyperlink r:id="rId137">
        <w:r>
          <w:rPr>
            <w:u w:val="single" w:color="000000"/>
          </w:rPr>
          <w:t>habana</w:t>
        </w:r>
      </w:hyperlink>
      <w:hyperlink r:id="rId138">
        <w:r>
          <w:rPr>
            <w:u w:val="single" w:color="000000"/>
          </w:rPr>
          <w:t>-</w:t>
        </w:r>
      </w:hyperlink>
      <w:hyperlink r:id="rId139">
        <w:r>
          <w:rPr>
            <w:u w:val="single" w:color="000000"/>
          </w:rPr>
          <w:t>hacia</w:t>
        </w:r>
      </w:hyperlink>
      <w:hyperlink r:id="rId140">
        <w:r>
          <w:rPr>
            <w:u w:val="single" w:color="000000"/>
          </w:rPr>
          <w:t>-</w:t>
        </w:r>
      </w:hyperlink>
      <w:hyperlink r:id="rId141">
        <w:r>
          <w:rPr>
            <w:u w:val="single" w:color="000000"/>
          </w:rPr>
          <w:t>un</w:t>
        </w:r>
      </w:hyperlink>
      <w:hyperlink r:id="rId142">
        <w:r>
          <w:rPr>
            <w:u w:val="single" w:color="000000"/>
          </w:rPr>
          <w:t>-</w:t>
        </w:r>
      </w:hyperlink>
      <w:hyperlink r:id="rId143">
        <w:r>
          <w:rPr>
            <w:u w:val="single" w:color="000000"/>
          </w:rPr>
          <w:t>modelo</w:t>
        </w:r>
      </w:hyperlink>
      <w:hyperlink r:id="rId144">
        <w:r>
          <w:rPr>
            <w:u w:val="single" w:color="000000"/>
          </w:rPr>
          <w:t>-</w:t>
        </w:r>
      </w:hyperlink>
      <w:hyperlink r:id="rId145">
        <w:r>
          <w:rPr>
            <w:u w:val="single" w:color="000000"/>
          </w:rPr>
          <w:t>de</w:t>
        </w:r>
      </w:hyperlink>
      <w:hyperlink r:id="rId146">
        <w:r>
          <w:rPr>
            <w:u w:val="single" w:color="000000"/>
          </w:rPr>
          <w:t>-</w:t>
        </w:r>
      </w:hyperlink>
      <w:hyperlink r:id="rId147">
        <w:r>
          <w:rPr>
            <w:u w:val="single" w:color="000000"/>
          </w:rPr>
          <w:t>ciudad</w:t>
        </w:r>
      </w:hyperlink>
      <w:r>
        <w:rPr>
          <w:u w:val="single" w:color="000000"/>
        </w:rPr>
        <w:t>-</w:t>
      </w:r>
      <w:hyperlink r:id="rId148">
        <w:r>
          <w:rPr>
            <w:u w:val="single" w:color="000000"/>
          </w:rPr>
          <w:t>inteligente</w:t>
        </w:r>
      </w:hyperlink>
      <w:hyperlink r:id="rId149"/>
      <w:hyperlink r:id="rId150">
        <w:r>
          <w:rPr>
            <w:u w:val="single" w:color="000000"/>
          </w:rPr>
          <w:t>nuevo</w:t>
        </w:r>
      </w:hyperlink>
      <w:hyperlink r:id="rId151">
        <w:r>
          <w:rPr>
            <w:u w:val="single" w:color="000000"/>
          </w:rPr>
          <w:t>-</w:t>
        </w:r>
      </w:hyperlink>
      <w:hyperlink r:id="rId152">
        <w:r>
          <w:rPr>
            <w:u w:val="single" w:color="000000"/>
          </w:rPr>
          <w:t>proyecto</w:t>
        </w:r>
      </w:hyperlink>
      <w:hyperlink r:id="rId153">
        <w:r>
          <w:rPr>
            <w:u w:val="single" w:color="000000"/>
          </w:rPr>
          <w:t>-</w:t>
        </w:r>
      </w:hyperlink>
      <w:hyperlink r:id="rId154">
        <w:r>
          <w:rPr>
            <w:u w:val="single" w:color="000000"/>
          </w:rPr>
          <w:t>de</w:t>
        </w:r>
      </w:hyperlink>
      <w:hyperlink r:id="rId155">
        <w:r>
          <w:rPr>
            <w:u w:val="single" w:color="000000"/>
          </w:rPr>
          <w:t>-</w:t>
        </w:r>
      </w:hyperlink>
      <w:hyperlink r:id="rId156">
        <w:r>
          <w:rPr>
            <w:u w:val="single" w:color="000000"/>
          </w:rPr>
          <w:t>cooperaci%C3%B3n_und_me?s=307</w:t>
        </w:r>
      </w:hyperlink>
      <w:hyperlink r:id="rId157">
        <w:r>
          <w:t xml:space="preserve"> </w:t>
        </w:r>
      </w:hyperlink>
      <w:r>
        <w:t xml:space="preserve"> </w:t>
      </w:r>
    </w:p>
    <w:p w14:paraId="2FABE69B" w14:textId="77777777" w:rsidR="001A5A02" w:rsidRDefault="001A5A02" w:rsidP="001A5A02">
      <w:pPr>
        <w:spacing w:after="6" w:line="360" w:lineRule="auto"/>
        <w:ind w:left="693" w:right="39" w:hanging="708"/>
      </w:pPr>
      <w:r>
        <w:t xml:space="preserve">Fernández Rodríguez, Y. (2023, julio). </w:t>
      </w:r>
      <w:r>
        <w:rPr>
          <w:i/>
        </w:rPr>
        <w:t>Economía cubana urgida de una transformación</w:t>
      </w:r>
      <w:r>
        <w:t>. Asamblea Nacional del Poder Popular.</w:t>
      </w:r>
      <w:hyperlink r:id="rId158">
        <w:r>
          <w:t xml:space="preserve"> </w:t>
        </w:r>
      </w:hyperlink>
      <w:r>
        <w:rPr>
          <w:u w:val="single" w:color="000000"/>
        </w:rPr>
        <w:t xml:space="preserve">https://www.parlamentocubano.gob.cu/index.php/noticias/econo </w:t>
      </w:r>
      <w:hyperlink r:id="rId159">
        <w:proofErr w:type="spellStart"/>
        <w:r>
          <w:rPr>
            <w:u w:val="single" w:color="000000"/>
          </w:rPr>
          <w:t>mia</w:t>
        </w:r>
        <w:proofErr w:type="spellEnd"/>
      </w:hyperlink>
      <w:hyperlink r:id="rId160">
        <w:r>
          <w:rPr>
            <w:u w:val="single" w:color="000000"/>
          </w:rPr>
          <w:t>-</w:t>
        </w:r>
      </w:hyperlink>
      <w:hyperlink r:id="rId161">
        <w:r>
          <w:rPr>
            <w:u w:val="single" w:color="000000"/>
          </w:rPr>
          <w:t>cubana</w:t>
        </w:r>
      </w:hyperlink>
      <w:hyperlink r:id="rId162">
        <w:r>
          <w:rPr>
            <w:u w:val="single" w:color="000000"/>
          </w:rPr>
          <w:t>-</w:t>
        </w:r>
      </w:hyperlink>
      <w:hyperlink r:id="rId163">
        <w:r>
          <w:rPr>
            <w:u w:val="single" w:color="000000"/>
          </w:rPr>
          <w:t>urgida</w:t>
        </w:r>
      </w:hyperlink>
      <w:hyperlink r:id="rId164">
        <w:r>
          <w:rPr>
            <w:u w:val="single" w:color="000000"/>
          </w:rPr>
          <w:t>-</w:t>
        </w:r>
      </w:hyperlink>
      <w:hyperlink r:id="rId165">
        <w:r>
          <w:rPr>
            <w:u w:val="single" w:color="000000"/>
          </w:rPr>
          <w:t>de</w:t>
        </w:r>
      </w:hyperlink>
      <w:hyperlink r:id="rId166">
        <w:r>
          <w:rPr>
            <w:u w:val="single" w:color="000000"/>
          </w:rPr>
          <w:t>-</w:t>
        </w:r>
      </w:hyperlink>
      <w:hyperlink r:id="rId167">
        <w:r>
          <w:rPr>
            <w:u w:val="single" w:color="000000"/>
          </w:rPr>
          <w:t>una</w:t>
        </w:r>
      </w:hyperlink>
      <w:hyperlink r:id="rId168">
        <w:r>
          <w:rPr>
            <w:u w:val="single" w:color="000000"/>
          </w:rPr>
          <w:t>-</w:t>
        </w:r>
        <w:proofErr w:type="spellStart"/>
      </w:hyperlink>
      <w:hyperlink r:id="rId169">
        <w:r>
          <w:rPr>
            <w:u w:val="single" w:color="000000"/>
          </w:rPr>
          <w:t>transformacion</w:t>
        </w:r>
        <w:proofErr w:type="spellEnd"/>
      </w:hyperlink>
      <w:hyperlink r:id="rId170">
        <w:r>
          <w:t xml:space="preserve"> </w:t>
        </w:r>
      </w:hyperlink>
      <w:r>
        <w:t xml:space="preserve"> </w:t>
      </w:r>
    </w:p>
    <w:p w14:paraId="70BA9149" w14:textId="77777777" w:rsidR="001A5A02" w:rsidRDefault="001A5A02" w:rsidP="001A5A02">
      <w:pPr>
        <w:spacing w:after="121" w:line="360" w:lineRule="auto"/>
        <w:ind w:left="693" w:right="57" w:hanging="708"/>
      </w:pPr>
      <w:r>
        <w:t xml:space="preserve">Gómez Ceballos, G. (2014). </w:t>
      </w:r>
      <w:r>
        <w:rPr>
          <w:i/>
        </w:rPr>
        <w:t>Procedimiento metodológico de diseño de productos turísticos para facilitar nuevos emprendimientos</w:t>
      </w:r>
      <w:r>
        <w:t xml:space="preserve">. </w:t>
      </w:r>
      <w:r>
        <w:rPr>
          <w:i/>
        </w:rPr>
        <w:t>RETOS. Revista de Ciencias de la Administración y Economía</w:t>
      </w:r>
      <w:r>
        <w:t xml:space="preserve">, </w:t>
      </w:r>
      <w:r>
        <w:rPr>
          <w:i/>
        </w:rPr>
        <w:t>4</w:t>
      </w:r>
      <w:r>
        <w:t xml:space="preserve">(8), 157-171. </w:t>
      </w:r>
      <w:hyperlink r:id="rId171" w:history="1">
        <w:r w:rsidRPr="00F4793E">
          <w:rPr>
            <w:rStyle w:val="Hipervnculo"/>
          </w:rPr>
          <w:t>https://www.redalyc.org/pdf/5045/504550659004.pdf</w:t>
        </w:r>
      </w:hyperlink>
      <w:hyperlink r:id="rId172">
        <w:r>
          <w:t xml:space="preserve"> </w:t>
        </w:r>
      </w:hyperlink>
      <w:r>
        <w:t xml:space="preserve"> </w:t>
      </w:r>
    </w:p>
    <w:p w14:paraId="40649A93" w14:textId="77777777" w:rsidR="001A5A02" w:rsidRDefault="001A5A02" w:rsidP="001A5A02">
      <w:pPr>
        <w:spacing w:after="0" w:line="360" w:lineRule="auto"/>
        <w:ind w:left="693" w:right="39" w:hanging="708"/>
      </w:pPr>
      <w:r>
        <w:t xml:space="preserve">González Peraza, B. de la C., Quintana Soto, M., Hernández Flores, Y., &amp; </w:t>
      </w:r>
      <w:proofErr w:type="spellStart"/>
      <w:r>
        <w:t>Velasteguí</w:t>
      </w:r>
      <w:proofErr w:type="spellEnd"/>
      <w:r>
        <w:t xml:space="preserve"> López, L. E. (2020). </w:t>
      </w:r>
      <w:r>
        <w:rPr>
          <w:i/>
        </w:rPr>
        <w:t>Diseño de un producto turístico para los viajeros procedentes de la Comunidad Autónoma de Galicia a La Habana.</w:t>
      </w:r>
      <w:r>
        <w:t xml:space="preserve"> </w:t>
      </w:r>
      <w:proofErr w:type="spellStart"/>
      <w:r>
        <w:rPr>
          <w:i/>
        </w:rPr>
        <w:t>ConcienciaDigital</w:t>
      </w:r>
      <w:proofErr w:type="spellEnd"/>
      <w:r>
        <w:t xml:space="preserve">, </w:t>
      </w:r>
      <w:r>
        <w:rPr>
          <w:i/>
        </w:rPr>
        <w:t>3</w:t>
      </w:r>
      <w:r>
        <w:t xml:space="preserve">(4), </w:t>
      </w:r>
      <w:r>
        <w:tab/>
        <w:t xml:space="preserve">45-61. </w:t>
      </w:r>
      <w:hyperlink r:id="rId173" w:history="1">
        <w:r w:rsidRPr="00F4793E">
          <w:rPr>
            <w:rStyle w:val="Hipervnculo"/>
          </w:rPr>
          <w:t>https://doi.org/10.33262/concienciadigital.v3i4.142</w:t>
        </w:r>
      </w:hyperlink>
      <w:hyperlink r:id="rId174">
        <w:r>
          <w:rPr>
            <w:u w:val="single" w:color="000000"/>
          </w:rPr>
          <w:t>4</w:t>
        </w:r>
      </w:hyperlink>
      <w:hyperlink r:id="rId175">
        <w:r>
          <w:t xml:space="preserve"> </w:t>
        </w:r>
      </w:hyperlink>
      <w:r>
        <w:t xml:space="preserve"> </w:t>
      </w:r>
    </w:p>
    <w:p w14:paraId="6E8AD962" w14:textId="77777777" w:rsidR="001A5A02" w:rsidRDefault="001A5A02" w:rsidP="001A5A02">
      <w:pPr>
        <w:spacing w:after="114" w:line="360" w:lineRule="auto"/>
        <w:ind w:left="703" w:right="59" w:hanging="718"/>
      </w:pPr>
      <w:r>
        <w:t xml:space="preserve">Héctor Rodríguez, Y. (2023, enero). </w:t>
      </w:r>
      <w:r>
        <w:rPr>
          <w:i/>
        </w:rPr>
        <w:t>Proyecto Ciudad Inteligente: Pensando en la ciudadanía y el patrimonio</w:t>
      </w:r>
      <w:r>
        <w:t xml:space="preserve">. </w:t>
      </w:r>
      <w:r>
        <w:rPr>
          <w:i/>
        </w:rPr>
        <w:t>CUBADEBATE</w:t>
      </w:r>
      <w:r>
        <w:t xml:space="preserve">. </w:t>
      </w:r>
      <w:hyperlink r:id="rId176" w:history="1">
        <w:r w:rsidRPr="00F4793E">
          <w:rPr>
            <w:rStyle w:val="Hipervnculo"/>
          </w:rPr>
          <w:t>http://www.cubadebate.cu/especiales/2023/01/14/proyecto</w:t>
        </w:r>
      </w:hyperlink>
      <w:r>
        <w:rPr>
          <w:u w:val="single" w:color="000000"/>
        </w:rPr>
        <w:t>-</w:t>
      </w:r>
      <w:hyperlink r:id="rId177">
        <w:r>
          <w:rPr>
            <w:u w:val="single" w:color="000000"/>
          </w:rPr>
          <w:t>ciudad</w:t>
        </w:r>
      </w:hyperlink>
      <w:hyperlink r:id="rId178"/>
      <w:hyperlink r:id="rId179">
        <w:r>
          <w:rPr>
            <w:u w:val="single" w:color="000000"/>
          </w:rPr>
          <w:t>inteligente</w:t>
        </w:r>
      </w:hyperlink>
      <w:hyperlink r:id="rId180">
        <w:r>
          <w:rPr>
            <w:u w:val="single" w:color="000000"/>
          </w:rPr>
          <w:t>-</w:t>
        </w:r>
      </w:hyperlink>
      <w:hyperlink r:id="rId181">
        <w:r>
          <w:rPr>
            <w:u w:val="single" w:color="000000"/>
          </w:rPr>
          <w:t>pensando</w:t>
        </w:r>
      </w:hyperlink>
      <w:hyperlink r:id="rId182">
        <w:r>
          <w:rPr>
            <w:u w:val="single" w:color="000000"/>
          </w:rPr>
          <w:t>-</w:t>
        </w:r>
      </w:hyperlink>
      <w:hyperlink r:id="rId183">
        <w:r>
          <w:rPr>
            <w:u w:val="single" w:color="000000"/>
          </w:rPr>
          <w:t>en</w:t>
        </w:r>
      </w:hyperlink>
      <w:hyperlink r:id="rId184">
        <w:r>
          <w:rPr>
            <w:u w:val="single" w:color="000000"/>
          </w:rPr>
          <w:t>-</w:t>
        </w:r>
      </w:hyperlink>
      <w:hyperlink r:id="rId185">
        <w:r>
          <w:rPr>
            <w:u w:val="single" w:color="000000"/>
          </w:rPr>
          <w:t>la</w:t>
        </w:r>
      </w:hyperlink>
      <w:hyperlink r:id="rId186">
        <w:r>
          <w:rPr>
            <w:u w:val="single" w:color="000000"/>
          </w:rPr>
          <w:t>-</w:t>
        </w:r>
      </w:hyperlink>
      <w:hyperlink r:id="rId187">
        <w:r>
          <w:rPr>
            <w:u w:val="single" w:color="000000"/>
          </w:rPr>
          <w:t>ciudadania</w:t>
        </w:r>
      </w:hyperlink>
      <w:hyperlink r:id="rId188">
        <w:r>
          <w:rPr>
            <w:u w:val="single" w:color="000000"/>
          </w:rPr>
          <w:t>-</w:t>
        </w:r>
      </w:hyperlink>
      <w:hyperlink r:id="rId189">
        <w:r>
          <w:rPr>
            <w:u w:val="single" w:color="000000"/>
          </w:rPr>
          <w:t>y</w:t>
        </w:r>
      </w:hyperlink>
      <w:hyperlink r:id="rId190">
        <w:r>
          <w:rPr>
            <w:u w:val="single" w:color="000000"/>
          </w:rPr>
          <w:t>-</w:t>
        </w:r>
      </w:hyperlink>
      <w:hyperlink r:id="rId191">
        <w:r>
          <w:rPr>
            <w:u w:val="single" w:color="000000"/>
          </w:rPr>
          <w:t>el</w:t>
        </w:r>
      </w:hyperlink>
      <w:hyperlink r:id="rId192">
        <w:r>
          <w:rPr>
            <w:u w:val="single" w:color="000000"/>
          </w:rPr>
          <w:t>-</w:t>
        </w:r>
      </w:hyperlink>
      <w:hyperlink r:id="rId193">
        <w:r>
          <w:rPr>
            <w:u w:val="single" w:color="000000"/>
          </w:rPr>
          <w:t>patrimonio/</w:t>
        </w:r>
      </w:hyperlink>
      <w:hyperlink r:id="rId194">
        <w:r>
          <w:t xml:space="preserve"> </w:t>
        </w:r>
      </w:hyperlink>
      <w:r>
        <w:t xml:space="preserve"> </w:t>
      </w:r>
    </w:p>
    <w:p w14:paraId="5FC27897" w14:textId="77777777" w:rsidR="001A5A02" w:rsidRDefault="001A5A02" w:rsidP="001A5A02">
      <w:pPr>
        <w:spacing w:after="119" w:line="360" w:lineRule="auto"/>
        <w:ind w:left="692" w:right="57" w:hanging="709"/>
      </w:pPr>
      <w:r>
        <w:t xml:space="preserve">Hidalgo de los Santos, V. (2021). </w:t>
      </w:r>
      <w:r>
        <w:rPr>
          <w:i/>
        </w:rPr>
        <w:t xml:space="preserve">La economía cubana </w:t>
      </w:r>
      <w:proofErr w:type="spellStart"/>
      <w:r>
        <w:rPr>
          <w:i/>
        </w:rPr>
        <w:t>pospandemia</w:t>
      </w:r>
      <w:proofErr w:type="spellEnd"/>
      <w:r>
        <w:rPr>
          <w:i/>
        </w:rPr>
        <w:t xml:space="preserve"> de COVID-19</w:t>
      </w:r>
      <w:r>
        <w:t xml:space="preserve">. </w:t>
      </w:r>
      <w:r>
        <w:tab/>
      </w:r>
      <w:r>
        <w:rPr>
          <w:i/>
        </w:rPr>
        <w:t xml:space="preserve">Editorial </w:t>
      </w:r>
      <w:r>
        <w:rPr>
          <w:i/>
        </w:rPr>
        <w:tab/>
        <w:t>UH</w:t>
      </w:r>
      <w:r>
        <w:t>.</w:t>
      </w:r>
      <w:hyperlink r:id="rId195">
        <w:r>
          <w:t xml:space="preserve"> </w:t>
        </w:r>
      </w:hyperlink>
      <w:hyperlink r:id="rId196">
        <w:r>
          <w:rPr>
            <w:u w:val="single" w:color="000000"/>
          </w:rPr>
          <w:t>https://www.uh.cu/wp</w:t>
        </w:r>
      </w:hyperlink>
      <w:r>
        <w:rPr>
          <w:u w:val="single" w:color="000000"/>
        </w:rPr>
        <w:t>-</w:t>
      </w:r>
      <w:hyperlink r:id="rId197">
        <w:r>
          <w:rPr>
            <w:u w:val="single" w:color="000000"/>
          </w:rPr>
          <w:t>content/uploads/2023/02/La</w:t>
        </w:r>
      </w:hyperlink>
      <w:hyperlink r:id="rId198">
        <w:r>
          <w:rPr>
            <w:u w:val="single" w:color="000000"/>
          </w:rPr>
          <w:t>-</w:t>
        </w:r>
      </w:hyperlink>
      <w:hyperlink r:id="rId199">
        <w:r>
          <w:rPr>
            <w:u w:val="single" w:color="000000"/>
          </w:rPr>
          <w:t>economia</w:t>
        </w:r>
      </w:hyperlink>
      <w:hyperlink r:id="rId200">
        <w:r>
          <w:rPr>
            <w:u w:val="single" w:color="000000"/>
          </w:rPr>
          <w:t>-</w:t>
        </w:r>
      </w:hyperlink>
      <w:hyperlink r:id="rId201">
        <w:r>
          <w:rPr>
            <w:u w:val="single" w:color="000000"/>
          </w:rPr>
          <w:t>cubana</w:t>
        </w:r>
      </w:hyperlink>
      <w:hyperlink r:id="rId202">
        <w:r>
          <w:rPr>
            <w:u w:val="single" w:color="000000"/>
          </w:rPr>
          <w:t>-</w:t>
        </w:r>
      </w:hyperlink>
      <w:hyperlink r:id="rId203">
        <w:r>
          <w:rPr>
            <w:u w:val="single" w:color="000000"/>
          </w:rPr>
          <w:t>pospandemia</w:t>
        </w:r>
      </w:hyperlink>
      <w:hyperlink r:id="rId204">
        <w:r>
          <w:rPr>
            <w:u w:val="single" w:color="000000"/>
          </w:rPr>
          <w:t>-</w:t>
        </w:r>
      </w:hyperlink>
      <w:hyperlink r:id="rId205">
        <w:r>
          <w:rPr>
            <w:u w:val="single" w:color="000000"/>
          </w:rPr>
          <w:t>de</w:t>
        </w:r>
      </w:hyperlink>
      <w:hyperlink r:id="rId206">
        <w:r>
          <w:rPr>
            <w:u w:val="single" w:color="000000"/>
          </w:rPr>
          <w:t>-</w:t>
        </w:r>
      </w:hyperlink>
      <w:hyperlink r:id="rId207">
        <w:r>
          <w:rPr>
            <w:u w:val="single" w:color="000000"/>
          </w:rPr>
          <w:t>COVID</w:t>
        </w:r>
      </w:hyperlink>
      <w:hyperlink r:id="rId208">
        <w:r>
          <w:rPr>
            <w:u w:val="single" w:color="000000"/>
          </w:rPr>
          <w:t>-</w:t>
        </w:r>
      </w:hyperlink>
      <w:hyperlink r:id="rId209">
        <w:r>
          <w:rPr>
            <w:u w:val="single" w:color="000000"/>
          </w:rPr>
          <w:t>19_WEB</w:t>
        </w:r>
      </w:hyperlink>
      <w:hyperlink r:id="rId210">
        <w:r>
          <w:rPr>
            <w:u w:val="single" w:color="000000"/>
          </w:rPr>
          <w:t>-</w:t>
        </w:r>
      </w:hyperlink>
      <w:hyperlink r:id="rId211">
        <w:r>
          <w:rPr>
            <w:u w:val="single" w:color="000000"/>
          </w:rPr>
          <w:t>1_compressed.pdf</w:t>
        </w:r>
      </w:hyperlink>
      <w:hyperlink r:id="rId212">
        <w:r>
          <w:t xml:space="preserve"> </w:t>
        </w:r>
      </w:hyperlink>
    </w:p>
    <w:p w14:paraId="42991997" w14:textId="77777777" w:rsidR="001A5A02" w:rsidRDefault="001A5A02" w:rsidP="001A5A02">
      <w:pPr>
        <w:spacing w:after="4" w:line="360" w:lineRule="auto"/>
        <w:ind w:left="693" w:right="57" w:hanging="708"/>
      </w:pPr>
      <w:r>
        <w:t xml:space="preserve">Hinojosa, V. (2024, 12 enero). </w:t>
      </w:r>
      <w:r>
        <w:rPr>
          <w:i/>
        </w:rPr>
        <w:t xml:space="preserve">Viajes de lujo y experienciales marcan las tendencias de turismo para </w:t>
      </w:r>
      <w:r w:rsidRPr="001A5A02">
        <w:rPr>
          <w:i/>
        </w:rPr>
        <w:t>2024.</w:t>
      </w:r>
      <w:r w:rsidRPr="001A5A02">
        <w:t xml:space="preserve"> </w:t>
      </w:r>
      <w:proofErr w:type="spellStart"/>
      <w:r w:rsidRPr="003646CA">
        <w:rPr>
          <w:i/>
          <w:lang w:val="en-US"/>
        </w:rPr>
        <w:t>Hosteltur</w:t>
      </w:r>
      <w:proofErr w:type="spellEnd"/>
      <w:r w:rsidRPr="003646CA">
        <w:rPr>
          <w:lang w:val="en-US"/>
        </w:rPr>
        <w:t>.</w:t>
      </w:r>
      <w:hyperlink r:id="rId213">
        <w:r w:rsidRPr="003646CA">
          <w:rPr>
            <w:lang w:val="en-US"/>
          </w:rPr>
          <w:t xml:space="preserve"> </w:t>
        </w:r>
      </w:hyperlink>
      <w:hyperlink r:id="rId214">
        <w:r w:rsidRPr="003D05E9">
          <w:rPr>
            <w:u w:val="single" w:color="000000"/>
            <w:lang w:val="en-US"/>
          </w:rPr>
          <w:t>https://www.hosteltur.com/161140_viajes</w:t>
        </w:r>
      </w:hyperlink>
      <w:hyperlink r:id="rId215">
        <w:r w:rsidRPr="003D05E9">
          <w:rPr>
            <w:u w:val="single" w:color="000000"/>
            <w:lang w:val="en-US"/>
          </w:rPr>
          <w:t>-</w:t>
        </w:r>
      </w:hyperlink>
      <w:hyperlink r:id="rId216">
        <w:r w:rsidRPr="003D05E9">
          <w:rPr>
            <w:u w:val="single" w:color="000000"/>
            <w:lang w:val="en-US"/>
          </w:rPr>
          <w:t>de</w:t>
        </w:r>
      </w:hyperlink>
      <w:hyperlink r:id="rId217">
        <w:r w:rsidRPr="003D05E9">
          <w:rPr>
            <w:u w:val="single" w:color="000000"/>
            <w:lang w:val="en-US"/>
          </w:rPr>
          <w:t>-</w:t>
        </w:r>
      </w:hyperlink>
      <w:hyperlink r:id="rId218">
        <w:r w:rsidRPr="003D05E9">
          <w:rPr>
            <w:u w:val="single" w:color="000000"/>
            <w:lang w:val="en-US"/>
          </w:rPr>
          <w:t>lujo</w:t>
        </w:r>
      </w:hyperlink>
      <w:r w:rsidRPr="003D05E9">
        <w:rPr>
          <w:u w:val="single" w:color="000000"/>
          <w:lang w:val="en-US"/>
        </w:rPr>
        <w:t>-</w:t>
      </w:r>
      <w:hyperlink r:id="rId219">
        <w:r w:rsidRPr="003D05E9">
          <w:rPr>
            <w:u w:val="single" w:color="000000"/>
            <w:lang w:val="en-US"/>
          </w:rPr>
          <w:t>y</w:t>
        </w:r>
      </w:hyperlink>
      <w:hyperlink r:id="rId220"/>
      <w:hyperlink r:id="rId221">
        <w:r w:rsidRPr="003D05E9">
          <w:rPr>
            <w:u w:val="single" w:color="000000"/>
            <w:lang w:val="en-US"/>
          </w:rPr>
          <w:t>experienciales</w:t>
        </w:r>
      </w:hyperlink>
      <w:hyperlink r:id="rId222">
        <w:r w:rsidRPr="003D05E9">
          <w:rPr>
            <w:u w:val="single" w:color="000000"/>
            <w:lang w:val="en-US"/>
          </w:rPr>
          <w:t>-</w:t>
        </w:r>
      </w:hyperlink>
      <w:hyperlink r:id="rId223">
        <w:r w:rsidRPr="007A22B6">
          <w:rPr>
            <w:u w:val="single" w:color="000000"/>
          </w:rPr>
          <w:t>marcan</w:t>
        </w:r>
      </w:hyperlink>
      <w:hyperlink r:id="rId224">
        <w:r w:rsidRPr="007A22B6">
          <w:rPr>
            <w:u w:val="single" w:color="000000"/>
          </w:rPr>
          <w:t>-</w:t>
        </w:r>
      </w:hyperlink>
      <w:hyperlink r:id="rId225">
        <w:r w:rsidRPr="007A22B6">
          <w:rPr>
            <w:u w:val="single" w:color="000000"/>
          </w:rPr>
          <w:t>las</w:t>
        </w:r>
      </w:hyperlink>
      <w:hyperlink r:id="rId226">
        <w:r w:rsidRPr="007A22B6">
          <w:rPr>
            <w:u w:val="single" w:color="000000"/>
          </w:rPr>
          <w:t>-</w:t>
        </w:r>
      </w:hyperlink>
      <w:hyperlink r:id="rId227">
        <w:r w:rsidRPr="007A22B6">
          <w:rPr>
            <w:u w:val="single" w:color="000000"/>
          </w:rPr>
          <w:t>tendencias</w:t>
        </w:r>
      </w:hyperlink>
      <w:hyperlink r:id="rId228">
        <w:r w:rsidRPr="007A22B6">
          <w:rPr>
            <w:u w:val="single" w:color="000000"/>
          </w:rPr>
          <w:t>-</w:t>
        </w:r>
      </w:hyperlink>
      <w:hyperlink r:id="rId229">
        <w:r w:rsidRPr="007A22B6">
          <w:rPr>
            <w:u w:val="single" w:color="000000"/>
          </w:rPr>
          <w:t>de</w:t>
        </w:r>
      </w:hyperlink>
      <w:hyperlink r:id="rId230">
        <w:r w:rsidRPr="007A22B6">
          <w:rPr>
            <w:u w:val="single" w:color="000000"/>
          </w:rPr>
          <w:t>-</w:t>
        </w:r>
      </w:hyperlink>
      <w:hyperlink r:id="rId231">
        <w:r w:rsidRPr="007A22B6">
          <w:rPr>
            <w:u w:val="single" w:color="000000"/>
          </w:rPr>
          <w:t>turismo</w:t>
        </w:r>
      </w:hyperlink>
      <w:hyperlink r:id="rId232">
        <w:r w:rsidRPr="007A22B6">
          <w:rPr>
            <w:u w:val="single" w:color="000000"/>
          </w:rPr>
          <w:t>-</w:t>
        </w:r>
      </w:hyperlink>
      <w:hyperlink r:id="rId233">
        <w:r w:rsidRPr="007A22B6">
          <w:rPr>
            <w:u w:val="single" w:color="000000"/>
          </w:rPr>
          <w:t>para</w:t>
        </w:r>
      </w:hyperlink>
      <w:hyperlink r:id="rId234">
        <w:r>
          <w:rPr>
            <w:u w:val="single" w:color="000000"/>
          </w:rPr>
          <w:t>-</w:t>
        </w:r>
      </w:hyperlink>
      <w:hyperlink r:id="rId235">
        <w:r>
          <w:rPr>
            <w:u w:val="single" w:color="000000"/>
          </w:rPr>
          <w:t>2024.html</w:t>
        </w:r>
      </w:hyperlink>
    </w:p>
    <w:p w14:paraId="06777C71" w14:textId="77777777" w:rsidR="001A5A02" w:rsidRPr="007A22B6" w:rsidRDefault="001A5A02" w:rsidP="001A5A02">
      <w:pPr>
        <w:spacing w:after="116" w:line="360" w:lineRule="auto"/>
        <w:ind w:left="709" w:right="0" w:hanging="709"/>
        <w:jc w:val="left"/>
      </w:pPr>
      <w:r>
        <w:t xml:space="preserve">Hosteltur. (2024, 13 febrero). </w:t>
      </w:r>
      <w:r>
        <w:rPr>
          <w:i/>
        </w:rPr>
        <w:t xml:space="preserve">Las 10 tendencias que marcarán nuestra forma de viajar este año. </w:t>
      </w:r>
      <w:r w:rsidRPr="002C31D1">
        <w:rPr>
          <w:i/>
        </w:rPr>
        <w:t>Hosteltur</w:t>
      </w:r>
      <w:r w:rsidRPr="002C31D1">
        <w:t xml:space="preserve">. </w:t>
      </w:r>
      <w:hyperlink r:id="rId236">
        <w:r w:rsidRPr="002C31D1">
          <w:rPr>
            <w:u w:val="single" w:color="000000"/>
          </w:rPr>
          <w:t>https://www.hosteltur.com/161726_las</w:t>
        </w:r>
      </w:hyperlink>
      <w:hyperlink r:id="rId237">
        <w:r w:rsidRPr="002C31D1">
          <w:rPr>
            <w:u w:val="single" w:color="000000"/>
          </w:rPr>
          <w:t>-</w:t>
        </w:r>
      </w:hyperlink>
      <w:hyperlink r:id="rId238">
        <w:r w:rsidRPr="002C31D1">
          <w:rPr>
            <w:u w:val="single" w:color="000000"/>
          </w:rPr>
          <w:t>10</w:t>
        </w:r>
      </w:hyperlink>
      <w:hyperlink r:id="rId239"/>
      <w:hyperlink r:id="rId240">
        <w:r w:rsidRPr="002C31D1">
          <w:rPr>
            <w:u w:val="single" w:color="000000"/>
          </w:rPr>
          <w:t>tendencias</w:t>
        </w:r>
      </w:hyperlink>
      <w:hyperlink r:id="rId241">
        <w:r w:rsidRPr="002C31D1">
          <w:rPr>
            <w:u w:val="single" w:color="000000"/>
          </w:rPr>
          <w:t>-</w:t>
        </w:r>
      </w:hyperlink>
      <w:hyperlink r:id="rId242">
        <w:r w:rsidRPr="002C31D1">
          <w:rPr>
            <w:u w:val="single" w:color="000000"/>
          </w:rPr>
          <w:t>que</w:t>
        </w:r>
      </w:hyperlink>
      <w:hyperlink r:id="rId243">
        <w:r w:rsidRPr="002C31D1">
          <w:rPr>
            <w:u w:val="single" w:color="000000"/>
          </w:rPr>
          <w:t>-</w:t>
        </w:r>
      </w:hyperlink>
      <w:hyperlink r:id="rId244">
        <w:r w:rsidRPr="002C31D1">
          <w:rPr>
            <w:u w:val="single" w:color="000000"/>
          </w:rPr>
          <w:t>marcaran</w:t>
        </w:r>
      </w:hyperlink>
      <w:r w:rsidRPr="002C31D1">
        <w:rPr>
          <w:u w:val="single" w:color="000000"/>
        </w:rPr>
        <w:t>-</w:t>
      </w:r>
      <w:hyperlink r:id="rId245">
        <w:r w:rsidRPr="007A22B6">
          <w:rPr>
            <w:u w:val="single" w:color="000000"/>
          </w:rPr>
          <w:t>nuestra</w:t>
        </w:r>
      </w:hyperlink>
      <w:hyperlink r:id="rId246">
        <w:r w:rsidRPr="007A22B6">
          <w:rPr>
            <w:u w:val="single" w:color="000000"/>
          </w:rPr>
          <w:t>-</w:t>
        </w:r>
      </w:hyperlink>
      <w:hyperlink r:id="rId247">
        <w:r w:rsidRPr="007A22B6">
          <w:rPr>
            <w:u w:val="single" w:color="000000"/>
          </w:rPr>
          <w:t>forma</w:t>
        </w:r>
      </w:hyperlink>
      <w:hyperlink r:id="rId248">
        <w:r w:rsidRPr="007A22B6">
          <w:rPr>
            <w:u w:val="single" w:color="000000"/>
          </w:rPr>
          <w:t>-</w:t>
        </w:r>
      </w:hyperlink>
      <w:hyperlink r:id="rId249">
        <w:r w:rsidRPr="007A22B6">
          <w:rPr>
            <w:u w:val="single" w:color="000000"/>
          </w:rPr>
          <w:t>de</w:t>
        </w:r>
      </w:hyperlink>
      <w:hyperlink r:id="rId250">
        <w:r w:rsidRPr="007A22B6">
          <w:rPr>
            <w:u w:val="single" w:color="000000"/>
          </w:rPr>
          <w:t>-</w:t>
        </w:r>
      </w:hyperlink>
      <w:hyperlink r:id="rId251">
        <w:r w:rsidRPr="007A22B6">
          <w:rPr>
            <w:u w:val="single" w:color="000000"/>
          </w:rPr>
          <w:t>viajar</w:t>
        </w:r>
      </w:hyperlink>
      <w:hyperlink r:id="rId252">
        <w:r w:rsidRPr="007A22B6">
          <w:rPr>
            <w:u w:val="single" w:color="000000"/>
          </w:rPr>
          <w:t>-</w:t>
        </w:r>
      </w:hyperlink>
      <w:hyperlink r:id="rId253">
        <w:r w:rsidRPr="007A22B6">
          <w:rPr>
            <w:u w:val="single" w:color="000000"/>
          </w:rPr>
          <w:t>este</w:t>
        </w:r>
      </w:hyperlink>
      <w:hyperlink r:id="rId254">
        <w:r w:rsidRPr="007A22B6">
          <w:rPr>
            <w:u w:val="single" w:color="000000"/>
          </w:rPr>
          <w:t>-</w:t>
        </w:r>
      </w:hyperlink>
      <w:hyperlink r:id="rId255">
        <w:r w:rsidRPr="007A22B6">
          <w:rPr>
            <w:u w:val="single" w:color="000000"/>
          </w:rPr>
          <w:t>ano.html</w:t>
        </w:r>
      </w:hyperlink>
      <w:hyperlink r:id="rId256">
        <w:r w:rsidRPr="007A22B6">
          <w:t xml:space="preserve"> </w:t>
        </w:r>
      </w:hyperlink>
      <w:r w:rsidRPr="007A22B6">
        <w:t xml:space="preserve"> </w:t>
      </w:r>
    </w:p>
    <w:p w14:paraId="30EDB293" w14:textId="77777777" w:rsidR="001A5A02" w:rsidRDefault="001A5A02" w:rsidP="001A5A02">
      <w:pPr>
        <w:spacing w:after="4" w:line="360" w:lineRule="auto"/>
        <w:ind w:left="693" w:right="57" w:hanging="708"/>
      </w:pPr>
      <w:r>
        <w:t xml:space="preserve">INE. (s. f.). </w:t>
      </w:r>
      <w:r>
        <w:rPr>
          <w:i/>
        </w:rPr>
        <w:t>Medición del turismo emisor a partir de la posición de los teléfonos móviles. Instituto Nacional de Estadística</w:t>
      </w:r>
      <w:r>
        <w:t>.</w:t>
      </w:r>
      <w:hyperlink r:id="rId257" w:anchor="_tabs-tabla">
        <w:r>
          <w:t xml:space="preserve"> </w:t>
        </w:r>
      </w:hyperlink>
      <w:hyperlink r:id="rId258" w:anchor="_tabs-tabla">
        <w:r>
          <w:rPr>
            <w:u w:val="single" w:color="000000"/>
          </w:rPr>
          <w:t>https://www.ine.es/jaxiT3/Datos.htm?t=52050#_tabs</w:t>
        </w:r>
      </w:hyperlink>
      <w:hyperlink r:id="rId259" w:anchor="_tabs-tabla">
        <w:r>
          <w:rPr>
            <w:u w:val="single" w:color="000000"/>
          </w:rPr>
          <w:t>-</w:t>
        </w:r>
      </w:hyperlink>
      <w:hyperlink r:id="rId260" w:anchor="_tabs-tabla">
        <w:r>
          <w:rPr>
            <w:u w:val="single" w:color="000000"/>
          </w:rPr>
          <w:t>tabla</w:t>
        </w:r>
      </w:hyperlink>
      <w:hyperlink r:id="rId261" w:anchor="_tabs-tabla">
        <w:r>
          <w:t xml:space="preserve"> </w:t>
        </w:r>
      </w:hyperlink>
      <w:r>
        <w:t xml:space="preserve"> </w:t>
      </w:r>
    </w:p>
    <w:p w14:paraId="29E87BBC" w14:textId="77777777" w:rsidR="001A5A02" w:rsidRDefault="001A5A02" w:rsidP="001A5A02">
      <w:pPr>
        <w:spacing w:line="360" w:lineRule="auto"/>
        <w:ind w:left="709" w:hanging="709"/>
        <w:rPr>
          <w:szCs w:val="24"/>
        </w:rPr>
      </w:pPr>
      <w:r w:rsidRPr="00E8507C">
        <w:rPr>
          <w:szCs w:val="24"/>
        </w:rPr>
        <w:t>Muñoz, Y. (2024). </w:t>
      </w:r>
      <w:r w:rsidRPr="00E8507C">
        <w:rPr>
          <w:i/>
          <w:iCs/>
          <w:szCs w:val="24"/>
        </w:rPr>
        <w:t>Cuba avanza en el desarrollo de la alta tecnología para el progreso del turismo</w:t>
      </w:r>
      <w:r w:rsidRPr="00E8507C">
        <w:rPr>
          <w:szCs w:val="24"/>
        </w:rPr>
        <w:t>. Excelencias Cuba. </w:t>
      </w:r>
      <w:hyperlink r:id="rId262" w:history="1">
        <w:r w:rsidRPr="00E8507C">
          <w:rPr>
            <w:rStyle w:val="Hipervnculo"/>
            <w:szCs w:val="24"/>
          </w:rPr>
          <w:t>https://www.excelenciascuba.com/turismo/cuba-avanza-en-el-desarrollo-de-la-alta-tecnologia-para-el-progreso-del-turismo</w:t>
        </w:r>
      </w:hyperlink>
      <w:r w:rsidRPr="00E8507C">
        <w:rPr>
          <w:szCs w:val="24"/>
        </w:rPr>
        <w:t xml:space="preserve"> </w:t>
      </w:r>
    </w:p>
    <w:p w14:paraId="56DF95F7" w14:textId="77777777" w:rsidR="001A5A02" w:rsidRDefault="001A5A02" w:rsidP="001A5A02">
      <w:pPr>
        <w:spacing w:line="360" w:lineRule="auto"/>
        <w:ind w:left="709" w:hanging="709"/>
        <w:rPr>
          <w:szCs w:val="24"/>
        </w:rPr>
      </w:pPr>
      <w:r w:rsidRPr="00054EAF">
        <w:rPr>
          <w:szCs w:val="24"/>
        </w:rPr>
        <w:t>Oficina del Historiador Ciudad de La Habana. (s. f.). </w:t>
      </w:r>
      <w:r w:rsidRPr="00054EAF">
        <w:rPr>
          <w:i/>
          <w:iCs/>
          <w:szCs w:val="24"/>
        </w:rPr>
        <w:t>Proyecto de verano Rutas y Andares</w:t>
      </w:r>
      <w:r w:rsidRPr="00054EAF">
        <w:rPr>
          <w:szCs w:val="24"/>
        </w:rPr>
        <w:t>. Habana Cultural. </w:t>
      </w:r>
      <w:hyperlink r:id="rId263" w:history="1">
        <w:r w:rsidRPr="00F4793E">
          <w:rPr>
            <w:rStyle w:val="Hipervnculo"/>
            <w:szCs w:val="24"/>
          </w:rPr>
          <w:t>http://habanacultural.ohc.cu/?page_id=440</w:t>
        </w:r>
      </w:hyperlink>
      <w:r>
        <w:rPr>
          <w:szCs w:val="24"/>
        </w:rPr>
        <w:t xml:space="preserve"> </w:t>
      </w:r>
    </w:p>
    <w:p w14:paraId="5A89072F" w14:textId="77777777" w:rsidR="001A5A02" w:rsidRPr="00140FCA" w:rsidRDefault="001A5A02" w:rsidP="001A5A02">
      <w:pPr>
        <w:spacing w:after="4" w:line="360" w:lineRule="auto"/>
        <w:ind w:left="693" w:right="57" w:hanging="708"/>
        <w:rPr>
          <w:lang w:val="en-US"/>
        </w:rPr>
      </w:pPr>
      <w:r>
        <w:t xml:space="preserve">Pérez Guilarte, Y., &amp; Echarri Chávez, M. (2012). </w:t>
      </w:r>
      <w:r>
        <w:rPr>
          <w:i/>
        </w:rPr>
        <w:t>El Turismo Cultural, ¿Alternativa Turística para Cuba? La Imagen de La Habana como Destino Cultural en el Mercado Español.</w:t>
      </w:r>
      <w:r>
        <w:t xml:space="preserve"> </w:t>
      </w:r>
      <w:r w:rsidRPr="00140FCA">
        <w:rPr>
          <w:i/>
          <w:lang w:val="en-US"/>
        </w:rPr>
        <w:t>AGALI journal: journal of social sciences and</w:t>
      </w:r>
      <w:r>
        <w:rPr>
          <w:i/>
          <w:lang w:val="en-US"/>
        </w:rPr>
        <w:t xml:space="preserve"> </w:t>
      </w:r>
      <w:r w:rsidRPr="00140FCA">
        <w:rPr>
          <w:i/>
          <w:lang w:val="en-US"/>
        </w:rPr>
        <w:t>humanities</w:t>
      </w:r>
      <w:r w:rsidRPr="00140FCA">
        <w:rPr>
          <w:lang w:val="en-US"/>
        </w:rPr>
        <w:t xml:space="preserve">, </w:t>
      </w:r>
      <w:r w:rsidRPr="00140FCA">
        <w:rPr>
          <w:i/>
          <w:lang w:val="en-US"/>
        </w:rPr>
        <w:t>2</w:t>
      </w:r>
      <w:r w:rsidRPr="00140FCA">
        <w:rPr>
          <w:lang w:val="en-US"/>
        </w:rPr>
        <w:t>(2), 33-50.</w:t>
      </w:r>
      <w:r>
        <w:rPr>
          <w:lang w:val="en-US"/>
        </w:rPr>
        <w:t xml:space="preserve"> </w:t>
      </w:r>
      <w:hyperlink r:id="rId264" w:history="1">
        <w:r w:rsidRPr="00F4793E">
          <w:rPr>
            <w:rStyle w:val="Hipervnculo"/>
            <w:lang w:val="en-US"/>
          </w:rPr>
          <w:t>https://dialnet.unirioja.es/descarga/articulo/7386018.pdf</w:t>
        </w:r>
      </w:hyperlink>
      <w:hyperlink r:id="rId265">
        <w:r w:rsidRPr="00140FCA">
          <w:rPr>
            <w:lang w:val="en-US"/>
          </w:rPr>
          <w:t xml:space="preserve"> </w:t>
        </w:r>
      </w:hyperlink>
      <w:r w:rsidRPr="00140FCA">
        <w:rPr>
          <w:lang w:val="en-US"/>
        </w:rPr>
        <w:t xml:space="preserve"> </w:t>
      </w:r>
    </w:p>
    <w:p w14:paraId="55E589D6" w14:textId="77777777" w:rsidR="001A5A02" w:rsidRPr="001A5A02" w:rsidRDefault="001A5A02" w:rsidP="001A5A02">
      <w:pPr>
        <w:spacing w:after="4" w:line="360" w:lineRule="auto"/>
        <w:ind w:left="693" w:right="57" w:hanging="708"/>
        <w:rPr>
          <w:lang w:val="en-US"/>
        </w:rPr>
      </w:pPr>
      <w:r>
        <w:t xml:space="preserve">Porter, M. (2008). </w:t>
      </w:r>
      <w:r>
        <w:rPr>
          <w:i/>
        </w:rPr>
        <w:t xml:space="preserve">Las cinco fuerzas competitivas que le dan forma a la estrategia. </w:t>
      </w:r>
      <w:r w:rsidRPr="003646CA">
        <w:rPr>
          <w:i/>
          <w:lang w:val="en-US"/>
        </w:rPr>
        <w:t>Harvard Business Review</w:t>
      </w:r>
      <w:r w:rsidRPr="003646CA">
        <w:rPr>
          <w:lang w:val="en-US"/>
        </w:rPr>
        <w:t xml:space="preserve">, </w:t>
      </w:r>
      <w:r w:rsidRPr="003646CA">
        <w:rPr>
          <w:i/>
          <w:lang w:val="en-US"/>
        </w:rPr>
        <w:t>86</w:t>
      </w:r>
      <w:r w:rsidRPr="003646CA">
        <w:rPr>
          <w:lang w:val="en-US"/>
        </w:rPr>
        <w:t>(1), 58-77.</w:t>
      </w:r>
      <w:r>
        <w:rPr>
          <w:lang w:val="en-US"/>
        </w:rPr>
        <w:t xml:space="preserve"> </w:t>
      </w:r>
      <w:hyperlink r:id="rId266" w:history="1">
        <w:r w:rsidRPr="00F4793E">
          <w:rPr>
            <w:rStyle w:val="Hipervnculo"/>
            <w:lang w:val="en-US"/>
          </w:rPr>
          <w:t>https://www.academia.edu/download/56900905/3.</w:t>
        </w:r>
      </w:hyperlink>
      <w:r w:rsidRPr="001A5A02">
        <w:rPr>
          <w:u w:val="single" w:color="000000"/>
          <w:lang w:val="en-US"/>
        </w:rPr>
        <w:t>-_Las_cinco_fuerzas_competitivas_que_le_dan_forma_a_la_estrategia.</w:t>
      </w:r>
      <w:r>
        <w:rPr>
          <w:u w:val="single" w:color="000000"/>
          <w:lang w:val="en-US"/>
        </w:rPr>
        <w:t>P</w:t>
      </w:r>
      <w:hyperlink r:id="rId267">
        <w:r w:rsidRPr="001A5A02">
          <w:rPr>
            <w:u w:val="single" w:color="000000"/>
            <w:lang w:val="en-US"/>
          </w:rPr>
          <w:t>df</w:t>
        </w:r>
      </w:hyperlink>
      <w:hyperlink r:id="rId268">
        <w:r w:rsidRPr="001A5A02">
          <w:rPr>
            <w:lang w:val="en-US"/>
          </w:rPr>
          <w:t xml:space="preserve"> </w:t>
        </w:r>
      </w:hyperlink>
      <w:r w:rsidRPr="001A5A02">
        <w:rPr>
          <w:lang w:val="en-US"/>
        </w:rPr>
        <w:t xml:space="preserve"> </w:t>
      </w:r>
    </w:p>
    <w:p w14:paraId="61E5C8EE" w14:textId="77777777" w:rsidR="001A5A02" w:rsidRPr="00DE328E" w:rsidRDefault="001A5A02" w:rsidP="001A5A02">
      <w:pPr>
        <w:spacing w:line="360" w:lineRule="auto"/>
        <w:ind w:left="709" w:hanging="709"/>
        <w:rPr>
          <w:szCs w:val="24"/>
        </w:rPr>
      </w:pPr>
      <w:bookmarkStart w:id="1" w:name="_Hlk175167689"/>
      <w:r w:rsidRPr="007727EC">
        <w:rPr>
          <w:szCs w:val="24"/>
        </w:rPr>
        <w:t>Riquelme Brevis, H., Oyarce Ortuya, F., &amp; Lazo Corvalán, A. (2022)</w:t>
      </w:r>
      <w:bookmarkEnd w:id="1"/>
      <w:r w:rsidRPr="007727EC">
        <w:rPr>
          <w:szCs w:val="24"/>
        </w:rPr>
        <w:t>. El turismo en el desarrollo de las ciudades: Reflexiones desde el contexto latinoamericano.</w:t>
      </w:r>
      <w:r>
        <w:rPr>
          <w:szCs w:val="24"/>
        </w:rPr>
        <w:t xml:space="preserve"> </w:t>
      </w:r>
      <w:hyperlink r:id="rId269" w:history="1">
        <w:r w:rsidRPr="00F4793E">
          <w:rPr>
            <w:rStyle w:val="Hipervnculo"/>
            <w:szCs w:val="24"/>
          </w:rPr>
          <w:t>https://www.researchgate.net/publication/358207964_El_turismo_en_el_desarrollo_de_las_ciudades_Reflexiones_desde_el_contexto_latinoamericano?enrichId=rgreq-6352e377bcd5ec2dd2af5cb2ceeaa553-XXX&amp;enrichSource=Y292ZXJQYWdlOzM1ODIwNzk2NDtBUzoxMTE3NTcxNjA4Nzg4OTkyQDE2NDM0NjEyNDMxNzU%3D&amp;el=1_x_3&amp;_esc=publicationCoverPdf</w:t>
        </w:r>
      </w:hyperlink>
      <w:r>
        <w:rPr>
          <w:szCs w:val="24"/>
        </w:rPr>
        <w:t xml:space="preserve"> </w:t>
      </w:r>
    </w:p>
    <w:p w14:paraId="475A4BC5" w14:textId="77777777" w:rsidR="001A5A02" w:rsidRDefault="001A5A02" w:rsidP="001A5A02">
      <w:pPr>
        <w:tabs>
          <w:tab w:val="center" w:pos="2734"/>
          <w:tab w:val="center" w:pos="5721"/>
          <w:tab w:val="right" w:pos="8573"/>
        </w:tabs>
        <w:spacing w:line="360" w:lineRule="auto"/>
        <w:ind w:left="692" w:right="0" w:hanging="709"/>
        <w:jc w:val="left"/>
      </w:pPr>
      <w:r>
        <w:lastRenderedPageBreak/>
        <w:t xml:space="preserve">San </w:t>
      </w:r>
      <w:r>
        <w:tab/>
        <w:t xml:space="preserve">Cristóbal. </w:t>
      </w:r>
      <w:r>
        <w:tab/>
        <w:t xml:space="preserve">(s. f.). </w:t>
      </w:r>
      <w:r>
        <w:rPr>
          <w:i/>
        </w:rPr>
        <w:t xml:space="preserve">Todos </w:t>
      </w:r>
      <w:r>
        <w:rPr>
          <w:i/>
        </w:rPr>
        <w:tab/>
        <w:t xml:space="preserve">los </w:t>
      </w:r>
      <w:r>
        <w:t xml:space="preserve"> </w:t>
      </w:r>
      <w:r>
        <w:rPr>
          <w:i/>
        </w:rPr>
        <w:t>productos</w:t>
      </w:r>
      <w:r>
        <w:t>.</w:t>
      </w:r>
      <w:hyperlink r:id="rId270">
        <w:r>
          <w:t xml:space="preserve"> </w:t>
        </w:r>
      </w:hyperlink>
      <w:hyperlink r:id="rId271">
        <w:r>
          <w:rPr>
            <w:u w:val="single" w:color="000000"/>
          </w:rPr>
          <w:t>https://www.viajessancristobal.cu/en/shop/page/3</w:t>
        </w:r>
      </w:hyperlink>
      <w:hyperlink r:id="rId272">
        <w:r>
          <w:t xml:space="preserve"> </w:t>
        </w:r>
      </w:hyperlink>
      <w:r>
        <w:t xml:space="preserve"> </w:t>
      </w:r>
    </w:p>
    <w:p w14:paraId="6E19A153" w14:textId="77777777" w:rsidR="001A5A02" w:rsidRPr="003C1B2B" w:rsidRDefault="001A5A02" w:rsidP="001A5A02">
      <w:pPr>
        <w:spacing w:after="6" w:line="360" w:lineRule="auto"/>
        <w:ind w:left="693" w:right="39" w:hanging="708"/>
      </w:pPr>
      <w:r>
        <w:t xml:space="preserve">Sánchez Borges, Y., &amp; Sánchez </w:t>
      </w:r>
      <w:proofErr w:type="spellStart"/>
      <w:r>
        <w:t>Llabona</w:t>
      </w:r>
      <w:proofErr w:type="spellEnd"/>
      <w:r>
        <w:t xml:space="preserve">, M. C. (2021). Procedimiento para el diseño del producto turístico" </w:t>
      </w:r>
      <w:proofErr w:type="spellStart"/>
      <w:r>
        <w:t>GreenRoad</w:t>
      </w:r>
      <w:proofErr w:type="spellEnd"/>
      <w:r>
        <w:t xml:space="preserve">" para la agencia de viajes </w:t>
      </w:r>
      <w:proofErr w:type="spellStart"/>
      <w:r>
        <w:t>Ecotur</w:t>
      </w:r>
      <w:proofErr w:type="spellEnd"/>
      <w:r>
        <w:t xml:space="preserve"> SA. </w:t>
      </w:r>
      <w:r>
        <w:rPr>
          <w:i/>
        </w:rPr>
        <w:t>Cooperativismo y Desarrollo</w:t>
      </w:r>
      <w:r>
        <w:t xml:space="preserve">, </w:t>
      </w:r>
      <w:r>
        <w:rPr>
          <w:i/>
        </w:rPr>
        <w:t>9</w:t>
      </w:r>
      <w:r>
        <w:t xml:space="preserve">(1), 61-92. </w:t>
      </w:r>
      <w:hyperlink r:id="rId273" w:history="1">
        <w:r w:rsidRPr="00F4793E">
          <w:rPr>
            <w:rStyle w:val="Hipervnculo"/>
          </w:rPr>
          <w:t>http://scielo.sld.cu/scielo.php?pid=S2310</w:t>
        </w:r>
      </w:hyperlink>
      <w:hyperlink r:id="rId274">
        <w:r w:rsidRPr="003C1B2B">
          <w:rPr>
            <w:u w:val="single" w:color="000000"/>
          </w:rPr>
          <w:t>340X2021000100061&amp;script=sc_arttext&amp;tlng=pt</w:t>
        </w:r>
      </w:hyperlink>
      <w:hyperlink r:id="rId275">
        <w:r w:rsidRPr="003C1B2B">
          <w:t xml:space="preserve"> </w:t>
        </w:r>
      </w:hyperlink>
      <w:r w:rsidRPr="003C1B2B">
        <w:t xml:space="preserve"> </w:t>
      </w:r>
    </w:p>
    <w:p w14:paraId="684EE868" w14:textId="77777777" w:rsidR="001A5A02" w:rsidRDefault="001A5A02" w:rsidP="001A5A02">
      <w:pPr>
        <w:spacing w:after="114" w:line="360" w:lineRule="auto"/>
        <w:ind w:left="692" w:right="57" w:hanging="709"/>
      </w:pPr>
      <w:r>
        <w:t xml:space="preserve">Segura Villarreal, C. A. (2022). </w:t>
      </w:r>
      <w:r>
        <w:rPr>
          <w:i/>
        </w:rPr>
        <w:t xml:space="preserve">El análisis PEST y su integración con las 5’F de Porter </w:t>
      </w:r>
      <w:r>
        <w:rPr>
          <w:i/>
        </w:rPr>
        <w:tab/>
        <w:t xml:space="preserve">como </w:t>
      </w:r>
      <w:r>
        <w:rPr>
          <w:i/>
        </w:rPr>
        <w:tab/>
        <w:t xml:space="preserve">herramienta </w:t>
      </w:r>
      <w:r>
        <w:rPr>
          <w:i/>
        </w:rPr>
        <w:tab/>
        <w:t>estratégica.</w:t>
      </w:r>
      <w:r>
        <w:t xml:space="preserve"> </w:t>
      </w:r>
      <w:hyperlink r:id="rId276" w:history="1">
        <w:r w:rsidRPr="00F4793E">
          <w:rPr>
            <w:rStyle w:val="Hipervnculo"/>
          </w:rPr>
          <w:t xml:space="preserve">http://dspace.ulead.ac.cr/repositorio/bitstream/handle/123456789/175/el_ </w:t>
        </w:r>
      </w:hyperlink>
      <w:hyperlink r:id="rId277">
        <w:r>
          <w:rPr>
            <w:u w:val="single" w:color="000000"/>
          </w:rPr>
          <w:t xml:space="preserve">analisis_pest_y_su_integracion_con_las_5%C2%B4f_de_porter_como_ </w:t>
        </w:r>
      </w:hyperlink>
      <w:hyperlink r:id="rId278">
        <w:proofErr w:type="spellStart"/>
        <w:r>
          <w:rPr>
            <w:u w:val="single" w:color="000000"/>
          </w:rPr>
          <w:t>herramienta_estrategica.pdf?sequence</w:t>
        </w:r>
        <w:proofErr w:type="spellEnd"/>
        <w:r>
          <w:rPr>
            <w:u w:val="single" w:color="000000"/>
          </w:rPr>
          <w:t>=1&amp;isAllowed=y</w:t>
        </w:r>
      </w:hyperlink>
      <w:hyperlink r:id="rId279">
        <w:r>
          <w:t xml:space="preserve"> </w:t>
        </w:r>
      </w:hyperlink>
      <w:r>
        <w:t xml:space="preserve"> </w:t>
      </w:r>
    </w:p>
    <w:p w14:paraId="3636D657" w14:textId="77777777" w:rsidR="001A5A02" w:rsidRDefault="001A5A02" w:rsidP="001A5A02">
      <w:pPr>
        <w:spacing w:after="234" w:line="360" w:lineRule="auto"/>
        <w:ind w:left="-5" w:right="39"/>
      </w:pPr>
      <w:r>
        <w:t xml:space="preserve">Serra, A. A., &amp; Cantallops, A. S. (2002). </w:t>
      </w:r>
      <w:r>
        <w:rPr>
          <w:i/>
        </w:rPr>
        <w:t>Marketing turístico</w:t>
      </w:r>
      <w:r>
        <w:t xml:space="preserve">. </w:t>
      </w:r>
      <w:r>
        <w:rPr>
          <w:i/>
        </w:rPr>
        <w:t>Anaya-</w:t>
      </w:r>
      <w:proofErr w:type="spellStart"/>
      <w:r>
        <w:rPr>
          <w:i/>
        </w:rPr>
        <w:t>Spain</w:t>
      </w:r>
      <w:proofErr w:type="spellEnd"/>
      <w:r>
        <w:rPr>
          <w:i/>
        </w:rPr>
        <w:t>.</w:t>
      </w:r>
      <w:r>
        <w:t xml:space="preserve"> </w:t>
      </w:r>
    </w:p>
    <w:p w14:paraId="70C9AB68" w14:textId="77777777" w:rsidR="001A5A02" w:rsidRDefault="001A5A02" w:rsidP="001A5A02">
      <w:pPr>
        <w:spacing w:after="4" w:line="360" w:lineRule="auto"/>
        <w:ind w:left="693" w:right="57" w:hanging="708"/>
      </w:pPr>
      <w:r>
        <w:t xml:space="preserve">Tamayo León, R. (2021). </w:t>
      </w:r>
      <w:r>
        <w:rPr>
          <w:i/>
        </w:rPr>
        <w:t>El turismo cubano continuará siendo la locomotora de la economía</w:t>
      </w:r>
      <w:r>
        <w:t xml:space="preserve">. Presidencia y Gobierno de Cuba. </w:t>
      </w:r>
      <w:hyperlink r:id="rId280" w:anchor=":~:text=El%20turismo%20cubano%20continuar%C3%A1%20siendo%20una%20locomotora%20de%20nuestra%20econom%C3%ADa,de%20videoconferencia%20con%20los%20territorios">
        <w:r>
          <w:rPr>
            <w:u w:val="single" w:color="000000"/>
          </w:rPr>
          <w:t>https://www.presidencia.gob.cu/es/noticias/el</w:t>
        </w:r>
      </w:hyperlink>
      <w:hyperlink r:id="rId281" w:anchor=":~:text=El%20turismo%20cubano%20continuar%C3%A1%20siendo%20una%20locomotora%20de%20nuestra%20econom%C3%ADa,de%20videoconferencia%20con%20los%20territorios">
        <w:r>
          <w:rPr>
            <w:u w:val="single" w:color="000000"/>
          </w:rPr>
          <w:t>-</w:t>
        </w:r>
      </w:hyperlink>
      <w:hyperlink r:id="rId282" w:anchor=":~:text=El%20turismo%20cubano%20continuar%C3%A1%20siendo%20una%20locomotora%20de%20nuestra%20econom%C3%ADa,de%20videoconferencia%20con%20los%20territorios">
        <w:r>
          <w:rPr>
            <w:u w:val="single" w:color="000000"/>
          </w:rPr>
          <w:t>turismo</w:t>
        </w:r>
      </w:hyperlink>
      <w:hyperlink r:id="rId283" w:anchor=":~:text=El%20turismo%20cubano%20continuar%C3%A1%20siendo%20una%20locomotora%20de%20nuestra%20econom%C3%ADa,de%20videoconferencia%20con%20los%20territorios">
        <w:r>
          <w:rPr>
            <w:u w:val="single" w:color="000000"/>
          </w:rPr>
          <w:t>-</w:t>
        </w:r>
      </w:hyperlink>
      <w:hyperlink r:id="rId284" w:anchor=":~:text=El%20turismo%20cubano%20continuar%C3%A1%20siendo%20una%20locomotora%20de%20nuestra%20econom%C3%ADa,de%20videoconferencia%20con%20los%20territorios">
        <w:r>
          <w:rPr>
            <w:u w:val="single" w:color="000000"/>
          </w:rPr>
          <w:t>cubano</w:t>
        </w:r>
      </w:hyperlink>
      <w:hyperlink r:id="rId285" w:anchor=":~:text=El%20turismo%20cubano%20continuar%C3%A1%20siendo%20una%20locomotora%20de%20nuestra%20econom%C3%ADa,de%20videoconferencia%20con%20los%20territorios"/>
      <w:hyperlink r:id="rId286" w:anchor=":~:text=El%20turismo%20cubano%20continuar%C3%A1%20siendo%20una%20locomotora%20de%20nuestra%20econom%C3%ADa,de%20videoconferencia%20con%20los%20territorios">
        <w:r>
          <w:rPr>
            <w:u w:val="single" w:color="000000"/>
          </w:rPr>
          <w:t>continuara</w:t>
        </w:r>
      </w:hyperlink>
      <w:hyperlink r:id="rId287" w:anchor=":~:text=El%20turismo%20cubano%20continuar%C3%A1%20siendo%20una%20locomotora%20de%20nuestra%20econom%C3%ADa,de%20videoconferencia%20con%20los%20territorios">
        <w:r>
          <w:rPr>
            <w:u w:val="single" w:color="000000"/>
          </w:rPr>
          <w:t>-</w:t>
        </w:r>
      </w:hyperlink>
      <w:hyperlink r:id="rId288" w:anchor=":~:text=El%20turismo%20cubano%20continuar%C3%A1%20siendo%20una%20locomotora%20de%20nuestra%20econom%C3%ADa,de%20videoconferencia%20con%20los%20territorios">
        <w:r>
          <w:rPr>
            <w:u w:val="single" w:color="000000"/>
          </w:rPr>
          <w:t>siendo</w:t>
        </w:r>
      </w:hyperlink>
      <w:hyperlink r:id="rId289" w:anchor=":~:text=El%20turismo%20cubano%20continuar%C3%A1%20siendo%20una%20locomotora%20de%20nuestra%20econom%C3%ADa,de%20videoconferencia%20con%20los%20territorios">
        <w:r>
          <w:rPr>
            <w:u w:val="single" w:color="000000"/>
          </w:rPr>
          <w:t>-</w:t>
        </w:r>
      </w:hyperlink>
      <w:hyperlink r:id="rId290" w:anchor=":~:text=El%20turismo%20cubano%20continuar%C3%A1%20siendo%20una%20locomotora%20de%20nuestra%20econom%C3%ADa,de%20videoconferencia%20con%20los%20territorios">
        <w:r>
          <w:rPr>
            <w:u w:val="single" w:color="000000"/>
          </w:rPr>
          <w:t>la</w:t>
        </w:r>
      </w:hyperlink>
      <w:hyperlink r:id="rId291" w:anchor=":~:text=El%20turismo%20cubano%20continuar%C3%A1%20siendo%20una%20locomotora%20de%20nuestra%20econom%C3%ADa,de%20videoconferencia%20con%20los%20territorios">
        <w:r>
          <w:rPr>
            <w:u w:val="single" w:color="000000"/>
          </w:rPr>
          <w:t>-</w:t>
        </w:r>
      </w:hyperlink>
      <w:hyperlink r:id="rId292" w:anchor=":~:text=El%20turismo%20cubano%20continuar%C3%A1%20siendo%20una%20locomotora%20de%20nuestra%20econom%C3%ADa,de%20videoconferencia%20con%20los%20territorios">
        <w:r>
          <w:rPr>
            <w:u w:val="single" w:color="000000"/>
          </w:rPr>
          <w:t>locomotora</w:t>
        </w:r>
      </w:hyperlink>
      <w:hyperlink r:id="rId293" w:anchor=":~:text=El%20turismo%20cubano%20continuar%C3%A1%20siendo%20una%20locomotora%20de%20nuestra%20econom%C3%ADa,de%20videoconferencia%20con%20los%20territorios">
        <w:r>
          <w:rPr>
            <w:u w:val="single" w:color="000000"/>
          </w:rPr>
          <w:t>-</w:t>
        </w:r>
      </w:hyperlink>
      <w:hyperlink r:id="rId294" w:anchor=":~:text=El%20turismo%20cubano%20continuar%C3%A1%20siendo%20una%20locomotora%20de%20nuestra%20econom%C3%ADa,de%20videoconferencia%20con%20los%20territorios">
        <w:r>
          <w:rPr>
            <w:u w:val="single" w:color="000000"/>
          </w:rPr>
          <w:t>de</w:t>
        </w:r>
      </w:hyperlink>
      <w:r>
        <w:rPr>
          <w:u w:val="single" w:color="000000"/>
        </w:rPr>
        <w:t xml:space="preserve"> </w:t>
      </w:r>
      <w:hyperlink r:id="rId295" w:anchor=":~:text=El%20turismo%20cubano%20continuar%C3%A1%20siendo%20una%20locomotora%20de%20nuestra%20econom%C3%ADa,de%20videoconferencia%20con%20los%20territorios">
        <w:r>
          <w:rPr>
            <w:u w:val="single" w:color="000000"/>
          </w:rPr>
          <w:t>la</w:t>
        </w:r>
      </w:hyperlink>
      <w:hyperlink r:id="rId296" w:anchor=":~:text=El%20turismo%20cubano%20continuar%C3%A1%20siendo%20una%20locomotora%20de%20nuestra%20econom%C3%ADa,de%20videoconferencia%20con%20los%20territorios"/>
      <w:r>
        <w:t xml:space="preserve"> </w:t>
      </w:r>
      <w:proofErr w:type="spellStart"/>
      <w:r>
        <w:rPr>
          <w:u w:val="single" w:color="000000"/>
        </w:rPr>
        <w:t>economia</w:t>
      </w:r>
      <w:proofErr w:type="spellEnd"/>
      <w:r>
        <w:rPr>
          <w:u w:val="single" w:color="000000"/>
        </w:rPr>
        <w:t xml:space="preserve">/#:~:text=El%20turismo%20cubano%20continuar%C3%A1%0 siendo%20una%20locomotora%20de%20nuestra%20econom%C3%AD </w:t>
      </w:r>
      <w:hyperlink r:id="rId297" w:anchor=":~:text=El%20turismo%20cubano%20continuar%C3%A1%20siendo%20una%20locomotora%20de%20nuestra%20econom%C3%ADa,de%20videoconferencia%20con%20los%20territorios">
        <w:r>
          <w:rPr>
            <w:u w:val="single" w:color="000000"/>
          </w:rPr>
          <w:t>a,de%20videoconferencia%20con%20los%20territorios</w:t>
        </w:r>
      </w:hyperlink>
      <w:hyperlink r:id="rId298" w:anchor=":~:text=El%20turismo%20cubano%20continuar%C3%A1%20siendo%20una%20locomotora%20de%20nuestra%20econom%C3%ADa,de%20videoconferencia%20con%20los%20territorios">
        <w:r>
          <w:t>.</w:t>
        </w:r>
      </w:hyperlink>
      <w:r>
        <w:t xml:space="preserve">  </w:t>
      </w:r>
    </w:p>
    <w:p w14:paraId="03C1B2E4" w14:textId="77777777" w:rsidR="001A5A02" w:rsidRDefault="001A5A02" w:rsidP="001A5A02">
      <w:pPr>
        <w:tabs>
          <w:tab w:val="center" w:pos="3273"/>
          <w:tab w:val="center" w:pos="5607"/>
          <w:tab w:val="right" w:pos="8573"/>
        </w:tabs>
        <w:spacing w:after="122" w:line="360" w:lineRule="auto"/>
        <w:ind w:left="692" w:right="0" w:hanging="709"/>
        <w:jc w:val="left"/>
      </w:pPr>
      <w:r>
        <w:t xml:space="preserve">UNESCO. </w:t>
      </w:r>
      <w:r>
        <w:tab/>
        <w:t xml:space="preserve">(s. f.). </w:t>
      </w:r>
      <w:r>
        <w:rPr>
          <w:i/>
        </w:rPr>
        <w:t xml:space="preserve">Lista </w:t>
      </w:r>
      <w:r>
        <w:rPr>
          <w:i/>
        </w:rPr>
        <w:tab/>
        <w:t xml:space="preserve">del </w:t>
      </w:r>
      <w:r>
        <w:rPr>
          <w:i/>
        </w:rPr>
        <w:tab/>
        <w:t>Patrimonio Mundial</w:t>
      </w:r>
      <w:r>
        <w:t xml:space="preserve">. </w:t>
      </w:r>
      <w:hyperlink r:id="rId299">
        <w:r>
          <w:rPr>
            <w:u w:val="single" w:color="000000"/>
          </w:rPr>
          <w:t>https://whc.unesco.org/es/list/?iso=cu&amp;search=&amp;</w:t>
        </w:r>
      </w:hyperlink>
      <w:hyperlink r:id="rId300">
        <w:r>
          <w:t xml:space="preserve"> </w:t>
        </w:r>
      </w:hyperlink>
      <w:r>
        <w:t xml:space="preserve"> </w:t>
      </w:r>
    </w:p>
    <w:p w14:paraId="38F87CEA" w14:textId="77777777" w:rsidR="001A5A02" w:rsidRDefault="001A5A02" w:rsidP="001A5A02">
      <w:pPr>
        <w:tabs>
          <w:tab w:val="center" w:pos="1605"/>
          <w:tab w:val="center" w:pos="2998"/>
          <w:tab w:val="center" w:pos="4746"/>
          <w:tab w:val="center" w:pos="6334"/>
          <w:tab w:val="right" w:pos="8573"/>
        </w:tabs>
        <w:spacing w:line="360" w:lineRule="auto"/>
        <w:ind w:left="692" w:right="0" w:hanging="709"/>
        <w:jc w:val="left"/>
      </w:pPr>
      <w:r>
        <w:t xml:space="preserve">Viaje </w:t>
      </w:r>
      <w:r>
        <w:tab/>
        <w:t xml:space="preserve">hoteles </w:t>
      </w:r>
      <w:r>
        <w:tab/>
        <w:t xml:space="preserve">Cuba. </w:t>
      </w:r>
      <w:r>
        <w:tab/>
        <w:t xml:space="preserve">(s. f.). </w:t>
      </w:r>
      <w:r>
        <w:rPr>
          <w:i/>
        </w:rPr>
        <w:t xml:space="preserve">Huellas </w:t>
      </w:r>
      <w:r>
        <w:rPr>
          <w:i/>
        </w:rPr>
        <w:tab/>
        <w:t xml:space="preserve">del </w:t>
      </w:r>
      <w:r>
        <w:rPr>
          <w:i/>
        </w:rPr>
        <w:tab/>
        <w:t>modernismo catalán</w:t>
      </w:r>
      <w:r>
        <w:t>.</w:t>
      </w:r>
      <w:hyperlink r:id="rId301">
        <w:r>
          <w:t xml:space="preserve"> </w:t>
        </w:r>
      </w:hyperlink>
      <w:hyperlink r:id="rId302">
        <w:r>
          <w:rPr>
            <w:u w:val="single" w:color="000000"/>
          </w:rPr>
          <w:t>https://www.viajehotelescuba.com/excursiones/huellas</w:t>
        </w:r>
      </w:hyperlink>
      <w:hyperlink r:id="rId303">
        <w:r>
          <w:rPr>
            <w:u w:val="single" w:color="000000"/>
          </w:rPr>
          <w:t>-</w:t>
        </w:r>
      </w:hyperlink>
      <w:hyperlink r:id="rId304">
        <w:r>
          <w:rPr>
            <w:u w:val="single" w:color="000000"/>
          </w:rPr>
          <w:t>del</w:t>
        </w:r>
      </w:hyperlink>
      <w:hyperlink r:id="rId305"/>
      <w:hyperlink r:id="rId306">
        <w:r>
          <w:rPr>
            <w:u w:val="single" w:color="000000"/>
          </w:rPr>
          <w:t>modernismo</w:t>
        </w:r>
      </w:hyperlink>
      <w:r>
        <w:rPr>
          <w:u w:val="single" w:color="000000"/>
        </w:rPr>
        <w:t>-</w:t>
      </w:r>
      <w:hyperlink r:id="rId307">
        <w:r>
          <w:rPr>
            <w:u w:val="single" w:color="000000"/>
          </w:rPr>
          <w:t>catalan.html</w:t>
        </w:r>
      </w:hyperlink>
      <w:hyperlink r:id="rId308">
        <w:r>
          <w:t xml:space="preserve"> </w:t>
        </w:r>
      </w:hyperlink>
      <w:r>
        <w:t xml:space="preserve"> </w:t>
      </w:r>
    </w:p>
    <w:p w14:paraId="7AE15373" w14:textId="77777777" w:rsidR="00642739" w:rsidRDefault="00725A34">
      <w:pPr>
        <w:pStyle w:val="Ttulo1"/>
        <w:spacing w:after="318"/>
        <w:ind w:left="-5" w:right="0"/>
      </w:pPr>
      <w:r>
        <w:lastRenderedPageBreak/>
        <w:t xml:space="preserve">ANEXOS </w:t>
      </w:r>
    </w:p>
    <w:p w14:paraId="302CAF8D" w14:textId="2C7D96EF" w:rsidR="00F14C88" w:rsidRPr="004550D7" w:rsidRDefault="004550D7" w:rsidP="00F47C0B">
      <w:pPr>
        <w:pStyle w:val="Descripcin"/>
        <w:keepNext/>
        <w:ind w:firstLine="698"/>
        <w:rPr>
          <w:b/>
          <w:bCs/>
          <w:i w:val="0"/>
          <w:iCs w:val="0"/>
          <w:color w:val="auto"/>
          <w:sz w:val="24"/>
          <w:szCs w:val="24"/>
        </w:rPr>
      </w:pPr>
      <w:r w:rsidRPr="004550D7">
        <w:rPr>
          <w:b/>
          <w:bCs/>
          <w:i w:val="0"/>
          <w:iCs w:val="0"/>
          <w:color w:val="auto"/>
          <w:sz w:val="24"/>
          <w:szCs w:val="24"/>
        </w:rPr>
        <w:t xml:space="preserve">Anexo 1. </w:t>
      </w:r>
      <w:r>
        <w:rPr>
          <w:b/>
          <w:bCs/>
          <w:i w:val="0"/>
          <w:iCs w:val="0"/>
          <w:color w:val="auto"/>
          <w:sz w:val="24"/>
          <w:szCs w:val="24"/>
        </w:rPr>
        <w:t xml:space="preserve"> </w:t>
      </w:r>
      <w:r w:rsidRPr="004550D7">
        <w:rPr>
          <w:i w:val="0"/>
          <w:iCs w:val="0"/>
          <w:color w:val="auto"/>
          <w:sz w:val="24"/>
          <w:szCs w:val="24"/>
        </w:rPr>
        <w:t xml:space="preserve">Disposición de géneros entre los participantes </w:t>
      </w:r>
      <w:r w:rsidR="002C31D1" w:rsidRPr="004550D7">
        <w:rPr>
          <w:i w:val="0"/>
          <w:iCs w:val="0"/>
          <w:color w:val="auto"/>
          <w:sz w:val="24"/>
          <w:szCs w:val="24"/>
        </w:rPr>
        <w:t>del proyecto</w:t>
      </w:r>
      <w:r w:rsidRPr="004550D7">
        <w:rPr>
          <w:i w:val="0"/>
          <w:iCs w:val="0"/>
          <w:color w:val="auto"/>
          <w:sz w:val="24"/>
          <w:szCs w:val="24"/>
        </w:rPr>
        <w:t xml:space="preserve"> en tres ediciones diferentes</w:t>
      </w:r>
    </w:p>
    <w:p w14:paraId="2B2356E2" w14:textId="77777777" w:rsidR="00F14C88" w:rsidRDefault="00F14C88" w:rsidP="00725A34">
      <w:pPr>
        <w:jc w:val="center"/>
      </w:pPr>
      <w:r>
        <w:rPr>
          <w:noProof/>
        </w:rPr>
        <w:drawing>
          <wp:inline distT="0" distB="0" distL="0" distR="0" wp14:anchorId="063D1682" wp14:editId="70952475">
            <wp:extent cx="4747260" cy="2987040"/>
            <wp:effectExtent l="0" t="0" r="15240" b="3810"/>
            <wp:docPr id="1" name="Chart 1">
              <a:extLst xmlns:a="http://schemas.openxmlformats.org/drawingml/2006/main">
                <a:ext uri="{FF2B5EF4-FFF2-40B4-BE49-F238E27FC236}">
                  <a16:creationId xmlns:a16="http://schemas.microsoft.com/office/drawing/2014/main" id="{DF1E071A-43E2-44D8-AC0E-CBE1CEE14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6DC43A31" w14:textId="735388A9" w:rsidR="004550D7" w:rsidRDefault="004550D7" w:rsidP="00230D3F">
      <w:pPr>
        <w:ind w:firstLine="698"/>
      </w:pPr>
      <w:r w:rsidRPr="00333177">
        <w:rPr>
          <w:b/>
          <w:bCs/>
        </w:rPr>
        <w:t xml:space="preserve">Fuente: </w:t>
      </w:r>
      <w:r w:rsidR="002C31D1">
        <w:t>Elaboración propia a partir</w:t>
      </w:r>
      <w:r w:rsidR="002C31D1" w:rsidRPr="002C31D1">
        <w:t xml:space="preserve"> de</w:t>
      </w:r>
      <w:r w:rsidR="002C31D1">
        <w:rPr>
          <w:b/>
          <w:bCs/>
        </w:rPr>
        <w:t xml:space="preserve"> </w:t>
      </w:r>
      <w:r w:rsidR="002C31D1" w:rsidRPr="002C31D1">
        <w:t xml:space="preserve">Oficina del Historiador Ciudad de La Habana </w:t>
      </w:r>
      <w:r w:rsidR="002C31D1">
        <w:t>(</w:t>
      </w:r>
      <w:r w:rsidR="002C31D1" w:rsidRPr="002C31D1">
        <w:t>s. f.</w:t>
      </w:r>
      <w:r w:rsidR="002C31D1">
        <w:t>)</w:t>
      </w:r>
    </w:p>
    <w:p w14:paraId="634CAA4B" w14:textId="3A9F4FE4" w:rsidR="002C31D1" w:rsidRPr="002C31D1" w:rsidRDefault="002C31D1" w:rsidP="00F47C0B">
      <w:pPr>
        <w:ind w:firstLine="698"/>
      </w:pPr>
      <w:r>
        <w:rPr>
          <w:b/>
          <w:bCs/>
        </w:rPr>
        <w:t xml:space="preserve">Anexo 2. </w:t>
      </w:r>
      <w:r>
        <w:t>Composición etaria de la demanda del proyecto Ruta y Andares</w:t>
      </w:r>
    </w:p>
    <w:p w14:paraId="610147A9" w14:textId="1FC130DC" w:rsidR="002C31D1" w:rsidRDefault="002C31D1" w:rsidP="00725A34">
      <w:pPr>
        <w:jc w:val="center"/>
        <w:rPr>
          <w:b/>
          <w:bCs/>
        </w:rPr>
      </w:pPr>
      <w:r>
        <w:rPr>
          <w:noProof/>
        </w:rPr>
        <w:drawing>
          <wp:inline distT="0" distB="0" distL="0" distR="0" wp14:anchorId="517C33D3" wp14:editId="24DCFF91">
            <wp:extent cx="4724400" cy="2758440"/>
            <wp:effectExtent l="0" t="0" r="0" b="3810"/>
            <wp:docPr id="2" name="Chart 2">
              <a:extLst xmlns:a="http://schemas.openxmlformats.org/drawingml/2006/main">
                <a:ext uri="{FF2B5EF4-FFF2-40B4-BE49-F238E27FC236}">
                  <a16:creationId xmlns:a16="http://schemas.microsoft.com/office/drawing/2014/main" id="{75DB8A45-8C75-43AD-98A5-C20E87AE8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734196B1" w14:textId="39D8F4BD" w:rsidR="002C31D1" w:rsidRDefault="002C31D1" w:rsidP="00230D3F">
      <w:pPr>
        <w:ind w:firstLine="698"/>
      </w:pPr>
      <w:r>
        <w:rPr>
          <w:b/>
          <w:bCs/>
        </w:rPr>
        <w:t xml:space="preserve">Fuente: </w:t>
      </w:r>
      <w:r>
        <w:t>Elaboración propia a partir</w:t>
      </w:r>
      <w:r w:rsidRPr="002C31D1">
        <w:t xml:space="preserve"> de</w:t>
      </w:r>
      <w:r>
        <w:rPr>
          <w:b/>
          <w:bCs/>
        </w:rPr>
        <w:t xml:space="preserve"> </w:t>
      </w:r>
      <w:r w:rsidRPr="002C31D1">
        <w:t xml:space="preserve">Oficina del Historiador Ciudad de La Habana </w:t>
      </w:r>
      <w:r>
        <w:t>(</w:t>
      </w:r>
      <w:r w:rsidRPr="002C31D1">
        <w:t>s. f.</w:t>
      </w:r>
      <w:r>
        <w:t>)</w:t>
      </w:r>
    </w:p>
    <w:p w14:paraId="364150E4" w14:textId="33BC2EEB" w:rsidR="002C31D1" w:rsidRPr="00725A34" w:rsidRDefault="002C31D1" w:rsidP="00F47C0B">
      <w:pPr>
        <w:ind w:firstLine="698"/>
      </w:pPr>
      <w:r>
        <w:rPr>
          <w:b/>
          <w:bCs/>
        </w:rPr>
        <w:t xml:space="preserve">Anexo 3. </w:t>
      </w:r>
      <w:r w:rsidR="00725A34">
        <w:t>Cómo suelen ir acompañados los clientes del proyecto Ruta y Andares</w:t>
      </w:r>
    </w:p>
    <w:p w14:paraId="750A8F65" w14:textId="071F14D9" w:rsidR="002C31D1" w:rsidRDefault="002C31D1" w:rsidP="00725A34">
      <w:pPr>
        <w:jc w:val="center"/>
        <w:rPr>
          <w:b/>
          <w:bCs/>
        </w:rPr>
      </w:pPr>
      <w:r>
        <w:rPr>
          <w:noProof/>
        </w:rPr>
        <w:lastRenderedPageBreak/>
        <w:drawing>
          <wp:inline distT="0" distB="0" distL="0" distR="0" wp14:anchorId="4E6F83F3" wp14:editId="2725E72F">
            <wp:extent cx="4198620" cy="2933700"/>
            <wp:effectExtent l="0" t="0" r="11430" b="0"/>
            <wp:docPr id="4" name="Chart 4">
              <a:extLst xmlns:a="http://schemas.openxmlformats.org/drawingml/2006/main">
                <a:ext uri="{FF2B5EF4-FFF2-40B4-BE49-F238E27FC236}">
                  <a16:creationId xmlns:a16="http://schemas.microsoft.com/office/drawing/2014/main" id="{22490B2B-E3E9-4416-AF44-C6051B0A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51C4FA05" w14:textId="77777777" w:rsidR="002C31D1" w:rsidRDefault="002C31D1" w:rsidP="00230D3F">
      <w:pPr>
        <w:ind w:firstLine="698"/>
      </w:pPr>
      <w:r>
        <w:rPr>
          <w:b/>
          <w:bCs/>
        </w:rPr>
        <w:t xml:space="preserve">Fuente: </w:t>
      </w:r>
      <w:r>
        <w:t>Elaboración propia a partir</w:t>
      </w:r>
      <w:r w:rsidRPr="002C31D1">
        <w:t xml:space="preserve"> de</w:t>
      </w:r>
      <w:r>
        <w:rPr>
          <w:b/>
          <w:bCs/>
        </w:rPr>
        <w:t xml:space="preserve"> </w:t>
      </w:r>
      <w:r w:rsidRPr="002C31D1">
        <w:t xml:space="preserve">Oficina del Historiador Ciudad de La Habana </w:t>
      </w:r>
      <w:r>
        <w:t>(</w:t>
      </w:r>
      <w:r w:rsidRPr="002C31D1">
        <w:t>s. f.</w:t>
      </w:r>
      <w:r>
        <w:t>)</w:t>
      </w:r>
    </w:p>
    <w:p w14:paraId="70FD55D3" w14:textId="53A19CF6" w:rsidR="002C31D1" w:rsidRPr="00725A34" w:rsidRDefault="002C31D1" w:rsidP="00F47C0B">
      <w:pPr>
        <w:ind w:left="0" w:firstLine="708"/>
      </w:pPr>
      <w:r>
        <w:rPr>
          <w:b/>
          <w:bCs/>
        </w:rPr>
        <w:t xml:space="preserve">Anexo 4. </w:t>
      </w:r>
      <w:r w:rsidR="00725A34">
        <w:t>Nivel de estudios de la demanda del proyecto Rutas y Andares</w:t>
      </w:r>
    </w:p>
    <w:p w14:paraId="1605477C" w14:textId="0B8DFCF9" w:rsidR="002C31D1" w:rsidRDefault="002C31D1" w:rsidP="00725A34">
      <w:pPr>
        <w:ind w:left="0" w:firstLine="0"/>
        <w:jc w:val="center"/>
        <w:rPr>
          <w:b/>
          <w:bCs/>
        </w:rPr>
      </w:pPr>
      <w:r>
        <w:rPr>
          <w:noProof/>
        </w:rPr>
        <w:drawing>
          <wp:inline distT="0" distB="0" distL="0" distR="0" wp14:anchorId="612E9866" wp14:editId="539966E2">
            <wp:extent cx="4160520" cy="2926080"/>
            <wp:effectExtent l="0" t="0" r="11430" b="7620"/>
            <wp:docPr id="3" name="Chart 3">
              <a:extLst xmlns:a="http://schemas.openxmlformats.org/drawingml/2006/main">
                <a:ext uri="{FF2B5EF4-FFF2-40B4-BE49-F238E27FC236}">
                  <a16:creationId xmlns:a16="http://schemas.microsoft.com/office/drawing/2014/main" id="{4740F23F-2748-4ED4-95D6-C8406FF37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67352A2E" w14:textId="50AAA66E" w:rsidR="002C31D1" w:rsidRPr="00333177" w:rsidRDefault="002C31D1" w:rsidP="00230D3F">
      <w:pPr>
        <w:ind w:left="0" w:firstLine="708"/>
        <w:rPr>
          <w:b/>
          <w:bCs/>
        </w:rPr>
      </w:pPr>
      <w:r>
        <w:rPr>
          <w:b/>
          <w:bCs/>
        </w:rPr>
        <w:t xml:space="preserve">Fuente: </w:t>
      </w:r>
      <w:r>
        <w:t>Elaboración propia a partir</w:t>
      </w:r>
      <w:r w:rsidRPr="002C31D1">
        <w:t xml:space="preserve"> de</w:t>
      </w:r>
      <w:r>
        <w:rPr>
          <w:b/>
          <w:bCs/>
        </w:rPr>
        <w:t xml:space="preserve"> </w:t>
      </w:r>
      <w:r w:rsidRPr="002C31D1">
        <w:t xml:space="preserve">Oficina del Historiador Ciudad de La Habana </w:t>
      </w:r>
      <w:r>
        <w:t>(</w:t>
      </w:r>
      <w:r w:rsidRPr="002C31D1">
        <w:t>s. f.</w:t>
      </w:r>
      <w:r>
        <w:t>)</w:t>
      </w:r>
    </w:p>
    <w:p w14:paraId="3E5D3765" w14:textId="77777777" w:rsidR="00725A34" w:rsidRDefault="00725A34">
      <w:pPr>
        <w:spacing w:after="194"/>
        <w:ind w:left="-5" w:right="39"/>
        <w:rPr>
          <w:b/>
        </w:rPr>
      </w:pPr>
    </w:p>
    <w:p w14:paraId="6F4519A4" w14:textId="77777777" w:rsidR="00725A34" w:rsidRDefault="00725A34">
      <w:pPr>
        <w:spacing w:after="194"/>
        <w:ind w:left="-5" w:right="39"/>
        <w:rPr>
          <w:b/>
        </w:rPr>
      </w:pPr>
    </w:p>
    <w:p w14:paraId="136FD15F" w14:textId="77777777" w:rsidR="00725A34" w:rsidRDefault="00725A34">
      <w:pPr>
        <w:spacing w:after="194"/>
        <w:ind w:left="-5" w:right="39"/>
        <w:rPr>
          <w:b/>
        </w:rPr>
      </w:pPr>
    </w:p>
    <w:p w14:paraId="314B62DE" w14:textId="21B5CD24" w:rsidR="00642739" w:rsidRDefault="00725A34" w:rsidP="00F47C0B">
      <w:pPr>
        <w:spacing w:after="194"/>
        <w:ind w:left="-5" w:right="39" w:firstLine="713"/>
      </w:pPr>
      <w:r>
        <w:rPr>
          <w:b/>
        </w:rPr>
        <w:lastRenderedPageBreak/>
        <w:t xml:space="preserve">Anexo </w:t>
      </w:r>
      <w:r w:rsidR="00F14C88">
        <w:rPr>
          <w:b/>
        </w:rPr>
        <w:t>5</w:t>
      </w:r>
      <w:r>
        <w:rPr>
          <w:b/>
        </w:rPr>
        <w:t xml:space="preserve">. </w:t>
      </w:r>
      <w:r>
        <w:t>Mapa de la excursión Cataluña en La Habana de intramuros</w:t>
      </w:r>
    </w:p>
    <w:p w14:paraId="341CB917" w14:textId="568BB31F" w:rsidR="00642739" w:rsidRDefault="002C31D1" w:rsidP="00725A34">
      <w:pPr>
        <w:spacing w:after="262" w:line="259" w:lineRule="auto"/>
        <w:ind w:left="-1" w:right="0" w:firstLine="0"/>
        <w:jc w:val="center"/>
      </w:pPr>
      <w:r>
        <w:rPr>
          <w:noProof/>
        </w:rPr>
        <w:drawing>
          <wp:inline distT="0" distB="0" distL="0" distR="0" wp14:anchorId="298042DA" wp14:editId="0818F0E1">
            <wp:extent cx="5433060" cy="3520440"/>
            <wp:effectExtent l="0" t="0" r="0" b="3810"/>
            <wp:docPr id="81074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433060" cy="3520440"/>
                    </a:xfrm>
                    <a:prstGeom prst="rect">
                      <a:avLst/>
                    </a:prstGeom>
                    <a:noFill/>
                  </pic:spPr>
                </pic:pic>
              </a:graphicData>
            </a:graphic>
          </wp:inline>
        </w:drawing>
      </w:r>
    </w:p>
    <w:p w14:paraId="4CF5640C" w14:textId="77777777" w:rsidR="00642739" w:rsidRDefault="00725A34" w:rsidP="00230D3F">
      <w:pPr>
        <w:spacing w:line="259" w:lineRule="auto"/>
        <w:ind w:left="-5" w:right="39" w:firstLine="713"/>
      </w:pPr>
      <w:r w:rsidRPr="002C31D1">
        <w:rPr>
          <w:b/>
          <w:bCs/>
        </w:rPr>
        <w:t>Fuente:</w:t>
      </w:r>
      <w:r>
        <w:t xml:space="preserve"> Elaborado a partir de la aplicación Google </w:t>
      </w:r>
      <w:proofErr w:type="spellStart"/>
      <w:r>
        <w:t>Maps</w:t>
      </w:r>
      <w:proofErr w:type="spellEnd"/>
      <w:r>
        <w:t xml:space="preserve">. </w:t>
      </w:r>
      <w:r>
        <w:br w:type="page"/>
      </w:r>
    </w:p>
    <w:p w14:paraId="7D0BFF24" w14:textId="77777777" w:rsidR="00642739" w:rsidRDefault="00725A34">
      <w:pPr>
        <w:spacing w:after="318" w:line="259" w:lineRule="auto"/>
        <w:ind w:left="1" w:right="0" w:firstLine="0"/>
        <w:jc w:val="center"/>
      </w:pPr>
      <w:r>
        <w:rPr>
          <w:b/>
        </w:rPr>
        <w:lastRenderedPageBreak/>
        <w:t xml:space="preserve"> </w:t>
      </w:r>
    </w:p>
    <w:p w14:paraId="5047FFAA" w14:textId="0A36A960" w:rsidR="00642739" w:rsidRDefault="00725A34" w:rsidP="007A22B6">
      <w:pPr>
        <w:spacing w:after="194"/>
        <w:ind w:left="-5" w:right="39" w:firstLine="713"/>
      </w:pPr>
      <w:r>
        <w:rPr>
          <w:b/>
        </w:rPr>
        <w:t xml:space="preserve">Anexo </w:t>
      </w:r>
      <w:r w:rsidR="00F14C88">
        <w:rPr>
          <w:b/>
        </w:rPr>
        <w:t>6.</w:t>
      </w:r>
      <w:r>
        <w:rPr>
          <w:b/>
        </w:rPr>
        <w:t xml:space="preserve"> </w:t>
      </w:r>
      <w:r w:rsidR="00F47C0B" w:rsidRPr="00F47C0B">
        <w:t xml:space="preserve">Mapa de la excursión Cataluña en La Habana de </w:t>
      </w:r>
      <w:r w:rsidR="00F47C0B">
        <w:t>extramuros</w:t>
      </w:r>
    </w:p>
    <w:p w14:paraId="7527F2B3" w14:textId="33926BD3" w:rsidR="00642739" w:rsidRDefault="002C31D1">
      <w:pPr>
        <w:spacing w:after="262" w:line="259" w:lineRule="auto"/>
        <w:ind w:left="-1" w:right="4" w:firstLine="0"/>
        <w:jc w:val="right"/>
      </w:pPr>
      <w:r>
        <w:rPr>
          <w:noProof/>
        </w:rPr>
        <w:drawing>
          <wp:inline distT="0" distB="0" distL="0" distR="0" wp14:anchorId="133F4E21" wp14:editId="0CC8A2C4">
            <wp:extent cx="5433060" cy="3494405"/>
            <wp:effectExtent l="0" t="0" r="0" b="0"/>
            <wp:docPr id="106523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433060" cy="3494405"/>
                    </a:xfrm>
                    <a:prstGeom prst="rect">
                      <a:avLst/>
                    </a:prstGeom>
                    <a:noFill/>
                  </pic:spPr>
                </pic:pic>
              </a:graphicData>
            </a:graphic>
          </wp:inline>
        </w:drawing>
      </w:r>
      <w:r w:rsidR="00725A34">
        <w:t xml:space="preserve"> </w:t>
      </w:r>
    </w:p>
    <w:p w14:paraId="1896A3FB" w14:textId="77777777" w:rsidR="00642739" w:rsidRDefault="00725A34" w:rsidP="00230D3F">
      <w:pPr>
        <w:spacing w:after="314" w:line="259" w:lineRule="auto"/>
        <w:ind w:left="-5" w:right="39" w:firstLine="713"/>
      </w:pPr>
      <w:r w:rsidRPr="00F47C0B">
        <w:rPr>
          <w:b/>
          <w:bCs/>
        </w:rPr>
        <w:t>Fuente:</w:t>
      </w:r>
      <w:r>
        <w:t xml:space="preserve"> Elaborado a partir de la aplicación Google </w:t>
      </w:r>
      <w:proofErr w:type="spellStart"/>
      <w:r>
        <w:t>Maps</w:t>
      </w:r>
      <w:proofErr w:type="spellEnd"/>
      <w:r>
        <w:t xml:space="preserve">. </w:t>
      </w:r>
    </w:p>
    <w:p w14:paraId="661D9DD6" w14:textId="77777777" w:rsidR="00642739" w:rsidRDefault="00725A34">
      <w:pPr>
        <w:spacing w:after="314" w:line="259" w:lineRule="auto"/>
        <w:ind w:left="0" w:right="0" w:firstLine="0"/>
        <w:jc w:val="left"/>
      </w:pPr>
      <w:r>
        <w:rPr>
          <w:b/>
        </w:rPr>
        <w:t xml:space="preserve"> </w:t>
      </w:r>
    </w:p>
    <w:p w14:paraId="193D09CA" w14:textId="77777777" w:rsidR="00642739" w:rsidRDefault="00725A34">
      <w:pPr>
        <w:spacing w:after="318" w:line="259" w:lineRule="auto"/>
        <w:ind w:left="0" w:right="0" w:firstLine="0"/>
        <w:jc w:val="left"/>
      </w:pPr>
      <w:r>
        <w:rPr>
          <w:b/>
        </w:rPr>
        <w:t xml:space="preserve"> </w:t>
      </w:r>
    </w:p>
    <w:p w14:paraId="55AD4533" w14:textId="77777777" w:rsidR="00642739" w:rsidRDefault="00725A34">
      <w:pPr>
        <w:spacing w:after="314" w:line="259" w:lineRule="auto"/>
        <w:ind w:left="0" w:right="0" w:firstLine="0"/>
        <w:jc w:val="left"/>
      </w:pPr>
      <w:r>
        <w:rPr>
          <w:b/>
        </w:rPr>
        <w:t xml:space="preserve"> </w:t>
      </w:r>
    </w:p>
    <w:p w14:paraId="7344A5EB" w14:textId="77777777" w:rsidR="00642739" w:rsidRDefault="00725A34">
      <w:pPr>
        <w:spacing w:after="318" w:line="259" w:lineRule="auto"/>
        <w:ind w:left="0" w:right="0" w:firstLine="0"/>
        <w:jc w:val="left"/>
      </w:pPr>
      <w:r>
        <w:rPr>
          <w:b/>
        </w:rPr>
        <w:t xml:space="preserve"> </w:t>
      </w:r>
    </w:p>
    <w:p w14:paraId="2B9E13E5" w14:textId="77777777" w:rsidR="00642739" w:rsidRDefault="00725A34">
      <w:pPr>
        <w:spacing w:after="314" w:line="259" w:lineRule="auto"/>
        <w:ind w:left="0" w:right="0" w:firstLine="0"/>
        <w:jc w:val="left"/>
      </w:pPr>
      <w:r>
        <w:rPr>
          <w:b/>
        </w:rPr>
        <w:t xml:space="preserve"> </w:t>
      </w:r>
    </w:p>
    <w:p w14:paraId="6A6E04D7" w14:textId="77777777" w:rsidR="00642739" w:rsidRDefault="00725A34">
      <w:pPr>
        <w:spacing w:after="318" w:line="259" w:lineRule="auto"/>
        <w:ind w:left="0" w:right="0" w:firstLine="0"/>
        <w:jc w:val="left"/>
      </w:pPr>
      <w:r>
        <w:rPr>
          <w:b/>
        </w:rPr>
        <w:t xml:space="preserve"> </w:t>
      </w:r>
    </w:p>
    <w:p w14:paraId="19BCA558" w14:textId="77777777" w:rsidR="00642739" w:rsidRDefault="00725A34">
      <w:pPr>
        <w:spacing w:after="0" w:line="259" w:lineRule="auto"/>
        <w:ind w:left="0" w:right="0" w:firstLine="0"/>
        <w:jc w:val="left"/>
      </w:pPr>
      <w:r>
        <w:rPr>
          <w:b/>
        </w:rPr>
        <w:t xml:space="preserve"> </w:t>
      </w:r>
    </w:p>
    <w:p w14:paraId="751FD065" w14:textId="77777777" w:rsidR="00642739" w:rsidRDefault="00642739" w:rsidP="001A5A02">
      <w:pPr>
        <w:ind w:left="0" w:firstLine="0"/>
        <w:sectPr w:rsidR="00642739">
          <w:footerReference w:type="even" r:id="rId315"/>
          <w:footerReference w:type="default" r:id="rId316"/>
          <w:footerReference w:type="first" r:id="rId317"/>
          <w:footnotePr>
            <w:numRestart w:val="eachPage"/>
          </w:footnotePr>
          <w:pgSz w:w="11908" w:h="16836"/>
          <w:pgMar w:top="1419" w:right="1634" w:bottom="705" w:left="1701" w:header="720" w:footer="720" w:gutter="0"/>
          <w:cols w:space="720"/>
        </w:sectPr>
      </w:pPr>
    </w:p>
    <w:p w14:paraId="0887B71C" w14:textId="7E3EB2C7" w:rsidR="007A22B6" w:rsidRDefault="00F47C0B" w:rsidP="007A22B6">
      <w:pPr>
        <w:spacing w:before="240" w:after="160" w:line="259" w:lineRule="auto"/>
        <w:ind w:left="0" w:right="0" w:firstLine="708"/>
        <w:jc w:val="left"/>
      </w:pPr>
      <w:r w:rsidRPr="007A22B6">
        <w:rPr>
          <w:b/>
          <w:bCs/>
        </w:rPr>
        <w:lastRenderedPageBreak/>
        <w:t>Anexo 7.</w:t>
      </w:r>
      <w:r w:rsidRPr="007A22B6">
        <w:t xml:space="preserve"> </w:t>
      </w:r>
      <w:r w:rsidR="002C31D1" w:rsidRPr="007A22B6">
        <w:t>Modelo C</w:t>
      </w:r>
      <w:r w:rsidRPr="007A22B6">
        <w:t>ANVA</w:t>
      </w:r>
      <w:r w:rsidR="007A22B6">
        <w:rPr>
          <w:noProof/>
        </w:rPr>
        <w:drawing>
          <wp:inline distT="0" distB="0" distL="0" distR="0" wp14:anchorId="782D08F0" wp14:editId="6452EF98">
            <wp:extent cx="8724900" cy="4667250"/>
            <wp:effectExtent l="0" t="0" r="0" b="0"/>
            <wp:docPr id="1533769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724900" cy="4667250"/>
                    </a:xfrm>
                    <a:prstGeom prst="rect">
                      <a:avLst/>
                    </a:prstGeom>
                    <a:noFill/>
                  </pic:spPr>
                </pic:pic>
              </a:graphicData>
            </a:graphic>
          </wp:inline>
        </w:drawing>
      </w:r>
    </w:p>
    <w:p w14:paraId="0C16BA36" w14:textId="48D38301" w:rsidR="00DE328E" w:rsidRDefault="007A22B6" w:rsidP="00230D3F">
      <w:pPr>
        <w:ind w:firstLine="698"/>
        <w:jc w:val="left"/>
      </w:pPr>
      <w:r w:rsidRPr="007A22B6">
        <w:rPr>
          <w:b/>
          <w:bCs/>
        </w:rPr>
        <w:t>Fuente:</w:t>
      </w:r>
      <w:r>
        <w:t xml:space="preserve"> Elaboración propia </w:t>
      </w:r>
    </w:p>
    <w:sectPr w:rsidR="00DE328E" w:rsidSect="001A5A02">
      <w:footerReference w:type="even" r:id="rId319"/>
      <w:footerReference w:type="default" r:id="rId320"/>
      <w:footerReference w:type="first" r:id="rId321"/>
      <w:footnotePr>
        <w:numRestart w:val="eachPage"/>
      </w:footnotePr>
      <w:pgSz w:w="16836" w:h="11908" w:orient="landscape"/>
      <w:pgMar w:top="1651"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4E65F" w14:textId="77777777" w:rsidR="00C42DC6" w:rsidRDefault="00C42DC6">
      <w:pPr>
        <w:spacing w:after="0" w:line="240" w:lineRule="auto"/>
      </w:pPr>
      <w:r>
        <w:separator/>
      </w:r>
    </w:p>
  </w:endnote>
  <w:endnote w:type="continuationSeparator" w:id="0">
    <w:p w14:paraId="23E41628" w14:textId="77777777" w:rsidR="00C42DC6" w:rsidRDefault="00C4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EB749" w14:textId="77777777" w:rsidR="00642739" w:rsidRDefault="00725A34">
    <w:pPr>
      <w:spacing w:after="0" w:line="259" w:lineRule="auto"/>
      <w:ind w:left="0" w:right="4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C9A50E6" w14:textId="77777777" w:rsidR="00642739" w:rsidRDefault="00725A34">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C1991" w14:textId="77777777" w:rsidR="00642739" w:rsidRDefault="00725A34">
    <w:pPr>
      <w:spacing w:after="0" w:line="259" w:lineRule="auto"/>
      <w:ind w:left="0" w:right="4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08DB20F" w14:textId="77777777" w:rsidR="00642739" w:rsidRDefault="00725A34">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C410D" w14:textId="77777777" w:rsidR="00642739" w:rsidRDefault="0064273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FB788" w14:textId="77777777" w:rsidR="00642739" w:rsidRDefault="00642739">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567BF" w14:textId="77777777" w:rsidR="00642739" w:rsidRDefault="00642739">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C1564" w14:textId="77777777" w:rsidR="00642739" w:rsidRDefault="0064273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EB49D" w14:textId="77777777" w:rsidR="00642739" w:rsidRDefault="00642739">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C4E75" w14:textId="77777777" w:rsidR="00642739" w:rsidRDefault="00642739">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A5F46" w14:textId="77777777" w:rsidR="00642739" w:rsidRDefault="0064273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EA8FF" w14:textId="77777777" w:rsidR="00C42DC6" w:rsidRDefault="00C42DC6">
      <w:pPr>
        <w:spacing w:after="0" w:line="286" w:lineRule="auto"/>
        <w:ind w:left="0" w:right="0" w:firstLine="0"/>
      </w:pPr>
      <w:r>
        <w:separator/>
      </w:r>
    </w:p>
  </w:footnote>
  <w:footnote w:type="continuationSeparator" w:id="0">
    <w:p w14:paraId="58C87BF3" w14:textId="77777777" w:rsidR="00C42DC6" w:rsidRDefault="00C42DC6">
      <w:pPr>
        <w:spacing w:after="0" w:line="286" w:lineRule="auto"/>
        <w:ind w:left="0" w:right="0"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4E9"/>
    <w:multiLevelType w:val="hybridMultilevel"/>
    <w:tmpl w:val="91D6626E"/>
    <w:lvl w:ilvl="0" w:tplc="89D4EB3C">
      <w:start w:val="1"/>
      <w:numFmt w:val="bullet"/>
      <w:lvlText w:val="•"/>
      <w:lvlJc w:val="left"/>
      <w:pPr>
        <w:ind w:left="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6FA2C">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9C049C">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2D14">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36EDD6">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E09930">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F2E582">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8A016">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6EACE4">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6E031A"/>
    <w:multiLevelType w:val="hybridMultilevel"/>
    <w:tmpl w:val="5FD60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813EE"/>
    <w:multiLevelType w:val="hybridMultilevel"/>
    <w:tmpl w:val="6A3051C0"/>
    <w:lvl w:ilvl="0" w:tplc="99525F60">
      <w:start w:val="1"/>
      <w:numFmt w:val="bullet"/>
      <w:lvlText w:val="-"/>
      <w:lvlJc w:val="left"/>
      <w:pPr>
        <w:ind w:left="2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B85BCE">
      <w:start w:val="1"/>
      <w:numFmt w:val="bullet"/>
      <w:lvlText w:val="o"/>
      <w:lvlJc w:val="left"/>
      <w:pPr>
        <w:ind w:left="3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C202AA">
      <w:start w:val="1"/>
      <w:numFmt w:val="bullet"/>
      <w:lvlText w:val="▪"/>
      <w:lvlJc w:val="left"/>
      <w:pPr>
        <w:ind w:left="3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3E2986">
      <w:start w:val="1"/>
      <w:numFmt w:val="bullet"/>
      <w:lvlText w:val="•"/>
      <w:lvlJc w:val="left"/>
      <w:pPr>
        <w:ind w:left="4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321542">
      <w:start w:val="1"/>
      <w:numFmt w:val="bullet"/>
      <w:lvlText w:val="o"/>
      <w:lvlJc w:val="left"/>
      <w:pPr>
        <w:ind w:left="5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9C3364">
      <w:start w:val="1"/>
      <w:numFmt w:val="bullet"/>
      <w:lvlText w:val="▪"/>
      <w:lvlJc w:val="left"/>
      <w:pPr>
        <w:ind w:left="5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40D81E">
      <w:start w:val="1"/>
      <w:numFmt w:val="bullet"/>
      <w:lvlText w:val="•"/>
      <w:lvlJc w:val="left"/>
      <w:pPr>
        <w:ind w:left="6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30149A">
      <w:start w:val="1"/>
      <w:numFmt w:val="bullet"/>
      <w:lvlText w:val="o"/>
      <w:lvlJc w:val="left"/>
      <w:pPr>
        <w:ind w:left="7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1CD4DE">
      <w:start w:val="1"/>
      <w:numFmt w:val="bullet"/>
      <w:lvlText w:val="▪"/>
      <w:lvlJc w:val="left"/>
      <w:pPr>
        <w:ind w:left="8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8649D0"/>
    <w:multiLevelType w:val="hybridMultilevel"/>
    <w:tmpl w:val="FB769ED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 w15:restartNumberingAfterBreak="0">
    <w:nsid w:val="12EC1F0F"/>
    <w:multiLevelType w:val="hybridMultilevel"/>
    <w:tmpl w:val="5C640694"/>
    <w:lvl w:ilvl="0" w:tplc="A45A8FF0">
      <w:start w:val="1"/>
      <w:numFmt w:val="bullet"/>
      <w:lvlText w:val="•"/>
      <w:lvlJc w:val="left"/>
      <w:pPr>
        <w:ind w:left="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0456C">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5E8678">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E66C02">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C02A8">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FC86B2">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3C8668">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78C810">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267C4">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52403D"/>
    <w:multiLevelType w:val="hybridMultilevel"/>
    <w:tmpl w:val="65A28A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E6D5995"/>
    <w:multiLevelType w:val="hybridMultilevel"/>
    <w:tmpl w:val="C4743664"/>
    <w:lvl w:ilvl="0" w:tplc="4F1C748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E71C4C"/>
    <w:multiLevelType w:val="hybridMultilevel"/>
    <w:tmpl w:val="90C8E47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15:restartNumberingAfterBreak="0">
    <w:nsid w:val="3329774E"/>
    <w:multiLevelType w:val="hybridMultilevel"/>
    <w:tmpl w:val="88F6C7F6"/>
    <w:lvl w:ilvl="0" w:tplc="B28E747C">
      <w:start w:val="1"/>
      <w:numFmt w:val="bullet"/>
      <w:lvlText w:val="•"/>
      <w:lvlJc w:val="left"/>
      <w:pPr>
        <w:ind w:left="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46E28E">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2AB924">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04AFAE">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DA00F8">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C463AC">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749B12">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6C6B02">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8C1084">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8D7B44"/>
    <w:multiLevelType w:val="hybridMultilevel"/>
    <w:tmpl w:val="456EF77E"/>
    <w:lvl w:ilvl="0" w:tplc="32E4B4FE">
      <w:start w:val="1"/>
      <w:numFmt w:val="bullet"/>
      <w:lvlText w:val="-"/>
      <w:lvlJc w:val="left"/>
      <w:pPr>
        <w:ind w:left="2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A0ADF4">
      <w:start w:val="1"/>
      <w:numFmt w:val="bullet"/>
      <w:lvlText w:val="o"/>
      <w:lvlJc w:val="left"/>
      <w:pPr>
        <w:ind w:left="3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50ADA0">
      <w:start w:val="1"/>
      <w:numFmt w:val="bullet"/>
      <w:lvlText w:val="▪"/>
      <w:lvlJc w:val="left"/>
      <w:pPr>
        <w:ind w:left="3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3E74D0">
      <w:start w:val="1"/>
      <w:numFmt w:val="bullet"/>
      <w:lvlText w:val="•"/>
      <w:lvlJc w:val="left"/>
      <w:pPr>
        <w:ind w:left="4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B8900C">
      <w:start w:val="1"/>
      <w:numFmt w:val="bullet"/>
      <w:lvlText w:val="o"/>
      <w:lvlJc w:val="left"/>
      <w:pPr>
        <w:ind w:left="5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42835A">
      <w:start w:val="1"/>
      <w:numFmt w:val="bullet"/>
      <w:lvlText w:val="▪"/>
      <w:lvlJc w:val="left"/>
      <w:pPr>
        <w:ind w:left="5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3472EC">
      <w:start w:val="1"/>
      <w:numFmt w:val="bullet"/>
      <w:lvlText w:val="•"/>
      <w:lvlJc w:val="left"/>
      <w:pPr>
        <w:ind w:left="6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EB16C">
      <w:start w:val="1"/>
      <w:numFmt w:val="bullet"/>
      <w:lvlText w:val="o"/>
      <w:lvlJc w:val="left"/>
      <w:pPr>
        <w:ind w:left="7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9A2964">
      <w:start w:val="1"/>
      <w:numFmt w:val="bullet"/>
      <w:lvlText w:val="▪"/>
      <w:lvlJc w:val="left"/>
      <w:pPr>
        <w:ind w:left="8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1CB549B"/>
    <w:multiLevelType w:val="hybridMultilevel"/>
    <w:tmpl w:val="EA74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36F4DD9"/>
    <w:multiLevelType w:val="hybridMultilevel"/>
    <w:tmpl w:val="2B4C8410"/>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2" w15:restartNumberingAfterBreak="0">
    <w:nsid w:val="43A30895"/>
    <w:multiLevelType w:val="hybridMultilevel"/>
    <w:tmpl w:val="B5B69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0F333CA"/>
    <w:multiLevelType w:val="hybridMultilevel"/>
    <w:tmpl w:val="2FE61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E7638C"/>
    <w:multiLevelType w:val="hybridMultilevel"/>
    <w:tmpl w:val="814CC0BE"/>
    <w:lvl w:ilvl="0" w:tplc="D9B6C8C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AF1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B8D7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58FC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E46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F279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AE2E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23B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A03E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7167A8C"/>
    <w:multiLevelType w:val="hybridMultilevel"/>
    <w:tmpl w:val="3E745062"/>
    <w:lvl w:ilvl="0" w:tplc="4F1C748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4CD1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2862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7819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68A8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46C0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F0CA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E612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E72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195C64"/>
    <w:multiLevelType w:val="hybridMultilevel"/>
    <w:tmpl w:val="68FAD76E"/>
    <w:lvl w:ilvl="0" w:tplc="4E3A774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A2600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C2495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4064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B2831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9CF9A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BAD0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90A19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12673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04B3C34"/>
    <w:multiLevelType w:val="hybridMultilevel"/>
    <w:tmpl w:val="ADD4415A"/>
    <w:lvl w:ilvl="0" w:tplc="7E948F0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E253F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72D9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B453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80393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6CACD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563C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341F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5A93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FAA78A3"/>
    <w:multiLevelType w:val="hybridMultilevel"/>
    <w:tmpl w:val="94CA9120"/>
    <w:lvl w:ilvl="0" w:tplc="1B70F56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82DE5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A8059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BAD5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FAAA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E4BC5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A218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0A7B9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24585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588660758">
    <w:abstractNumId w:val="15"/>
  </w:num>
  <w:num w:numId="2" w16cid:durableId="1069042159">
    <w:abstractNumId w:val="9"/>
  </w:num>
  <w:num w:numId="3" w16cid:durableId="936716404">
    <w:abstractNumId w:val="2"/>
  </w:num>
  <w:num w:numId="4" w16cid:durableId="8607524">
    <w:abstractNumId w:val="14"/>
  </w:num>
  <w:num w:numId="5" w16cid:durableId="76481513">
    <w:abstractNumId w:val="8"/>
  </w:num>
  <w:num w:numId="6" w16cid:durableId="1364013119">
    <w:abstractNumId w:val="0"/>
  </w:num>
  <w:num w:numId="7" w16cid:durableId="1959749850">
    <w:abstractNumId w:val="4"/>
  </w:num>
  <w:num w:numId="8" w16cid:durableId="60909711">
    <w:abstractNumId w:val="18"/>
  </w:num>
  <w:num w:numId="9" w16cid:durableId="1132283500">
    <w:abstractNumId w:val="16"/>
  </w:num>
  <w:num w:numId="10" w16cid:durableId="1055928708">
    <w:abstractNumId w:val="17"/>
  </w:num>
  <w:num w:numId="11" w16cid:durableId="668481140">
    <w:abstractNumId w:val="6"/>
  </w:num>
  <w:num w:numId="12" w16cid:durableId="147747387">
    <w:abstractNumId w:val="1"/>
  </w:num>
  <w:num w:numId="13" w16cid:durableId="402796788">
    <w:abstractNumId w:val="11"/>
  </w:num>
  <w:num w:numId="14" w16cid:durableId="198007571">
    <w:abstractNumId w:val="7"/>
  </w:num>
  <w:num w:numId="15" w16cid:durableId="357850498">
    <w:abstractNumId w:val="3"/>
  </w:num>
  <w:num w:numId="16" w16cid:durableId="163521746">
    <w:abstractNumId w:val="10"/>
  </w:num>
  <w:num w:numId="17" w16cid:durableId="349993275">
    <w:abstractNumId w:val="5"/>
  </w:num>
  <w:num w:numId="18" w16cid:durableId="1086609438">
    <w:abstractNumId w:val="13"/>
  </w:num>
  <w:num w:numId="19" w16cid:durableId="1791512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39"/>
    <w:rsid w:val="0000188B"/>
    <w:rsid w:val="0001397C"/>
    <w:rsid w:val="00041EC5"/>
    <w:rsid w:val="00054EAF"/>
    <w:rsid w:val="00084DF6"/>
    <w:rsid w:val="000F27C2"/>
    <w:rsid w:val="00140FCA"/>
    <w:rsid w:val="001A5A02"/>
    <w:rsid w:val="00206ACD"/>
    <w:rsid w:val="00230D3F"/>
    <w:rsid w:val="002959CA"/>
    <w:rsid w:val="002C31D1"/>
    <w:rsid w:val="002C6862"/>
    <w:rsid w:val="002E151B"/>
    <w:rsid w:val="00313849"/>
    <w:rsid w:val="00323484"/>
    <w:rsid w:val="00325E75"/>
    <w:rsid w:val="00333177"/>
    <w:rsid w:val="0035750C"/>
    <w:rsid w:val="003646CA"/>
    <w:rsid w:val="00365344"/>
    <w:rsid w:val="00371035"/>
    <w:rsid w:val="00394B2E"/>
    <w:rsid w:val="003C1B2B"/>
    <w:rsid w:val="003D05E9"/>
    <w:rsid w:val="00415B45"/>
    <w:rsid w:val="00453BBF"/>
    <w:rsid w:val="004550D7"/>
    <w:rsid w:val="004A6E1E"/>
    <w:rsid w:val="005667FE"/>
    <w:rsid w:val="00642739"/>
    <w:rsid w:val="00672951"/>
    <w:rsid w:val="007211B6"/>
    <w:rsid w:val="00725A34"/>
    <w:rsid w:val="007727EC"/>
    <w:rsid w:val="007A22B6"/>
    <w:rsid w:val="007E3C59"/>
    <w:rsid w:val="008011CE"/>
    <w:rsid w:val="00811BFA"/>
    <w:rsid w:val="0088214E"/>
    <w:rsid w:val="00901BEF"/>
    <w:rsid w:val="00986559"/>
    <w:rsid w:val="009C649F"/>
    <w:rsid w:val="00A14C5A"/>
    <w:rsid w:val="00A86677"/>
    <w:rsid w:val="00AD0650"/>
    <w:rsid w:val="00B75191"/>
    <w:rsid w:val="00BE238C"/>
    <w:rsid w:val="00C24FDF"/>
    <w:rsid w:val="00C42DC6"/>
    <w:rsid w:val="00CA4B5C"/>
    <w:rsid w:val="00CD4A0B"/>
    <w:rsid w:val="00CD58E6"/>
    <w:rsid w:val="00CD6FF2"/>
    <w:rsid w:val="00D5633F"/>
    <w:rsid w:val="00DB53E8"/>
    <w:rsid w:val="00DE328E"/>
    <w:rsid w:val="00DF512E"/>
    <w:rsid w:val="00E8507C"/>
    <w:rsid w:val="00E942B7"/>
    <w:rsid w:val="00F14C88"/>
    <w:rsid w:val="00F14E8D"/>
    <w:rsid w:val="00F422CB"/>
    <w:rsid w:val="00F47C0B"/>
    <w:rsid w:val="00F5073C"/>
    <w:rsid w:val="00FA5B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F36E"/>
  <w15:docId w15:val="{2F176841-6D36-4202-BD76-45CFA762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361" w:lineRule="auto"/>
      <w:ind w:left="10" w:right="4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40"/>
      <w:ind w:left="10" w:right="50" w:hanging="10"/>
      <w:outlineLvl w:val="0"/>
    </w:pPr>
    <w:rPr>
      <w:rFonts w:ascii="Arial" w:eastAsia="Arial" w:hAnsi="Arial" w:cs="Arial"/>
      <w:b/>
      <w:color w:val="000000"/>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83" w:lineRule="auto"/>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3646CA"/>
    <w:rPr>
      <w:sz w:val="16"/>
      <w:szCs w:val="16"/>
    </w:rPr>
  </w:style>
  <w:style w:type="paragraph" w:styleId="Textocomentario">
    <w:name w:val="annotation text"/>
    <w:basedOn w:val="Normal"/>
    <w:link w:val="TextocomentarioCar"/>
    <w:uiPriority w:val="99"/>
    <w:semiHidden/>
    <w:unhideWhenUsed/>
    <w:rsid w:val="00364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46CA"/>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646CA"/>
    <w:rPr>
      <w:b/>
      <w:bCs/>
    </w:rPr>
  </w:style>
  <w:style w:type="character" w:customStyle="1" w:styleId="AsuntodelcomentarioCar">
    <w:name w:val="Asunto del comentario Car"/>
    <w:basedOn w:val="TextocomentarioCar"/>
    <w:link w:val="Asuntodelcomentario"/>
    <w:uiPriority w:val="99"/>
    <w:semiHidden/>
    <w:rsid w:val="003646CA"/>
    <w:rPr>
      <w:rFonts w:ascii="Arial" w:eastAsia="Arial" w:hAnsi="Arial" w:cs="Arial"/>
      <w:b/>
      <w:bCs/>
      <w:color w:val="000000"/>
      <w:sz w:val="20"/>
      <w:szCs w:val="20"/>
    </w:rPr>
  </w:style>
  <w:style w:type="table" w:styleId="Tablaconcuadrcula">
    <w:name w:val="Table Grid"/>
    <w:basedOn w:val="Tablanormal"/>
    <w:uiPriority w:val="39"/>
    <w:rsid w:val="00672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951"/>
    <w:pPr>
      <w:ind w:left="720"/>
      <w:contextualSpacing/>
    </w:pPr>
  </w:style>
  <w:style w:type="table" w:styleId="Tablanormal2">
    <w:name w:val="Plain Table 2"/>
    <w:basedOn w:val="Tablanormal"/>
    <w:uiPriority w:val="42"/>
    <w:rsid w:val="00E942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84D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ombreadoclaro">
    <w:name w:val="Light Shading"/>
    <w:basedOn w:val="Tablanormal"/>
    <w:uiPriority w:val="60"/>
    <w:rsid w:val="00D5633F"/>
    <w:pPr>
      <w:spacing w:after="0" w:line="240" w:lineRule="auto"/>
    </w:pPr>
    <w:rPr>
      <w:rFonts w:eastAsiaTheme="minorHAnsi"/>
      <w:color w:val="000000" w:themeColor="text1" w:themeShade="BF"/>
      <w:kern w:val="0"/>
      <w:lang w:eastAsia="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1">
    <w:name w:val="Tabla con cuadrícula1"/>
    <w:basedOn w:val="Tablabsica1"/>
    <w:uiPriority w:val="59"/>
    <w:rsid w:val="000F27C2"/>
    <w:pPr>
      <w:spacing w:after="0" w:line="240" w:lineRule="auto"/>
      <w:ind w:left="0" w:right="0" w:firstLine="0"/>
      <w:jc w:val="center"/>
    </w:pPr>
    <w:rPr>
      <w:rFonts w:ascii="Times New Roman" w:eastAsia="Times New Roman" w:hAnsi="Times New Roman" w:cs="Times New Roman"/>
      <w:kern w:val="0"/>
      <w:sz w:val="20"/>
      <w:szCs w:val="20"/>
      <w:lang w:val="es-EC" w:eastAsia="es-EC"/>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1">
    <w:name w:val="Table Simple 1"/>
    <w:basedOn w:val="Tablanormal"/>
    <w:uiPriority w:val="99"/>
    <w:semiHidden/>
    <w:unhideWhenUsed/>
    <w:rsid w:val="000F27C2"/>
    <w:pPr>
      <w:spacing w:after="118" w:line="361" w:lineRule="auto"/>
      <w:ind w:left="10" w:right="45" w:hanging="1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206ACD"/>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Cs w:val="24"/>
      <w:lang w:val="en-US" w:eastAsia="en-US"/>
      <w14:ligatures w14:val="none"/>
    </w:rPr>
  </w:style>
  <w:style w:type="character" w:styleId="Textoennegrita">
    <w:name w:val="Strong"/>
    <w:basedOn w:val="Fuentedeprrafopredeter"/>
    <w:uiPriority w:val="22"/>
    <w:qFormat/>
    <w:rsid w:val="00206ACD"/>
    <w:rPr>
      <w:b/>
      <w:bCs/>
    </w:rPr>
  </w:style>
  <w:style w:type="character" w:styleId="Hipervnculo">
    <w:name w:val="Hyperlink"/>
    <w:basedOn w:val="Fuentedeprrafopredeter"/>
    <w:uiPriority w:val="99"/>
    <w:unhideWhenUsed/>
    <w:rsid w:val="00E8507C"/>
    <w:rPr>
      <w:color w:val="0563C1" w:themeColor="hyperlink"/>
      <w:u w:val="single"/>
    </w:rPr>
  </w:style>
  <w:style w:type="character" w:styleId="Hipervnculovisitado">
    <w:name w:val="FollowedHyperlink"/>
    <w:basedOn w:val="Fuentedeprrafopredeter"/>
    <w:uiPriority w:val="99"/>
    <w:semiHidden/>
    <w:unhideWhenUsed/>
    <w:rsid w:val="00325E75"/>
    <w:rPr>
      <w:color w:val="954F72" w:themeColor="followedHyperlink"/>
      <w:u w:val="single"/>
    </w:rPr>
  </w:style>
  <w:style w:type="character" w:styleId="Mencinsinresolver">
    <w:name w:val="Unresolved Mention"/>
    <w:basedOn w:val="Fuentedeprrafopredeter"/>
    <w:uiPriority w:val="99"/>
    <w:semiHidden/>
    <w:unhideWhenUsed/>
    <w:rsid w:val="00054EAF"/>
    <w:rPr>
      <w:color w:val="605E5C"/>
      <w:shd w:val="clear" w:color="auto" w:fill="E1DFDD"/>
    </w:rPr>
  </w:style>
  <w:style w:type="paragraph" w:styleId="Descripcin">
    <w:name w:val="caption"/>
    <w:basedOn w:val="Normal"/>
    <w:next w:val="Normal"/>
    <w:uiPriority w:val="35"/>
    <w:unhideWhenUsed/>
    <w:qFormat/>
    <w:rsid w:val="00F14C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76672">
      <w:bodyDiv w:val="1"/>
      <w:marLeft w:val="0"/>
      <w:marRight w:val="0"/>
      <w:marTop w:val="0"/>
      <w:marBottom w:val="0"/>
      <w:divBdr>
        <w:top w:val="none" w:sz="0" w:space="0" w:color="auto"/>
        <w:left w:val="none" w:sz="0" w:space="0" w:color="auto"/>
        <w:bottom w:val="none" w:sz="0" w:space="0" w:color="auto"/>
        <w:right w:val="none" w:sz="0" w:space="0" w:color="auto"/>
      </w:divBdr>
    </w:div>
    <w:div w:id="136382074">
      <w:bodyDiv w:val="1"/>
      <w:marLeft w:val="0"/>
      <w:marRight w:val="0"/>
      <w:marTop w:val="0"/>
      <w:marBottom w:val="0"/>
      <w:divBdr>
        <w:top w:val="none" w:sz="0" w:space="0" w:color="auto"/>
        <w:left w:val="none" w:sz="0" w:space="0" w:color="auto"/>
        <w:bottom w:val="none" w:sz="0" w:space="0" w:color="auto"/>
        <w:right w:val="none" w:sz="0" w:space="0" w:color="auto"/>
      </w:divBdr>
    </w:div>
    <w:div w:id="328680286">
      <w:bodyDiv w:val="1"/>
      <w:marLeft w:val="0"/>
      <w:marRight w:val="0"/>
      <w:marTop w:val="0"/>
      <w:marBottom w:val="0"/>
      <w:divBdr>
        <w:top w:val="none" w:sz="0" w:space="0" w:color="auto"/>
        <w:left w:val="none" w:sz="0" w:space="0" w:color="auto"/>
        <w:bottom w:val="none" w:sz="0" w:space="0" w:color="auto"/>
        <w:right w:val="none" w:sz="0" w:space="0" w:color="auto"/>
      </w:divBdr>
    </w:div>
    <w:div w:id="874657858">
      <w:bodyDiv w:val="1"/>
      <w:marLeft w:val="0"/>
      <w:marRight w:val="0"/>
      <w:marTop w:val="0"/>
      <w:marBottom w:val="0"/>
      <w:divBdr>
        <w:top w:val="none" w:sz="0" w:space="0" w:color="auto"/>
        <w:left w:val="none" w:sz="0" w:space="0" w:color="auto"/>
        <w:bottom w:val="none" w:sz="0" w:space="0" w:color="auto"/>
        <w:right w:val="none" w:sz="0" w:space="0" w:color="auto"/>
      </w:divBdr>
    </w:div>
    <w:div w:id="1188569235">
      <w:bodyDiv w:val="1"/>
      <w:marLeft w:val="0"/>
      <w:marRight w:val="0"/>
      <w:marTop w:val="0"/>
      <w:marBottom w:val="0"/>
      <w:divBdr>
        <w:top w:val="none" w:sz="0" w:space="0" w:color="auto"/>
        <w:left w:val="none" w:sz="0" w:space="0" w:color="auto"/>
        <w:bottom w:val="none" w:sz="0" w:space="0" w:color="auto"/>
        <w:right w:val="none" w:sz="0" w:space="0" w:color="auto"/>
      </w:divBdr>
    </w:div>
    <w:div w:id="1197768464">
      <w:bodyDiv w:val="1"/>
      <w:marLeft w:val="0"/>
      <w:marRight w:val="0"/>
      <w:marTop w:val="0"/>
      <w:marBottom w:val="0"/>
      <w:divBdr>
        <w:top w:val="none" w:sz="0" w:space="0" w:color="auto"/>
        <w:left w:val="none" w:sz="0" w:space="0" w:color="auto"/>
        <w:bottom w:val="none" w:sz="0" w:space="0" w:color="auto"/>
        <w:right w:val="none" w:sz="0" w:space="0" w:color="auto"/>
      </w:divBdr>
    </w:div>
    <w:div w:id="1858542668">
      <w:bodyDiv w:val="1"/>
      <w:marLeft w:val="0"/>
      <w:marRight w:val="0"/>
      <w:marTop w:val="0"/>
      <w:marBottom w:val="0"/>
      <w:divBdr>
        <w:top w:val="none" w:sz="0" w:space="0" w:color="auto"/>
        <w:left w:val="none" w:sz="0" w:space="0" w:color="auto"/>
        <w:bottom w:val="none" w:sz="0" w:space="0" w:color="auto"/>
        <w:right w:val="none" w:sz="0" w:space="0" w:color="auto"/>
      </w:divBdr>
    </w:div>
    <w:div w:id="199256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ubatur.tur.cu/en/shop/city-tour-habana-colectivo-14626?category=14" TargetMode="External"/><Relationship Id="rId299" Type="http://schemas.openxmlformats.org/officeDocument/2006/relationships/hyperlink" Target="https://whc.unesco.org/es/list/?iso=cu&amp;search=&amp;" TargetMode="External"/><Relationship Id="rId21" Type="http://schemas.openxmlformats.org/officeDocument/2006/relationships/hyperlink" Target="https://www.granma.cu/cuba/2022-06-21/centro-historico-de-la-habana-ciudad-inteligente-21-06-2022-19-06-11" TargetMode="External"/><Relationship Id="rId63" Type="http://schemas.openxmlformats.org/officeDocument/2006/relationships/hyperlink" Target="http://www.cubadebate.cu/especiales/2024/01/19/cuba-en-datos-el-turismo-internacional-en-cuba-cierra-el-2023-con-24-millones-de-turistas/" TargetMode="External"/><Relationship Id="rId159" Type="http://schemas.openxmlformats.org/officeDocument/2006/relationships/hyperlink" Target="https://www.parlamentocubano.gob.cu/index.php/noticias/economia-cubana-urgida-de-una-transformacion" TargetMode="External"/><Relationship Id="rId170" Type="http://schemas.openxmlformats.org/officeDocument/2006/relationships/hyperlink" Target="https://www.parlamentocubano.gob.cu/index.php/noticias/economia-cubana-urgida-de-una-transformacion" TargetMode="External"/><Relationship Id="rId226" Type="http://schemas.openxmlformats.org/officeDocument/2006/relationships/hyperlink" Target="https://www.hosteltur.com/161140_viajes-de-lujo-y-experienciales-marcan-las-tendencias-de-turismo-para-2024.html" TargetMode="External"/><Relationship Id="rId268" Type="http://schemas.openxmlformats.org/officeDocument/2006/relationships/hyperlink" Target="https://www.academia.edu/download/56900905/3.-_Las_cinco_fuerzas_competitivas_que_le_dan_forma_a_la_estrategia.pdf" TargetMode="External"/><Relationship Id="rId32" Type="http://schemas.openxmlformats.org/officeDocument/2006/relationships/hyperlink" Target="https://www.granma.cu/cuba/2022-06-21/centro-historico-de-la-habana-ciudad-inteligente-21-06-2022-19-06-11" TargetMode="External"/><Relationship Id="rId74" Type="http://schemas.openxmlformats.org/officeDocument/2006/relationships/hyperlink" Target="http://www.cubadebate.cu/especiales/2024/01/19/cuba-en-datos-el-turismo-internacional-en-cuba-cierra-el-2023-con-24-millones-de-turistas/" TargetMode="External"/><Relationship Id="rId128" Type="http://schemas.openxmlformats.org/officeDocument/2006/relationships/hyperlink" Target="https://www.eeas.europa.eu/delegations/cuba/el-centro-hist%C3%B3rico-de-la-habana-hacia-un-modelo-de-ciudad-inteligente-nuevo-proyecto-de-cooperaci%C3%B3n_und_me?s=307" TargetMode="External"/><Relationship Id="rId5" Type="http://schemas.openxmlformats.org/officeDocument/2006/relationships/footnotes" Target="footnotes.xml"/><Relationship Id="rId181" Type="http://schemas.openxmlformats.org/officeDocument/2006/relationships/hyperlink" Target="http://www.cubadebate.cu/especiales/2023/01/14/proyecto-ciudad-inteligente-pensando-en-la-ciudadania-y-el-patrimonio/" TargetMode="External"/><Relationship Id="rId237" Type="http://schemas.openxmlformats.org/officeDocument/2006/relationships/hyperlink" Target="https://www.hosteltur.com/161726_las-10-tendencias-que-marcaran-nuestra-forma-de-viajar-este-ano.html" TargetMode="External"/><Relationship Id="rId279" Type="http://schemas.openxmlformats.org/officeDocument/2006/relationships/hyperlink" Target="http://dspace.ulead.ac.cr/repositorio/bitstream/handle/123456789/175/el_analisis_pest_y_su_integracion_con_las_5%C2%B4f_de_porter_como_herramienta_estrategica.pdf?sequence=1&amp;isAllowed=y" TargetMode="External"/><Relationship Id="rId43" Type="http://schemas.openxmlformats.org/officeDocument/2006/relationships/hyperlink" Target="https://www.granma.cu/cuba/2022-06-21/centro-historico-de-la-habana-ciudad-inteligente-21-06-2022-19-06-11" TargetMode="External"/><Relationship Id="rId139" Type="http://schemas.openxmlformats.org/officeDocument/2006/relationships/hyperlink" Target="https://www.eeas.europa.eu/delegations/cuba/el-centro-hist%C3%B3rico-de-la-habana-hacia-un-modelo-de-ciudad-inteligente-nuevo-proyecto-de-cooperaci%C3%B3n_und_me?s=307" TargetMode="External"/><Relationship Id="rId290" Type="http://schemas.openxmlformats.org/officeDocument/2006/relationships/hyperlink" Target="https://www.presidencia.gob.cu/es/noticias/el-turismo-cubano-continuara-siendo-la-locomotora-de-la-economia/" TargetMode="External"/><Relationship Id="rId304" Type="http://schemas.openxmlformats.org/officeDocument/2006/relationships/hyperlink" Target="https://www.viajehotelescuba.com/excursiones/huellas-del-modernismo-catalan.html" TargetMode="External"/><Relationship Id="rId85" Type="http://schemas.openxmlformats.org/officeDocument/2006/relationships/hyperlink" Target="https://www.ceupe.mx/blog/cuales-son-las-tendencias-del-turismo-mundial.html" TargetMode="External"/><Relationship Id="rId150" Type="http://schemas.openxmlformats.org/officeDocument/2006/relationships/hyperlink" Target="https://www.eeas.europa.eu/delegations/cuba/el-centro-hist%C3%B3rico-de-la-habana-hacia-un-modelo-de-ciudad-inteligente-nuevo-proyecto-de-cooperaci%C3%B3n_und_me?s=307" TargetMode="External"/><Relationship Id="rId192" Type="http://schemas.openxmlformats.org/officeDocument/2006/relationships/hyperlink" Target="http://www.cubadebate.cu/especiales/2023/01/14/proyecto-ciudad-inteligente-pensando-en-la-ciudadania-y-el-patrimonio/" TargetMode="External"/><Relationship Id="rId206" Type="http://schemas.openxmlformats.org/officeDocument/2006/relationships/hyperlink" Target="https://www.uh.cu/wp-content/uploads/2023/02/La-economia-cubana-pospandemia-de-COVID-19_WEB-1_compressed.pdf" TargetMode="External"/><Relationship Id="rId248" Type="http://schemas.openxmlformats.org/officeDocument/2006/relationships/hyperlink" Target="https://www.hosteltur.com/161726_las-10-tendencias-que-marcaran-nuestra-forma-de-viajar-este-ano.html" TargetMode="External"/><Relationship Id="rId12" Type="http://schemas.openxmlformats.org/officeDocument/2006/relationships/footer" Target="footer1.xml"/><Relationship Id="rId108" Type="http://schemas.openxmlformats.org/officeDocument/2006/relationships/hyperlink" Target="http://www.cubadebate.cu/noticias/2024/04/27/cuba-alcanza-el-millon-de-visitantes-extranjeros/" TargetMode="External"/><Relationship Id="rId315" Type="http://schemas.openxmlformats.org/officeDocument/2006/relationships/footer" Target="footer4.xml"/><Relationship Id="rId54" Type="http://schemas.openxmlformats.org/officeDocument/2006/relationships/hyperlink" Target="http://www.cubadebate.cu/especiales/2024/01/19/cuba-en-datos-el-turismo-internacional-en-cuba-cierra-el-2023-con-24-millones-de-turistas/" TargetMode="External"/><Relationship Id="rId96" Type="http://schemas.openxmlformats.org/officeDocument/2006/relationships/hyperlink" Target="http://www.scielo.org.ar/scielo.php?pid=S1851-17322020000401197&amp;script=sci_arttext&amp;tlng=en" TargetMode="External"/><Relationship Id="rId161" Type="http://schemas.openxmlformats.org/officeDocument/2006/relationships/hyperlink" Target="https://www.parlamentocubano.gob.cu/index.php/noticias/economia-cubana-urgida-de-una-transformacion" TargetMode="External"/><Relationship Id="rId217" Type="http://schemas.openxmlformats.org/officeDocument/2006/relationships/hyperlink" Target="https://www.hosteltur.com/161140_viajes-de-lujo-y-experienciales-marcan-las-tendencias-de-turismo-para-2024.html" TargetMode="External"/><Relationship Id="rId259" Type="http://schemas.openxmlformats.org/officeDocument/2006/relationships/hyperlink" Target="https://www.ine.es/jaxiT3/Datos.htm?t=52050" TargetMode="External"/><Relationship Id="rId23" Type="http://schemas.openxmlformats.org/officeDocument/2006/relationships/hyperlink" Target="https://www.granma.cu/cuba/2022-06-21/centro-historico-de-la-habana-ciudad-inteligente-21-06-2022-19-06-11" TargetMode="External"/><Relationship Id="rId119" Type="http://schemas.openxmlformats.org/officeDocument/2006/relationships/hyperlink" Target="https://cubatur.tur.cu/en/shop/city-tour-habana-colectivo-14626?category=14" TargetMode="External"/><Relationship Id="rId270" Type="http://schemas.openxmlformats.org/officeDocument/2006/relationships/hyperlink" Target="https://www.viajessancristobal.cu/en/shop/page/3" TargetMode="External"/><Relationship Id="rId65" Type="http://schemas.openxmlformats.org/officeDocument/2006/relationships/hyperlink" Target="http://www.cubadebate.cu/especiales/2024/01/19/cuba-en-datos-el-turismo-internacional-en-cuba-cierra-el-2023-con-24-millones-de-turistas/" TargetMode="External"/><Relationship Id="rId130" Type="http://schemas.openxmlformats.org/officeDocument/2006/relationships/hyperlink" Target="https://www.eeas.europa.eu/delegations/cuba/el-centro-hist%C3%B3rico-de-la-habana-hacia-un-modelo-de-ciudad-inteligente-nuevo-proyecto-de-cooperaci%C3%B3n_und_me?s=307" TargetMode="External"/><Relationship Id="rId172" Type="http://schemas.openxmlformats.org/officeDocument/2006/relationships/hyperlink" Target="https://www.redalyc.org/pdf/5045/504550659004.pdf" TargetMode="External"/><Relationship Id="rId228" Type="http://schemas.openxmlformats.org/officeDocument/2006/relationships/hyperlink" Target="https://www.hosteltur.com/161140_viajes-de-lujo-y-experienciales-marcan-las-tendencias-de-turismo-para-2024.html" TargetMode="External"/><Relationship Id="rId281" Type="http://schemas.openxmlformats.org/officeDocument/2006/relationships/hyperlink" Target="https://www.presidencia.gob.cu/es/noticias/el-turismo-cubano-continuara-siendo-la-locomotora-de-la-economia/" TargetMode="External"/><Relationship Id="rId34" Type="http://schemas.openxmlformats.org/officeDocument/2006/relationships/hyperlink" Target="https://www.granma.cu/cuba/2022-06-21/centro-historico-de-la-habana-ciudad-inteligente-21-06-2022-19-06-11" TargetMode="External"/><Relationship Id="rId55" Type="http://schemas.openxmlformats.org/officeDocument/2006/relationships/hyperlink" Target="http://www.cubadebate.cu/especiales/2024/01/19/cuba-en-datos-el-turismo-internacional-en-cuba-cierra-el-2023-con-24-millones-de-turistas/" TargetMode="External"/><Relationship Id="rId76" Type="http://schemas.openxmlformats.org/officeDocument/2006/relationships/hyperlink" Target="http://www.cubadebate.cu/especiales/2024/01/19/cuba-en-datos-el-turismo-internacional-en-cuba-cierra-el-2023-con-24-millones-de-turistas/" TargetMode="External"/><Relationship Id="rId97" Type="http://schemas.openxmlformats.org/officeDocument/2006/relationships/hyperlink" Target="http://www.scielo.org.ar/scielo.php?pid=S1851-17322020000401197&amp;script=sci_arttext&amp;tlng=en" TargetMode="External"/><Relationship Id="rId120" Type="http://schemas.openxmlformats.org/officeDocument/2006/relationships/hyperlink" Target="https://cubatur.tur.cu/en/shop/city-tour-habana-colectivo-14626?category=14" TargetMode="External"/><Relationship Id="rId141" Type="http://schemas.openxmlformats.org/officeDocument/2006/relationships/hyperlink" Target="https://www.eeas.europa.eu/delegations/cuba/el-centro-hist%C3%B3rico-de-la-habana-hacia-un-modelo-de-ciudad-inteligente-nuevo-proyecto-de-cooperaci%C3%B3n_und_me?s=307" TargetMode="External"/><Relationship Id="rId7" Type="http://schemas.openxmlformats.org/officeDocument/2006/relationships/image" Target="media/image1.jpg"/><Relationship Id="rId162" Type="http://schemas.openxmlformats.org/officeDocument/2006/relationships/hyperlink" Target="https://www.parlamentocubano.gob.cu/index.php/noticias/economia-cubana-urgida-de-una-transformacion" TargetMode="External"/><Relationship Id="rId183" Type="http://schemas.openxmlformats.org/officeDocument/2006/relationships/hyperlink" Target="http://www.cubadebate.cu/especiales/2023/01/14/proyecto-ciudad-inteligente-pensando-en-la-ciudadania-y-el-patrimonio/" TargetMode="External"/><Relationship Id="rId218" Type="http://schemas.openxmlformats.org/officeDocument/2006/relationships/hyperlink" Target="https://www.hosteltur.com/161140_viajes-de-lujo-y-experienciales-marcan-las-tendencias-de-turismo-para-2024.html" TargetMode="External"/><Relationship Id="rId239" Type="http://schemas.openxmlformats.org/officeDocument/2006/relationships/hyperlink" Target="https://www.hosteltur.com/161726_las-10-tendencias-que-marcaran-nuestra-forma-de-viajar-este-ano.html" TargetMode="External"/><Relationship Id="rId250" Type="http://schemas.openxmlformats.org/officeDocument/2006/relationships/hyperlink" Target="https://www.hosteltur.com/161726_las-10-tendencias-que-marcaran-nuestra-forma-de-viajar-este-ano.html" TargetMode="External"/><Relationship Id="rId271" Type="http://schemas.openxmlformats.org/officeDocument/2006/relationships/hyperlink" Target="https://www.viajessancristobal.cu/en/shop/page/3" TargetMode="External"/><Relationship Id="rId292" Type="http://schemas.openxmlformats.org/officeDocument/2006/relationships/hyperlink" Target="https://www.presidencia.gob.cu/es/noticias/el-turismo-cubano-continuara-siendo-la-locomotora-de-la-economia/" TargetMode="External"/><Relationship Id="rId306" Type="http://schemas.openxmlformats.org/officeDocument/2006/relationships/hyperlink" Target="https://www.viajehotelescuba.com/excursiones/huellas-del-modernismo-catalan.html" TargetMode="External"/><Relationship Id="rId24" Type="http://schemas.openxmlformats.org/officeDocument/2006/relationships/hyperlink" Target="https://www.granma.cu/cuba/2022-06-21/centro-historico-de-la-habana-ciudad-inteligente-21-06-2022-19-06-11" TargetMode="External"/><Relationship Id="rId45" Type="http://schemas.openxmlformats.org/officeDocument/2006/relationships/hyperlink" Target="https://doi.org/10.33262/exploradordigital.v5i2.1652" TargetMode="External"/><Relationship Id="rId66" Type="http://schemas.openxmlformats.org/officeDocument/2006/relationships/hyperlink" Target="http://www.cubadebate.cu/especiales/2024/01/19/cuba-en-datos-el-turismo-internacional-en-cuba-cierra-el-2023-con-24-millones-de-turistas/" TargetMode="External"/><Relationship Id="rId87" Type="http://schemas.openxmlformats.org/officeDocument/2006/relationships/hyperlink" Target="https://www.ceupe.mx/blog/cuales-son-las-tendencias-del-turismo-mundial.html" TargetMode="External"/><Relationship Id="rId110" Type="http://schemas.openxmlformats.org/officeDocument/2006/relationships/hyperlink" Target="http://www.cubadebate.cu/noticias/2024/04/27/cuba-alcanza-el-millon-de-visitantes-extranjeros/" TargetMode="External"/><Relationship Id="rId131" Type="http://schemas.openxmlformats.org/officeDocument/2006/relationships/hyperlink" Target="https://www.eeas.europa.eu/delegations/cuba/el-centro-hist%C3%B3rico-de-la-habana-hacia-un-modelo-de-ciudad-inteligente-nuevo-proyecto-de-cooperaci%C3%B3n_und_me?s=307" TargetMode="External"/><Relationship Id="rId152" Type="http://schemas.openxmlformats.org/officeDocument/2006/relationships/hyperlink" Target="https://www.eeas.europa.eu/delegations/cuba/el-centro-hist%C3%B3rico-de-la-habana-hacia-un-modelo-de-ciudad-inteligente-nuevo-proyecto-de-cooperaci%C3%B3n_und_me?s=307" TargetMode="External"/><Relationship Id="rId173" Type="http://schemas.openxmlformats.org/officeDocument/2006/relationships/hyperlink" Target="https://doi.org/10.33262/concienciadigital.v3i4.142" TargetMode="External"/><Relationship Id="rId194" Type="http://schemas.openxmlformats.org/officeDocument/2006/relationships/hyperlink" Target="http://www.cubadebate.cu/especiales/2023/01/14/proyecto-ciudad-inteligente-pensando-en-la-ciudadania-y-el-patrimonio/" TargetMode="External"/><Relationship Id="rId208" Type="http://schemas.openxmlformats.org/officeDocument/2006/relationships/hyperlink" Target="https://www.uh.cu/wp-content/uploads/2023/02/La-economia-cubana-pospandemia-de-COVID-19_WEB-1_compressed.pdf" TargetMode="External"/><Relationship Id="rId229" Type="http://schemas.openxmlformats.org/officeDocument/2006/relationships/hyperlink" Target="https://www.hosteltur.com/161140_viajes-de-lujo-y-experienciales-marcan-las-tendencias-de-turismo-para-2024.html" TargetMode="External"/><Relationship Id="rId240" Type="http://schemas.openxmlformats.org/officeDocument/2006/relationships/hyperlink" Target="https://www.hosteltur.com/161726_las-10-tendencias-que-marcaran-nuestra-forma-de-viajar-este-ano.html" TargetMode="External"/><Relationship Id="rId261" Type="http://schemas.openxmlformats.org/officeDocument/2006/relationships/hyperlink" Target="https://www.ine.es/jaxiT3/Datos.htm?t=52050" TargetMode="External"/><Relationship Id="rId14" Type="http://schemas.openxmlformats.org/officeDocument/2006/relationships/footer" Target="footer3.xml"/><Relationship Id="rId35" Type="http://schemas.openxmlformats.org/officeDocument/2006/relationships/hyperlink" Target="https://www.granma.cu/cuba/2022-06-21/centro-historico-de-la-habana-ciudad-inteligente-21-06-2022-19-06-11" TargetMode="External"/><Relationship Id="rId56" Type="http://schemas.openxmlformats.org/officeDocument/2006/relationships/hyperlink" Target="http://www.cubadebate.cu/especiales/2024/01/19/cuba-en-datos-el-turismo-internacional-en-cuba-cierra-el-2023-con-24-millones-de-turistas/" TargetMode="External"/><Relationship Id="rId77" Type="http://schemas.openxmlformats.org/officeDocument/2006/relationships/hyperlink" Target="http://www.cubadebate.cu/especiales/2024/01/19/cuba-en-datos-el-turismo-internacional-en-cuba-cierra-el-2023-con-24-millones-de-turistas/" TargetMode="External"/><Relationship Id="rId100" Type="http://schemas.openxmlformats.org/officeDocument/2006/relationships/hyperlink" Target="http://www.cubadebate.cu/noticias/2024/04/27/cuba-alcanza-el-millon-de-visitantes-extranjeros/" TargetMode="External"/><Relationship Id="rId282" Type="http://schemas.openxmlformats.org/officeDocument/2006/relationships/hyperlink" Target="https://www.presidencia.gob.cu/es/noticias/el-turismo-cubano-continuara-siendo-la-locomotora-de-la-economia/" TargetMode="External"/><Relationship Id="rId317" Type="http://schemas.openxmlformats.org/officeDocument/2006/relationships/footer" Target="footer6.xml"/><Relationship Id="rId8" Type="http://schemas.openxmlformats.org/officeDocument/2006/relationships/image" Target="media/image2.png"/><Relationship Id="rId98" Type="http://schemas.openxmlformats.org/officeDocument/2006/relationships/hyperlink" Target="http://www.cubadebate.cu/noticias/2024/04/27/cuba-alcanza-el-millon-de-visitantes-extranjeros/" TargetMode="External"/><Relationship Id="rId121" Type="http://schemas.openxmlformats.org/officeDocument/2006/relationships/hyperlink" Target="https://cubatur.tur.cu/en/shop/city-tour-habana-colectivo-14626?category=14" TargetMode="External"/><Relationship Id="rId142" Type="http://schemas.openxmlformats.org/officeDocument/2006/relationships/hyperlink" Target="https://www.eeas.europa.eu/delegations/cuba/el-centro-hist%C3%B3rico-de-la-habana-hacia-un-modelo-de-ciudad-inteligente-nuevo-proyecto-de-cooperaci%C3%B3n_und_me?s=307" TargetMode="External"/><Relationship Id="rId163" Type="http://schemas.openxmlformats.org/officeDocument/2006/relationships/hyperlink" Target="https://www.parlamentocubano.gob.cu/index.php/noticias/economia-cubana-urgida-de-una-transformacion" TargetMode="External"/><Relationship Id="rId184" Type="http://schemas.openxmlformats.org/officeDocument/2006/relationships/hyperlink" Target="http://www.cubadebate.cu/especiales/2023/01/14/proyecto-ciudad-inteligente-pensando-en-la-ciudadania-y-el-patrimonio/" TargetMode="External"/><Relationship Id="rId219" Type="http://schemas.openxmlformats.org/officeDocument/2006/relationships/hyperlink" Target="https://www.hosteltur.com/161140_viajes-de-lujo-y-experienciales-marcan-las-tendencias-de-turismo-para-2024.html" TargetMode="External"/><Relationship Id="rId230" Type="http://schemas.openxmlformats.org/officeDocument/2006/relationships/hyperlink" Target="https://www.hosteltur.com/161140_viajes-de-lujo-y-experienciales-marcan-las-tendencias-de-turismo-para-2024.html" TargetMode="External"/><Relationship Id="rId251" Type="http://schemas.openxmlformats.org/officeDocument/2006/relationships/hyperlink" Target="https://www.hosteltur.com/161726_las-10-tendencias-que-marcaran-nuestra-forma-de-viajar-este-ano.html" TargetMode="External"/><Relationship Id="rId25" Type="http://schemas.openxmlformats.org/officeDocument/2006/relationships/hyperlink" Target="https://www.granma.cu/cuba/2022-06-21/centro-historico-de-la-habana-ciudad-inteligente-21-06-2022-19-06-11" TargetMode="External"/><Relationship Id="rId46" Type="http://schemas.openxmlformats.org/officeDocument/2006/relationships/hyperlink" Target="https://doi.org/10.33262/exploradordigital.v5i2.1652" TargetMode="External"/><Relationship Id="rId67" Type="http://schemas.openxmlformats.org/officeDocument/2006/relationships/hyperlink" Target="http://www.cubadebate.cu/especiales/2024/01/19/cuba-en-datos-el-turismo-internacional-en-cuba-cierra-el-2023-con-24-millones-de-turistas/" TargetMode="External"/><Relationship Id="rId272" Type="http://schemas.openxmlformats.org/officeDocument/2006/relationships/hyperlink" Target="https://www.viajessancristobal.cu/en/shop/page/3" TargetMode="External"/><Relationship Id="rId293" Type="http://schemas.openxmlformats.org/officeDocument/2006/relationships/hyperlink" Target="https://www.presidencia.gob.cu/es/noticias/el-turismo-cubano-continuara-siendo-la-locomotora-de-la-economia/" TargetMode="External"/><Relationship Id="rId307" Type="http://schemas.openxmlformats.org/officeDocument/2006/relationships/hyperlink" Target="https://www.viajehotelescuba.com/excursiones/huellas-del-modernismo-catalan.html" TargetMode="External"/><Relationship Id="rId88" Type="http://schemas.openxmlformats.org/officeDocument/2006/relationships/hyperlink" Target="https://www.ceupe.mx/blog/cuales-son-las-tendencias-del-turismo-mundial.html" TargetMode="External"/><Relationship Id="rId111" Type="http://schemas.openxmlformats.org/officeDocument/2006/relationships/hyperlink" Target="https://cubatravelsclub.com/es/excursiones/la-habana-excursiones/ORG110" TargetMode="External"/><Relationship Id="rId132" Type="http://schemas.openxmlformats.org/officeDocument/2006/relationships/hyperlink" Target="https://www.eeas.europa.eu/delegations/cuba/el-centro-hist%C3%B3rico-de-la-habana-hacia-un-modelo-de-ciudad-inteligente-nuevo-proyecto-de-cooperaci%C3%B3n_und_me?s=307" TargetMode="External"/><Relationship Id="rId153" Type="http://schemas.openxmlformats.org/officeDocument/2006/relationships/hyperlink" Target="https://www.eeas.europa.eu/delegations/cuba/el-centro-hist%C3%B3rico-de-la-habana-hacia-un-modelo-de-ciudad-inteligente-nuevo-proyecto-de-cooperaci%C3%B3n_und_me?s=307" TargetMode="External"/><Relationship Id="rId174" Type="http://schemas.openxmlformats.org/officeDocument/2006/relationships/hyperlink" Target="https://doi.org/10.33262/concienciadigital.v3i4.1424" TargetMode="External"/><Relationship Id="rId195" Type="http://schemas.openxmlformats.org/officeDocument/2006/relationships/hyperlink" Target="https://www.uh.cu/wp-content/uploads/2023/02/La-economia-cubana-pospandemia-de-COVID-19_WEB-1_compressed.pdf" TargetMode="External"/><Relationship Id="rId209" Type="http://schemas.openxmlformats.org/officeDocument/2006/relationships/hyperlink" Target="https://www.uh.cu/wp-content/uploads/2023/02/La-economia-cubana-pospandemia-de-COVID-19_WEB-1_compressed.pdf" TargetMode="External"/><Relationship Id="rId220" Type="http://schemas.openxmlformats.org/officeDocument/2006/relationships/hyperlink" Target="https://www.hosteltur.com/161140_viajes-de-lujo-y-experienciales-marcan-las-tendencias-de-turismo-para-2024.html" TargetMode="External"/><Relationship Id="rId241" Type="http://schemas.openxmlformats.org/officeDocument/2006/relationships/hyperlink" Target="https://www.hosteltur.com/161726_las-10-tendencias-que-marcaran-nuestra-forma-de-viajar-este-ano.html" TargetMode="External"/><Relationship Id="rId15" Type="http://schemas.openxmlformats.org/officeDocument/2006/relationships/hyperlink" Target="https://www.granma.cu/cuba/2022-06-21/centro-historico-de-la-habana-ciudad-inteligente-21-06-2022-19-06-11" TargetMode="External"/><Relationship Id="rId36" Type="http://schemas.openxmlformats.org/officeDocument/2006/relationships/hyperlink" Target="https://www.granma.cu/cuba/2022-06-21/centro-historico-de-la-habana-ciudad-inteligente-21-06-2022-19-06-11" TargetMode="External"/><Relationship Id="rId57" Type="http://schemas.openxmlformats.org/officeDocument/2006/relationships/hyperlink" Target="http://www.cubadebate.cu/especiales/2024/01/19/cuba-en-datos-el-turismo-internacional-en-cuba-cierra-el-2023-con-24-millones-de-turistas/" TargetMode="External"/><Relationship Id="rId262" Type="http://schemas.openxmlformats.org/officeDocument/2006/relationships/hyperlink" Target="https://www.excelenciascuba.com/turismo/cuba-avanza-en-el-desarrollo-de-la-alta-tecnologia-para-el-progreso-del-turismo" TargetMode="External"/><Relationship Id="rId283" Type="http://schemas.openxmlformats.org/officeDocument/2006/relationships/hyperlink" Target="https://www.presidencia.gob.cu/es/noticias/el-turismo-cubano-continuara-siendo-la-locomotora-de-la-economia/" TargetMode="External"/><Relationship Id="rId318" Type="http://schemas.openxmlformats.org/officeDocument/2006/relationships/image" Target="media/image7.png"/><Relationship Id="rId78" Type="http://schemas.openxmlformats.org/officeDocument/2006/relationships/hyperlink" Target="http://www.cubadebate.cu/especiales/2024/01/19/cuba-en-datos-el-turismo-internacional-en-cuba-cierra-el-2023-con-24-millones-de-turistas/" TargetMode="External"/><Relationship Id="rId99" Type="http://schemas.openxmlformats.org/officeDocument/2006/relationships/hyperlink" Target="http://www.cubadebate.cu/noticias/2024/04/27/cuba-alcanza-el-millon-de-visitantes-extranjeros/" TargetMode="External"/><Relationship Id="rId101" Type="http://schemas.openxmlformats.org/officeDocument/2006/relationships/hyperlink" Target="http://www.cubadebate.cu/noticias/2024/04/27/cuba-alcanza-el-millon-de-visitantes-extranjeros/" TargetMode="External"/><Relationship Id="rId122" Type="http://schemas.openxmlformats.org/officeDocument/2006/relationships/hyperlink" Target="https://cubatur.tur.cu/en/shop/city-tour-habana-colectivo-14626?category=14" TargetMode="External"/><Relationship Id="rId143" Type="http://schemas.openxmlformats.org/officeDocument/2006/relationships/hyperlink" Target="https://www.eeas.europa.eu/delegations/cuba/el-centro-hist%C3%B3rico-de-la-habana-hacia-un-modelo-de-ciudad-inteligente-nuevo-proyecto-de-cooperaci%C3%B3n_und_me?s=307" TargetMode="External"/><Relationship Id="rId164" Type="http://schemas.openxmlformats.org/officeDocument/2006/relationships/hyperlink" Target="https://www.parlamentocubano.gob.cu/index.php/noticias/economia-cubana-urgida-de-una-transformacion" TargetMode="External"/><Relationship Id="rId185" Type="http://schemas.openxmlformats.org/officeDocument/2006/relationships/hyperlink" Target="http://www.cubadebate.cu/especiales/2023/01/14/proyecto-ciudad-inteligente-pensando-en-la-ciudadania-y-el-patrimonio/" TargetMode="External"/><Relationship Id="rId9" Type="http://schemas.openxmlformats.org/officeDocument/2006/relationships/image" Target="media/image3.jpeg"/><Relationship Id="rId210" Type="http://schemas.openxmlformats.org/officeDocument/2006/relationships/hyperlink" Target="https://www.uh.cu/wp-content/uploads/2023/02/La-economia-cubana-pospandemia-de-COVID-19_WEB-1_compressed.pdf" TargetMode="External"/><Relationship Id="rId26" Type="http://schemas.openxmlformats.org/officeDocument/2006/relationships/hyperlink" Target="https://www.granma.cu/cuba/2022-06-21/centro-historico-de-la-habana-ciudad-inteligente-21-06-2022-19-06-11" TargetMode="External"/><Relationship Id="rId231" Type="http://schemas.openxmlformats.org/officeDocument/2006/relationships/hyperlink" Target="https://www.hosteltur.com/161140_viajes-de-lujo-y-experienciales-marcan-las-tendencias-de-turismo-para-2024.html" TargetMode="External"/><Relationship Id="rId252" Type="http://schemas.openxmlformats.org/officeDocument/2006/relationships/hyperlink" Target="https://www.hosteltur.com/161726_las-10-tendencias-que-marcaran-nuestra-forma-de-viajar-este-ano.html" TargetMode="External"/><Relationship Id="rId273" Type="http://schemas.openxmlformats.org/officeDocument/2006/relationships/hyperlink" Target="http://scielo.sld.cu/scielo.php?pid=S2310" TargetMode="External"/><Relationship Id="rId294" Type="http://schemas.openxmlformats.org/officeDocument/2006/relationships/hyperlink" Target="https://www.presidencia.gob.cu/es/noticias/el-turismo-cubano-continuara-siendo-la-locomotora-de-la-economia/" TargetMode="External"/><Relationship Id="rId308" Type="http://schemas.openxmlformats.org/officeDocument/2006/relationships/hyperlink" Target="https://www.viajehotelescuba.com/excursiones/huellas-del-modernismo-catalan.html" TargetMode="External"/><Relationship Id="rId47" Type="http://schemas.openxmlformats.org/officeDocument/2006/relationships/hyperlink" Target="https://doi.org/10.33262/ap.v3i2.1.50" TargetMode="External"/><Relationship Id="rId68" Type="http://schemas.openxmlformats.org/officeDocument/2006/relationships/hyperlink" Target="http://www.cubadebate.cu/especiales/2024/01/19/cuba-en-datos-el-turismo-internacional-en-cuba-cierra-el-2023-con-24-millones-de-turistas/" TargetMode="External"/><Relationship Id="rId89" Type="http://schemas.openxmlformats.org/officeDocument/2006/relationships/hyperlink" Target="https://www.ceupe.mx/blog/cuales-son-las-tendencias-del-turismo-mundial.html" TargetMode="External"/><Relationship Id="rId112" Type="http://schemas.openxmlformats.org/officeDocument/2006/relationships/hyperlink" Target="https://cubatravelsclub.com/es/excursiones/la-habana-excursiones/ORG110" TargetMode="External"/><Relationship Id="rId133" Type="http://schemas.openxmlformats.org/officeDocument/2006/relationships/hyperlink" Target="https://www.eeas.europa.eu/delegations/cuba/el-centro-hist%C3%B3rico-de-la-habana-hacia-un-modelo-de-ciudad-inteligente-nuevo-proyecto-de-cooperaci%C3%B3n_und_me?s=307" TargetMode="External"/><Relationship Id="rId154" Type="http://schemas.openxmlformats.org/officeDocument/2006/relationships/hyperlink" Target="https://www.eeas.europa.eu/delegations/cuba/el-centro-hist%C3%B3rico-de-la-habana-hacia-un-modelo-de-ciudad-inteligente-nuevo-proyecto-de-cooperaci%C3%B3n_und_me?s=307" TargetMode="External"/><Relationship Id="rId175" Type="http://schemas.openxmlformats.org/officeDocument/2006/relationships/hyperlink" Target="https://doi.org/10.33262/concienciadigital.v3i4.1424" TargetMode="External"/><Relationship Id="rId196" Type="http://schemas.openxmlformats.org/officeDocument/2006/relationships/hyperlink" Target="https://www.uh.cu/wp-content/uploads/2023/02/La-economia-cubana-pospandemia-de-COVID-19_WEB-1_compressed.pdf" TargetMode="External"/><Relationship Id="rId200" Type="http://schemas.openxmlformats.org/officeDocument/2006/relationships/hyperlink" Target="https://www.uh.cu/wp-content/uploads/2023/02/La-economia-cubana-pospandemia-de-COVID-19_WEB-1_compressed.pdf" TargetMode="External"/><Relationship Id="rId16" Type="http://schemas.openxmlformats.org/officeDocument/2006/relationships/hyperlink" Target="https://www.granma.cu/cuba/2022-06-21/centro-historico-de-la-habana-ciudad-inteligente-21-06-2022-19-06-11" TargetMode="External"/><Relationship Id="rId221" Type="http://schemas.openxmlformats.org/officeDocument/2006/relationships/hyperlink" Target="https://www.hosteltur.com/161140_viajes-de-lujo-y-experienciales-marcan-las-tendencias-de-turismo-para-2024.html" TargetMode="External"/><Relationship Id="rId242" Type="http://schemas.openxmlformats.org/officeDocument/2006/relationships/hyperlink" Target="https://www.hosteltur.com/161726_las-10-tendencias-que-marcaran-nuestra-forma-de-viajar-este-ano.html" TargetMode="External"/><Relationship Id="rId263" Type="http://schemas.openxmlformats.org/officeDocument/2006/relationships/hyperlink" Target="http://habanacultural.ohc.cu/?page_id=440" TargetMode="External"/><Relationship Id="rId284" Type="http://schemas.openxmlformats.org/officeDocument/2006/relationships/hyperlink" Target="https://www.presidencia.gob.cu/es/noticias/el-turismo-cubano-continuara-siendo-la-locomotora-de-la-economia/" TargetMode="External"/><Relationship Id="rId319" Type="http://schemas.openxmlformats.org/officeDocument/2006/relationships/footer" Target="footer7.xml"/><Relationship Id="rId37" Type="http://schemas.openxmlformats.org/officeDocument/2006/relationships/hyperlink" Target="https://www.granma.cu/cuba/2022-06-21/centro-historico-de-la-habana-ciudad-inteligente-21-06-2022-19-06-11" TargetMode="External"/><Relationship Id="rId58" Type="http://schemas.openxmlformats.org/officeDocument/2006/relationships/hyperlink" Target="http://www.cubadebate.cu/especiales/2024/01/19/cuba-en-datos-el-turismo-internacional-en-cuba-cierra-el-2023-con-24-millones-de-turistas/" TargetMode="External"/><Relationship Id="rId79" Type="http://schemas.openxmlformats.org/officeDocument/2006/relationships/hyperlink" Target="http://www.cubadebate.cu/especiales/2024/01/19/cuba-en-datos-el-turismo-internacional-en-cuba-cierra-el-2023-con-24-millones-de-turistas/" TargetMode="External"/><Relationship Id="rId102" Type="http://schemas.openxmlformats.org/officeDocument/2006/relationships/hyperlink" Target="http://www.cubadebate.cu/noticias/2024/04/27/cuba-alcanza-el-millon-de-visitantes-extranjeros/" TargetMode="External"/><Relationship Id="rId123" Type="http://schemas.openxmlformats.org/officeDocument/2006/relationships/hyperlink" Target="https://cubatur.tur.cu/en/shop/city-tour-habana-colectivo-14626?category=14" TargetMode="External"/><Relationship Id="rId144" Type="http://schemas.openxmlformats.org/officeDocument/2006/relationships/hyperlink" Target="https://www.eeas.europa.eu/delegations/cuba/el-centro-hist%C3%B3rico-de-la-habana-hacia-un-modelo-de-ciudad-inteligente-nuevo-proyecto-de-cooperaci%C3%B3n_und_me?s=307" TargetMode="External"/><Relationship Id="rId90" Type="http://schemas.openxmlformats.org/officeDocument/2006/relationships/hyperlink" Target="https://www.ceupe.mx/blog/cuales-son-las-tendencias-del-turismo-mundial.html" TargetMode="External"/><Relationship Id="rId165" Type="http://schemas.openxmlformats.org/officeDocument/2006/relationships/hyperlink" Target="https://www.parlamentocubano.gob.cu/index.php/noticias/economia-cubana-urgida-de-una-transformacion" TargetMode="External"/><Relationship Id="rId186" Type="http://schemas.openxmlformats.org/officeDocument/2006/relationships/hyperlink" Target="http://www.cubadebate.cu/especiales/2023/01/14/proyecto-ciudad-inteligente-pensando-en-la-ciudadania-y-el-patrimonio/" TargetMode="External"/><Relationship Id="rId211" Type="http://schemas.openxmlformats.org/officeDocument/2006/relationships/hyperlink" Target="https://www.uh.cu/wp-content/uploads/2023/02/La-economia-cubana-pospandemia-de-COVID-19_WEB-1_compressed.pdf" TargetMode="External"/><Relationship Id="rId232" Type="http://schemas.openxmlformats.org/officeDocument/2006/relationships/hyperlink" Target="https://www.hosteltur.com/161140_viajes-de-lujo-y-experienciales-marcan-las-tendencias-de-turismo-para-2024.html" TargetMode="External"/><Relationship Id="rId253" Type="http://schemas.openxmlformats.org/officeDocument/2006/relationships/hyperlink" Target="https://www.hosteltur.com/161726_las-10-tendencias-que-marcaran-nuestra-forma-de-viajar-este-ano.html" TargetMode="External"/><Relationship Id="rId274" Type="http://schemas.openxmlformats.org/officeDocument/2006/relationships/hyperlink" Target="http://scielo.sld.cu/scielo.php?pid=S2310-340X2021000100061&amp;script=sci_arttext&amp;tlng=pt" TargetMode="External"/><Relationship Id="rId295" Type="http://schemas.openxmlformats.org/officeDocument/2006/relationships/hyperlink" Target="https://www.presidencia.gob.cu/es/noticias/el-turismo-cubano-continuara-siendo-la-locomotora-de-la-economia/" TargetMode="External"/><Relationship Id="rId309" Type="http://schemas.openxmlformats.org/officeDocument/2006/relationships/chart" Target="charts/chart1.xml"/><Relationship Id="rId27" Type="http://schemas.openxmlformats.org/officeDocument/2006/relationships/hyperlink" Target="https://www.granma.cu/cuba/2022-06-21/centro-historico-de-la-habana-ciudad-inteligente-21-06-2022-19-06-11" TargetMode="External"/><Relationship Id="rId48" Type="http://schemas.openxmlformats.org/officeDocument/2006/relationships/hyperlink" Target="https://doi.org/10.33262/ap.v3i2.1.50" TargetMode="External"/><Relationship Id="rId69" Type="http://schemas.openxmlformats.org/officeDocument/2006/relationships/hyperlink" Target="http://www.cubadebate.cu/especiales/2024/01/19/cuba-en-datos-el-turismo-internacional-en-cuba-cierra-el-2023-con-24-millones-de-turistas/" TargetMode="External"/><Relationship Id="rId113" Type="http://schemas.openxmlformats.org/officeDocument/2006/relationships/hyperlink" Target="https://cubatravelsclub.com/es/excursiones/la-habana-excursiones/ORG110" TargetMode="External"/><Relationship Id="rId134" Type="http://schemas.openxmlformats.org/officeDocument/2006/relationships/hyperlink" Target="https://www.eeas.europa.eu/delegations/cuba/el-centro-hist%C3%B3rico-de-la-habana-hacia-un-modelo-de-ciudad-inteligente-nuevo-proyecto-de-cooperaci%C3%B3n_und_me?s=307" TargetMode="External"/><Relationship Id="rId320" Type="http://schemas.openxmlformats.org/officeDocument/2006/relationships/footer" Target="footer8.xml"/><Relationship Id="rId80" Type="http://schemas.openxmlformats.org/officeDocument/2006/relationships/hyperlink" Target="http://www.cubadebate.cu/especiales/2024/01/19/cuba-en-datos-el-turismo-internacional-en-cuba-cierra-el-2023-con-24-millones-de-turistas/" TargetMode="External"/><Relationship Id="rId155" Type="http://schemas.openxmlformats.org/officeDocument/2006/relationships/hyperlink" Target="https://www.eeas.europa.eu/delegations/cuba/el-centro-hist%C3%B3rico-de-la-habana-hacia-un-modelo-de-ciudad-inteligente-nuevo-proyecto-de-cooperaci%C3%B3n_und_me?s=307" TargetMode="External"/><Relationship Id="rId176" Type="http://schemas.openxmlformats.org/officeDocument/2006/relationships/hyperlink" Target="http://www.cubadebate.cu/especiales/2023/01/14/proyecto" TargetMode="External"/><Relationship Id="rId197" Type="http://schemas.openxmlformats.org/officeDocument/2006/relationships/hyperlink" Target="https://www.uh.cu/wp-content/uploads/2023/02/La-economia-cubana-pospandemia-de-COVID-19_WEB-1_compressed.pdf" TargetMode="External"/><Relationship Id="rId201" Type="http://schemas.openxmlformats.org/officeDocument/2006/relationships/hyperlink" Target="https://www.uh.cu/wp-content/uploads/2023/02/La-economia-cubana-pospandemia-de-COVID-19_WEB-1_compressed.pdf" TargetMode="External"/><Relationship Id="rId222" Type="http://schemas.openxmlformats.org/officeDocument/2006/relationships/hyperlink" Target="https://www.hosteltur.com/161140_viajes-de-lujo-y-experienciales-marcan-las-tendencias-de-turismo-para-2024.html" TargetMode="External"/><Relationship Id="rId243" Type="http://schemas.openxmlformats.org/officeDocument/2006/relationships/hyperlink" Target="https://www.hosteltur.com/161726_las-10-tendencias-que-marcaran-nuestra-forma-de-viajar-este-ano.html" TargetMode="External"/><Relationship Id="rId264" Type="http://schemas.openxmlformats.org/officeDocument/2006/relationships/hyperlink" Target="https://dialnet.unirioja.es/descarga/articulo/7386018.pdf" TargetMode="External"/><Relationship Id="rId285" Type="http://schemas.openxmlformats.org/officeDocument/2006/relationships/hyperlink" Target="https://www.presidencia.gob.cu/es/noticias/el-turismo-cubano-continuara-siendo-la-locomotora-de-la-economia/" TargetMode="External"/><Relationship Id="rId17" Type="http://schemas.openxmlformats.org/officeDocument/2006/relationships/hyperlink" Target="https://www.granma.cu/cuba/2022-06-21/centro-historico-de-la-habana-ciudad-inteligente-21-06-2022-19-06-11" TargetMode="External"/><Relationship Id="rId38" Type="http://schemas.openxmlformats.org/officeDocument/2006/relationships/hyperlink" Target="https://www.granma.cu/cuba/2022-06-21/centro-historico-de-la-habana-ciudad-inteligente-21-06-2022-19-06-11" TargetMode="External"/><Relationship Id="rId59" Type="http://schemas.openxmlformats.org/officeDocument/2006/relationships/hyperlink" Target="http://www.cubadebate.cu/especiales/2024/01/19/cuba-en-datos-el-turismo-internacional-en-cuba-cierra-el-2023-con-24-millones-de-turistas/" TargetMode="External"/><Relationship Id="rId103" Type="http://schemas.openxmlformats.org/officeDocument/2006/relationships/hyperlink" Target="http://www.cubadebate.cu/noticias/2024/04/27/cuba-alcanza-el-millon-de-visitantes-extranjeros/" TargetMode="External"/><Relationship Id="rId124" Type="http://schemas.openxmlformats.org/officeDocument/2006/relationships/hyperlink" Target="https://cubatur.tur.cu/en/shop/city-tour-habana-colectivo-14626?category=14" TargetMode="External"/><Relationship Id="rId310" Type="http://schemas.openxmlformats.org/officeDocument/2006/relationships/chart" Target="charts/chart2.xml"/><Relationship Id="rId70" Type="http://schemas.openxmlformats.org/officeDocument/2006/relationships/hyperlink" Target="http://www.cubadebate.cu/especiales/2024/01/19/cuba-en-datos-el-turismo-internacional-en-cuba-cierra-el-2023-con-24-millones-de-turistas/" TargetMode="External"/><Relationship Id="rId91" Type="http://schemas.openxmlformats.org/officeDocument/2006/relationships/hyperlink" Target="https://www.ceupe.mx/blog/cuales-son-las-tendencias-del-turismo-mundial.html" TargetMode="External"/><Relationship Id="rId145" Type="http://schemas.openxmlformats.org/officeDocument/2006/relationships/hyperlink" Target="https://www.eeas.europa.eu/delegations/cuba/el-centro-hist%C3%B3rico-de-la-habana-hacia-un-modelo-de-ciudad-inteligente-nuevo-proyecto-de-cooperaci%C3%B3n_und_me?s=307" TargetMode="External"/><Relationship Id="rId166" Type="http://schemas.openxmlformats.org/officeDocument/2006/relationships/hyperlink" Target="https://www.parlamentocubano.gob.cu/index.php/noticias/economia-cubana-urgida-de-una-transformacion" TargetMode="External"/><Relationship Id="rId187" Type="http://schemas.openxmlformats.org/officeDocument/2006/relationships/hyperlink" Target="http://www.cubadebate.cu/especiales/2023/01/14/proyecto-ciudad-inteligente-pensando-en-la-ciudadania-y-el-patrimonio/" TargetMode="External"/><Relationship Id="rId1" Type="http://schemas.openxmlformats.org/officeDocument/2006/relationships/numbering" Target="numbering.xml"/><Relationship Id="rId212" Type="http://schemas.openxmlformats.org/officeDocument/2006/relationships/hyperlink" Target="https://www.uh.cu/wp-content/uploads/2023/02/La-economia-cubana-pospandemia-de-COVID-19_WEB-1_compressed.pdf" TargetMode="External"/><Relationship Id="rId233" Type="http://schemas.openxmlformats.org/officeDocument/2006/relationships/hyperlink" Target="https://www.hosteltur.com/161140_viajes-de-lujo-y-experienciales-marcan-las-tendencias-de-turismo-para-2024.html" TargetMode="External"/><Relationship Id="rId254" Type="http://schemas.openxmlformats.org/officeDocument/2006/relationships/hyperlink" Target="https://www.hosteltur.com/161726_las-10-tendencias-que-marcaran-nuestra-forma-de-viajar-este-ano.html" TargetMode="External"/><Relationship Id="rId28" Type="http://schemas.openxmlformats.org/officeDocument/2006/relationships/hyperlink" Target="https://www.granma.cu/cuba/2022-06-21/centro-historico-de-la-habana-ciudad-inteligente-21-06-2022-19-06-11" TargetMode="External"/><Relationship Id="rId49" Type="http://schemas.openxmlformats.org/officeDocument/2006/relationships/hyperlink" Target="https://bohemia.cu/bancarizacion-en-cuba-hacia-donde-apunta-la-brujula/" TargetMode="External"/><Relationship Id="rId114" Type="http://schemas.openxmlformats.org/officeDocument/2006/relationships/hyperlink" Target="https://cubatravelsclub.com/es/excursiones/la-habana-excursiones/ORG110" TargetMode="External"/><Relationship Id="rId275" Type="http://schemas.openxmlformats.org/officeDocument/2006/relationships/hyperlink" Target="http://scielo.sld.cu/scielo.php?pid=S2310-340X2021000100061&amp;script=sci_arttext&amp;tlng=pt" TargetMode="External"/><Relationship Id="rId296" Type="http://schemas.openxmlformats.org/officeDocument/2006/relationships/hyperlink" Target="https://www.presidencia.gob.cu/es/noticias/el-turismo-cubano-continuara-siendo-la-locomotora-de-la-economia/" TargetMode="External"/><Relationship Id="rId300" Type="http://schemas.openxmlformats.org/officeDocument/2006/relationships/hyperlink" Target="https://whc.unesco.org/es/list/?iso=cu&amp;search=&amp;" TargetMode="External"/><Relationship Id="rId60" Type="http://schemas.openxmlformats.org/officeDocument/2006/relationships/hyperlink" Target="http://www.cubadebate.cu/especiales/2024/01/19/cuba-en-datos-el-turismo-internacional-en-cuba-cierra-el-2023-con-24-millones-de-turistas/" TargetMode="External"/><Relationship Id="rId81" Type="http://schemas.openxmlformats.org/officeDocument/2006/relationships/hyperlink" Target="https://www.ceupe.mx/blog/cuales-son-las-tendencias-del-turismo-mundial.html" TargetMode="External"/><Relationship Id="rId135" Type="http://schemas.openxmlformats.org/officeDocument/2006/relationships/hyperlink" Target="https://www.eeas.europa.eu/delegations/cuba/el-centro-hist%C3%B3rico-de-la-habana-hacia-un-modelo-de-ciudad-inteligente-nuevo-proyecto-de-cooperaci%C3%B3n_und_me?s=307" TargetMode="External"/><Relationship Id="rId156" Type="http://schemas.openxmlformats.org/officeDocument/2006/relationships/hyperlink" Target="https://www.eeas.europa.eu/delegations/cuba/el-centro-hist%C3%B3rico-de-la-habana-hacia-un-modelo-de-ciudad-inteligente-nuevo-proyecto-de-cooperaci%C3%B3n_und_me?s=307" TargetMode="External"/><Relationship Id="rId177" Type="http://schemas.openxmlformats.org/officeDocument/2006/relationships/hyperlink" Target="http://www.cubadebate.cu/especiales/2023/01/14/proyecto-ciudad-inteligente-pensando-en-la-ciudadania-y-el-patrimonio/" TargetMode="External"/><Relationship Id="rId198" Type="http://schemas.openxmlformats.org/officeDocument/2006/relationships/hyperlink" Target="https://www.uh.cu/wp-content/uploads/2023/02/La-economia-cubana-pospandemia-de-COVID-19_WEB-1_compressed.pdf" TargetMode="External"/><Relationship Id="rId321" Type="http://schemas.openxmlformats.org/officeDocument/2006/relationships/footer" Target="footer9.xml"/><Relationship Id="rId202" Type="http://schemas.openxmlformats.org/officeDocument/2006/relationships/hyperlink" Target="https://www.uh.cu/wp-content/uploads/2023/02/La-economia-cubana-pospandemia-de-COVID-19_WEB-1_compressed.pdf" TargetMode="External"/><Relationship Id="rId223" Type="http://schemas.openxmlformats.org/officeDocument/2006/relationships/hyperlink" Target="https://www.hosteltur.com/161140_viajes-de-lujo-y-experienciales-marcan-las-tendencias-de-turismo-para-2024.html" TargetMode="External"/><Relationship Id="rId244" Type="http://schemas.openxmlformats.org/officeDocument/2006/relationships/hyperlink" Target="https://www.hosteltur.com/161726_las-10-tendencias-que-marcaran-nuestra-forma-de-viajar-este-ano.html" TargetMode="External"/><Relationship Id="rId18" Type="http://schemas.openxmlformats.org/officeDocument/2006/relationships/hyperlink" Target="https://www.granma.cu/cuba/2022-06-21/centro-historico-de-la-habana-ciudad-inteligente-21-06-2022-19-06-11" TargetMode="External"/><Relationship Id="rId39" Type="http://schemas.openxmlformats.org/officeDocument/2006/relationships/hyperlink" Target="https://www.granma.cu/cuba/2022-06-21/centro-historico-de-la-habana-ciudad-inteligente-21-06-2022-19-06-11" TargetMode="External"/><Relationship Id="rId265" Type="http://schemas.openxmlformats.org/officeDocument/2006/relationships/hyperlink" Target="https://dialnet.unirioja.es/descarga/articulo/7386018.pdf" TargetMode="External"/><Relationship Id="rId286" Type="http://schemas.openxmlformats.org/officeDocument/2006/relationships/hyperlink" Target="https://www.presidencia.gob.cu/es/noticias/el-turismo-cubano-continuara-siendo-la-locomotora-de-la-economia/" TargetMode="External"/><Relationship Id="rId50" Type="http://schemas.openxmlformats.org/officeDocument/2006/relationships/hyperlink" Target="http://www.cubadebate.cu/especiales/2024/01/19/cuba-en-datos-el-turismo-internacional-en-cuba-cierra-el-2023-con-24-millones-de-turistas/" TargetMode="External"/><Relationship Id="rId104" Type="http://schemas.openxmlformats.org/officeDocument/2006/relationships/hyperlink" Target="http://www.cubadebate.cu/noticias/2024/04/27/cuba-alcanza-el-millon-de-visitantes-extranjeros/" TargetMode="External"/><Relationship Id="rId125" Type="http://schemas.openxmlformats.org/officeDocument/2006/relationships/hyperlink" Target="https://cubatur.tur.cu/en/shop/city-tour-habana-colectivo-14626?category=14" TargetMode="External"/><Relationship Id="rId146" Type="http://schemas.openxmlformats.org/officeDocument/2006/relationships/hyperlink" Target="https://www.eeas.europa.eu/delegations/cuba/el-centro-hist%C3%B3rico-de-la-habana-hacia-un-modelo-de-ciudad-inteligente-nuevo-proyecto-de-cooperaci%C3%B3n_und_me?s=307" TargetMode="External"/><Relationship Id="rId167" Type="http://schemas.openxmlformats.org/officeDocument/2006/relationships/hyperlink" Target="https://www.parlamentocubano.gob.cu/index.php/noticias/economia-cubana-urgida-de-una-transformacion" TargetMode="External"/><Relationship Id="rId188" Type="http://schemas.openxmlformats.org/officeDocument/2006/relationships/hyperlink" Target="http://www.cubadebate.cu/especiales/2023/01/14/proyecto-ciudad-inteligente-pensando-en-la-ciudadania-y-el-patrimonio/" TargetMode="External"/><Relationship Id="rId311" Type="http://schemas.openxmlformats.org/officeDocument/2006/relationships/chart" Target="charts/chart3.xml"/><Relationship Id="rId71" Type="http://schemas.openxmlformats.org/officeDocument/2006/relationships/hyperlink" Target="http://www.cubadebate.cu/especiales/2024/01/19/cuba-en-datos-el-turismo-internacional-en-cuba-cierra-el-2023-con-24-millones-de-turistas/" TargetMode="External"/><Relationship Id="rId92" Type="http://schemas.openxmlformats.org/officeDocument/2006/relationships/hyperlink" Target="https://www.ceupe.mx/blog/cuales-son-las-tendencias-del-turismo-mundial.html" TargetMode="External"/><Relationship Id="rId213" Type="http://schemas.openxmlformats.org/officeDocument/2006/relationships/hyperlink" Target="https://www.hosteltur.com/161140_viajes-de-lujo-y-experienciales-marcan-las-tendencias-de-turismo-para-2024.html" TargetMode="External"/><Relationship Id="rId234" Type="http://schemas.openxmlformats.org/officeDocument/2006/relationships/hyperlink" Target="https://www.hosteltur.com/161140_viajes-de-lujo-y-experienciales-marcan-las-tendencias-de-turismo-para-2024.html" TargetMode="External"/><Relationship Id="rId2" Type="http://schemas.openxmlformats.org/officeDocument/2006/relationships/styles" Target="styles.xml"/><Relationship Id="rId29" Type="http://schemas.openxmlformats.org/officeDocument/2006/relationships/hyperlink" Target="https://www.granma.cu/cuba/2022-06-21/centro-historico-de-la-habana-ciudad-inteligente-21-06-2022-19-06-11" TargetMode="External"/><Relationship Id="rId255" Type="http://schemas.openxmlformats.org/officeDocument/2006/relationships/hyperlink" Target="https://www.hosteltur.com/161726_las-10-tendencias-que-marcaran-nuestra-forma-de-viajar-este-ano.html" TargetMode="External"/><Relationship Id="rId276" Type="http://schemas.openxmlformats.org/officeDocument/2006/relationships/hyperlink" Target="http://dspace.ulead.ac.cr/repositorio/bitstream/handle/123456789/175/el_%20" TargetMode="External"/><Relationship Id="rId297" Type="http://schemas.openxmlformats.org/officeDocument/2006/relationships/hyperlink" Target="https://www.presidencia.gob.cu/es/noticias/el-turismo-cubano-continuara-siendo-la-locomotora-de-la-economia/" TargetMode="External"/><Relationship Id="rId40" Type="http://schemas.openxmlformats.org/officeDocument/2006/relationships/hyperlink" Target="https://www.granma.cu/cuba/2022-06-21/centro-historico-de-la-habana-ciudad-inteligente-21-06-2022-19-06-11" TargetMode="External"/><Relationship Id="rId115" Type="http://schemas.openxmlformats.org/officeDocument/2006/relationships/hyperlink" Target="https://cubatravelsclub.com/es/excursiones/la-habana-excursiones/ORG110" TargetMode="External"/><Relationship Id="rId136" Type="http://schemas.openxmlformats.org/officeDocument/2006/relationships/hyperlink" Target="https://www.eeas.europa.eu/delegations/cuba/el-centro-hist%C3%B3rico-de-la-habana-hacia-un-modelo-de-ciudad-inteligente-nuevo-proyecto-de-cooperaci%C3%B3n_und_me?s=307" TargetMode="External"/><Relationship Id="rId157" Type="http://schemas.openxmlformats.org/officeDocument/2006/relationships/hyperlink" Target="https://www.eeas.europa.eu/delegations/cuba/el-centro-hist%C3%B3rico-de-la-habana-hacia-un-modelo-de-ciudad-inteligente-nuevo-proyecto-de-cooperaci%C3%B3n_und_me?s=307" TargetMode="External"/><Relationship Id="rId178" Type="http://schemas.openxmlformats.org/officeDocument/2006/relationships/hyperlink" Target="http://www.cubadebate.cu/especiales/2023/01/14/proyecto-ciudad-inteligente-pensando-en-la-ciudadania-y-el-patrimonio/" TargetMode="External"/><Relationship Id="rId301" Type="http://schemas.openxmlformats.org/officeDocument/2006/relationships/hyperlink" Target="https://www.viajehotelescuba.com/excursiones/huellas-del-modernismo-catalan.html" TargetMode="External"/><Relationship Id="rId322" Type="http://schemas.openxmlformats.org/officeDocument/2006/relationships/fontTable" Target="fontTable.xml"/><Relationship Id="rId61" Type="http://schemas.openxmlformats.org/officeDocument/2006/relationships/hyperlink" Target="http://www.cubadebate.cu/especiales/2024/01/19/cuba-en-datos-el-turismo-internacional-en-cuba-cierra-el-2023-con-24-millones-de-turistas/" TargetMode="External"/><Relationship Id="rId82" Type="http://schemas.openxmlformats.org/officeDocument/2006/relationships/hyperlink" Target="https://www.ceupe.mx/blog/cuales-son-las-tendencias-del-turismo-mundial.html" TargetMode="External"/><Relationship Id="rId199" Type="http://schemas.openxmlformats.org/officeDocument/2006/relationships/hyperlink" Target="https://www.uh.cu/wp-content/uploads/2023/02/La-economia-cubana-pospandemia-de-COVID-19_WEB-1_compressed.pdf" TargetMode="External"/><Relationship Id="rId203" Type="http://schemas.openxmlformats.org/officeDocument/2006/relationships/hyperlink" Target="https://www.uh.cu/wp-content/uploads/2023/02/La-economia-cubana-pospandemia-de-COVID-19_WEB-1_compressed.pdf" TargetMode="External"/><Relationship Id="rId19" Type="http://schemas.openxmlformats.org/officeDocument/2006/relationships/hyperlink" Target="https://www.granma.cu/cuba/2022-06-21/centro-historico-de-la-habana-ciudad-inteligente-21-06-2022-19-06-11" TargetMode="External"/><Relationship Id="rId224" Type="http://schemas.openxmlformats.org/officeDocument/2006/relationships/hyperlink" Target="https://www.hosteltur.com/161140_viajes-de-lujo-y-experienciales-marcan-las-tendencias-de-turismo-para-2024.html" TargetMode="External"/><Relationship Id="rId245" Type="http://schemas.openxmlformats.org/officeDocument/2006/relationships/hyperlink" Target="https://www.hosteltur.com/161726_las-10-tendencias-que-marcaran-nuestra-forma-de-viajar-este-ano.html" TargetMode="External"/><Relationship Id="rId266" Type="http://schemas.openxmlformats.org/officeDocument/2006/relationships/hyperlink" Target="https://www.academia.edu/download/56900905/3." TargetMode="External"/><Relationship Id="rId287" Type="http://schemas.openxmlformats.org/officeDocument/2006/relationships/hyperlink" Target="https://www.presidencia.gob.cu/es/noticias/el-turismo-cubano-continuara-siendo-la-locomotora-de-la-economia/" TargetMode="External"/><Relationship Id="rId30" Type="http://schemas.openxmlformats.org/officeDocument/2006/relationships/hyperlink" Target="https://www.granma.cu/cuba/2022-06-21/centro-historico-de-la-habana-ciudad-inteligente-21-06-2022-19-06-11" TargetMode="External"/><Relationship Id="rId105" Type="http://schemas.openxmlformats.org/officeDocument/2006/relationships/hyperlink" Target="http://www.cubadebate.cu/noticias/2024/04/27/cuba-alcanza-el-millon-de-visitantes-extranjeros/" TargetMode="External"/><Relationship Id="rId126" Type="http://schemas.openxmlformats.org/officeDocument/2006/relationships/hyperlink" Target="https://cubatur.tur.cu/en/shop/city-tour-habana-colectivo-14626?category=14" TargetMode="External"/><Relationship Id="rId147" Type="http://schemas.openxmlformats.org/officeDocument/2006/relationships/hyperlink" Target="https://www.eeas.europa.eu/delegations/cuba/el-centro-hist%C3%B3rico-de-la-habana-hacia-un-modelo-de-ciudad-inteligente-nuevo-proyecto-de-cooperaci%C3%B3n_und_me?s=307" TargetMode="External"/><Relationship Id="rId168" Type="http://schemas.openxmlformats.org/officeDocument/2006/relationships/hyperlink" Target="https://www.parlamentocubano.gob.cu/index.php/noticias/economia-cubana-urgida-de-una-transformacion" TargetMode="External"/><Relationship Id="rId312" Type="http://schemas.openxmlformats.org/officeDocument/2006/relationships/chart" Target="charts/chart4.xml"/><Relationship Id="rId51" Type="http://schemas.openxmlformats.org/officeDocument/2006/relationships/hyperlink" Target="http://www.cubadebate.cu/especiales/2024/01/19/cuba-en-datos-el-turismo-internacional-en-cuba-cierra-el-2023-con-24-millones-de-turistas/" TargetMode="External"/><Relationship Id="rId72" Type="http://schemas.openxmlformats.org/officeDocument/2006/relationships/hyperlink" Target="http://www.cubadebate.cu/especiales/2024/01/19/cuba-en-datos-el-turismo-internacional-en-cuba-cierra-el-2023-con-24-millones-de-turistas/" TargetMode="External"/><Relationship Id="rId93" Type="http://schemas.openxmlformats.org/officeDocument/2006/relationships/hyperlink" Target="https://www.ceupe.mx/blog/cuales-son-las-tendencias-del-turismo-mundial.html" TargetMode="External"/><Relationship Id="rId189" Type="http://schemas.openxmlformats.org/officeDocument/2006/relationships/hyperlink" Target="http://www.cubadebate.cu/especiales/2023/01/14/proyecto-ciudad-inteligente-pensando-en-la-ciudadania-y-el-patrimonio/" TargetMode="External"/><Relationship Id="rId3" Type="http://schemas.openxmlformats.org/officeDocument/2006/relationships/settings" Target="settings.xml"/><Relationship Id="rId214" Type="http://schemas.openxmlformats.org/officeDocument/2006/relationships/hyperlink" Target="https://www.hosteltur.com/161140_viajes-de-lujo-y-experienciales-marcan-las-tendencias-de-turismo-para-2024.html" TargetMode="External"/><Relationship Id="rId235" Type="http://schemas.openxmlformats.org/officeDocument/2006/relationships/hyperlink" Target="https://www.hosteltur.com/161140_viajes-de-lujo-y-experienciales-marcan-las-tendencias-de-turismo-para-2024.html" TargetMode="External"/><Relationship Id="rId256" Type="http://schemas.openxmlformats.org/officeDocument/2006/relationships/hyperlink" Target="https://www.hosteltur.com/161726_las-10-tendencias-que-marcaran-nuestra-forma-de-viajar-este-ano.html" TargetMode="External"/><Relationship Id="rId277" Type="http://schemas.openxmlformats.org/officeDocument/2006/relationships/hyperlink" Target="http://dspace.ulead.ac.cr/repositorio/bitstream/handle/123456789/175/el_analisis_pest_y_su_integracion_con_las_5%C2%B4f_de_porter_como_herramienta_estrategica.pdf?sequence=1&amp;isAllowed=y" TargetMode="External"/><Relationship Id="rId298" Type="http://schemas.openxmlformats.org/officeDocument/2006/relationships/hyperlink" Target="https://www.presidencia.gob.cu/es/noticias/el-turismo-cubano-continuara-siendo-la-locomotora-de-la-economia/" TargetMode="External"/><Relationship Id="rId116" Type="http://schemas.openxmlformats.org/officeDocument/2006/relationships/hyperlink" Target="https://cubatravelsclub.com/es/excursiones/la-habana-excursiones/ORG110" TargetMode="External"/><Relationship Id="rId137" Type="http://schemas.openxmlformats.org/officeDocument/2006/relationships/hyperlink" Target="https://www.eeas.europa.eu/delegations/cuba/el-centro-hist%C3%B3rico-de-la-habana-hacia-un-modelo-de-ciudad-inteligente-nuevo-proyecto-de-cooperaci%C3%B3n_und_me?s=307" TargetMode="External"/><Relationship Id="rId158" Type="http://schemas.openxmlformats.org/officeDocument/2006/relationships/hyperlink" Target="https://www.parlamentocubano.gob.cu/index.php/noticias/economia-cubana-urgida-de-una-transformacion" TargetMode="External"/><Relationship Id="rId302" Type="http://schemas.openxmlformats.org/officeDocument/2006/relationships/hyperlink" Target="https://www.viajehotelescuba.com/excursiones/huellas-del-modernismo-catalan.html" TargetMode="External"/><Relationship Id="rId323" Type="http://schemas.openxmlformats.org/officeDocument/2006/relationships/theme" Target="theme/theme1.xml"/><Relationship Id="rId20" Type="http://schemas.openxmlformats.org/officeDocument/2006/relationships/hyperlink" Target="https://www.granma.cu/cuba/2022-06-21/centro-historico-de-la-habana-ciudad-inteligente-21-06-2022-19-06-11" TargetMode="External"/><Relationship Id="rId41" Type="http://schemas.openxmlformats.org/officeDocument/2006/relationships/hyperlink" Target="https://www.granma.cu/cuba/2022-06-21/centro-historico-de-la-habana-ciudad-inteligente-21-06-2022-19-06-11" TargetMode="External"/><Relationship Id="rId62" Type="http://schemas.openxmlformats.org/officeDocument/2006/relationships/hyperlink" Target="http://www.cubadebate.cu/especiales/2024/01/19/cuba-en-datos-el-turismo-internacional-en-cuba-cierra-el-2023-con-24-millones-de-turistas/" TargetMode="External"/><Relationship Id="rId83" Type="http://schemas.openxmlformats.org/officeDocument/2006/relationships/hyperlink" Target="https://www.ceupe.mx/blog/cuales-son-las-tendencias-del-turismo-mundial.html" TargetMode="External"/><Relationship Id="rId179" Type="http://schemas.openxmlformats.org/officeDocument/2006/relationships/hyperlink" Target="http://www.cubadebate.cu/especiales/2023/01/14/proyecto-ciudad-inteligente-pensando-en-la-ciudadania-y-el-patrimonio/" TargetMode="External"/><Relationship Id="rId190" Type="http://schemas.openxmlformats.org/officeDocument/2006/relationships/hyperlink" Target="http://www.cubadebate.cu/especiales/2023/01/14/proyecto-ciudad-inteligente-pensando-en-la-ciudadania-y-el-patrimonio/" TargetMode="External"/><Relationship Id="rId204" Type="http://schemas.openxmlformats.org/officeDocument/2006/relationships/hyperlink" Target="https://www.uh.cu/wp-content/uploads/2023/02/La-economia-cubana-pospandemia-de-COVID-19_WEB-1_compressed.pdf" TargetMode="External"/><Relationship Id="rId225" Type="http://schemas.openxmlformats.org/officeDocument/2006/relationships/hyperlink" Target="https://www.hosteltur.com/161140_viajes-de-lujo-y-experienciales-marcan-las-tendencias-de-turismo-para-2024.html" TargetMode="External"/><Relationship Id="rId246" Type="http://schemas.openxmlformats.org/officeDocument/2006/relationships/hyperlink" Target="https://www.hosteltur.com/161726_las-10-tendencias-que-marcaran-nuestra-forma-de-viajar-este-ano.html" TargetMode="External"/><Relationship Id="rId267" Type="http://schemas.openxmlformats.org/officeDocument/2006/relationships/hyperlink" Target="https://www.academia.edu/download/56900905/3.-_Las_cinco_fuerzas_competitivas_que_le_dan_forma_a_la_estrategia.pdf" TargetMode="External"/><Relationship Id="rId288" Type="http://schemas.openxmlformats.org/officeDocument/2006/relationships/hyperlink" Target="https://www.presidencia.gob.cu/es/noticias/el-turismo-cubano-continuara-siendo-la-locomotora-de-la-economia/" TargetMode="External"/><Relationship Id="rId106" Type="http://schemas.openxmlformats.org/officeDocument/2006/relationships/hyperlink" Target="http://www.cubadebate.cu/noticias/2024/04/27/cuba-alcanza-el-millon-de-visitantes-extranjeros/" TargetMode="External"/><Relationship Id="rId127" Type="http://schemas.openxmlformats.org/officeDocument/2006/relationships/hyperlink" Target="https://www.eeas.europa.eu/delegations/cuba/el-centro-hist%C3%B3rico-de-la-habana-hacia-un-modelo-de-ciudad-inteligente-nuevo-proyecto-de-cooperaci%C3%B3n_und_me?s=307" TargetMode="External"/><Relationship Id="rId313" Type="http://schemas.openxmlformats.org/officeDocument/2006/relationships/image" Target="media/image5.png"/><Relationship Id="rId10" Type="http://schemas.openxmlformats.org/officeDocument/2006/relationships/image" Target="media/image4.png"/><Relationship Id="rId31" Type="http://schemas.openxmlformats.org/officeDocument/2006/relationships/hyperlink" Target="https://www.granma.cu/cuba/2022-06-21/centro-historico-de-la-habana-ciudad-inteligente-21-06-2022-19-06-11" TargetMode="External"/><Relationship Id="rId52" Type="http://schemas.openxmlformats.org/officeDocument/2006/relationships/hyperlink" Target="http://www.cubadebate.cu/especiales/2024/01/19/cuba-en-datos-el-turismo-internacional-en-cuba-cierra-el-2023-con-24-millones-de-turistas/" TargetMode="External"/><Relationship Id="rId73" Type="http://schemas.openxmlformats.org/officeDocument/2006/relationships/hyperlink" Target="http://www.cubadebate.cu/especiales/2024/01/19/cuba-en-datos-el-turismo-internacional-en-cuba-cierra-el-2023-con-24-millones-de-turistas/" TargetMode="External"/><Relationship Id="rId94" Type="http://schemas.openxmlformats.org/officeDocument/2006/relationships/hyperlink" Target="http://www.scielo.org.ar/scielo.php?pid=S1851" TargetMode="External"/><Relationship Id="rId148" Type="http://schemas.openxmlformats.org/officeDocument/2006/relationships/hyperlink" Target="https://www.eeas.europa.eu/delegations/cuba/el-centro-hist%C3%B3rico-de-la-habana-hacia-un-modelo-de-ciudad-inteligente-nuevo-proyecto-de-cooperaci%C3%B3n_und_me?s=307" TargetMode="External"/><Relationship Id="rId169" Type="http://schemas.openxmlformats.org/officeDocument/2006/relationships/hyperlink" Target="https://www.parlamentocubano.gob.cu/index.php/noticias/economia-cubana-urgida-de-una-transformacion" TargetMode="External"/><Relationship Id="rId4" Type="http://schemas.openxmlformats.org/officeDocument/2006/relationships/webSettings" Target="webSettings.xml"/><Relationship Id="rId180" Type="http://schemas.openxmlformats.org/officeDocument/2006/relationships/hyperlink" Target="http://www.cubadebate.cu/especiales/2023/01/14/proyecto-ciudad-inteligente-pensando-en-la-ciudadania-y-el-patrimonio/" TargetMode="External"/><Relationship Id="rId215" Type="http://schemas.openxmlformats.org/officeDocument/2006/relationships/hyperlink" Target="https://www.hosteltur.com/161140_viajes-de-lujo-y-experienciales-marcan-las-tendencias-de-turismo-para-2024.html" TargetMode="External"/><Relationship Id="rId236" Type="http://schemas.openxmlformats.org/officeDocument/2006/relationships/hyperlink" Target="https://www.hosteltur.com/161726_las-10-tendencias-que-marcaran-nuestra-forma-de-viajar-este-ano.html" TargetMode="External"/><Relationship Id="rId257" Type="http://schemas.openxmlformats.org/officeDocument/2006/relationships/hyperlink" Target="https://www.ine.es/jaxiT3/Datos.htm?t=52050" TargetMode="External"/><Relationship Id="rId278" Type="http://schemas.openxmlformats.org/officeDocument/2006/relationships/hyperlink" Target="http://dspace.ulead.ac.cr/repositorio/bitstream/handle/123456789/175/el_analisis_pest_y_su_integracion_con_las_5%C2%B4f_de_porter_como_herramienta_estrategica.pdf?sequence=1&amp;isAllowed=y" TargetMode="External"/><Relationship Id="rId303" Type="http://schemas.openxmlformats.org/officeDocument/2006/relationships/hyperlink" Target="https://www.viajehotelescuba.com/excursiones/huellas-del-modernismo-catalan.html" TargetMode="External"/><Relationship Id="rId42" Type="http://schemas.openxmlformats.org/officeDocument/2006/relationships/hyperlink" Target="https://www.granma.cu/cuba/2022-06-21/centro-historico-de-la-habana-ciudad-inteligente-21-06-2022-19-06-11" TargetMode="External"/><Relationship Id="rId84" Type="http://schemas.openxmlformats.org/officeDocument/2006/relationships/hyperlink" Target="https://www.ceupe.mx/blog/cuales-son-las-tendencias-del-turismo-mundial.html" TargetMode="External"/><Relationship Id="rId138" Type="http://schemas.openxmlformats.org/officeDocument/2006/relationships/hyperlink" Target="https://www.eeas.europa.eu/delegations/cuba/el-centro-hist%C3%B3rico-de-la-habana-hacia-un-modelo-de-ciudad-inteligente-nuevo-proyecto-de-cooperaci%C3%B3n_und_me?s=307" TargetMode="External"/><Relationship Id="rId191" Type="http://schemas.openxmlformats.org/officeDocument/2006/relationships/hyperlink" Target="http://www.cubadebate.cu/especiales/2023/01/14/proyecto-ciudad-inteligente-pensando-en-la-ciudadania-y-el-patrimonio/" TargetMode="External"/><Relationship Id="rId205" Type="http://schemas.openxmlformats.org/officeDocument/2006/relationships/hyperlink" Target="https://www.uh.cu/wp-content/uploads/2023/02/La-economia-cubana-pospandemia-de-COVID-19_WEB-1_compressed.pdf" TargetMode="External"/><Relationship Id="rId247" Type="http://schemas.openxmlformats.org/officeDocument/2006/relationships/hyperlink" Target="https://www.hosteltur.com/161726_las-10-tendencias-que-marcaran-nuestra-forma-de-viajar-este-ano.html" TargetMode="External"/><Relationship Id="rId107" Type="http://schemas.openxmlformats.org/officeDocument/2006/relationships/hyperlink" Target="http://www.cubadebate.cu/noticias/2024/04/27/cuba-alcanza-el-millon-de-visitantes-extranjeros/" TargetMode="External"/><Relationship Id="rId289" Type="http://schemas.openxmlformats.org/officeDocument/2006/relationships/hyperlink" Target="https://www.presidencia.gob.cu/es/noticias/el-turismo-cubano-continuara-siendo-la-locomotora-de-la-economia/" TargetMode="External"/><Relationship Id="rId11" Type="http://schemas.openxmlformats.org/officeDocument/2006/relationships/image" Target="media/image3.png"/><Relationship Id="rId53" Type="http://schemas.openxmlformats.org/officeDocument/2006/relationships/hyperlink" Target="http://www.cubadebate.cu/especiales/2024/01/19/cuba-en-datos-el-turismo-internacional-en-cuba-cierra-el-2023-con-24-millones-de-turistas/" TargetMode="External"/><Relationship Id="rId149" Type="http://schemas.openxmlformats.org/officeDocument/2006/relationships/hyperlink" Target="https://www.eeas.europa.eu/delegations/cuba/el-centro-hist%C3%B3rico-de-la-habana-hacia-un-modelo-de-ciudad-inteligente-nuevo-proyecto-de-cooperaci%C3%B3n_und_me?s=307" TargetMode="External"/><Relationship Id="rId314" Type="http://schemas.openxmlformats.org/officeDocument/2006/relationships/image" Target="media/image6.png"/><Relationship Id="rId95" Type="http://schemas.openxmlformats.org/officeDocument/2006/relationships/hyperlink" Target="http://www.scielo.org.ar/scielo.php?pid=S1851-17322020000401197&amp;script=sci_arttext&amp;tlng=en" TargetMode="External"/><Relationship Id="rId160" Type="http://schemas.openxmlformats.org/officeDocument/2006/relationships/hyperlink" Target="https://www.parlamentocubano.gob.cu/index.php/noticias/economia-cubana-urgida-de-una-transformacion" TargetMode="External"/><Relationship Id="rId216" Type="http://schemas.openxmlformats.org/officeDocument/2006/relationships/hyperlink" Target="https://www.hosteltur.com/161140_viajes-de-lujo-y-experienciales-marcan-las-tendencias-de-turismo-para-2024.html" TargetMode="External"/><Relationship Id="rId258" Type="http://schemas.openxmlformats.org/officeDocument/2006/relationships/hyperlink" Target="https://www.ine.es/jaxiT3/Datos.htm?t=52050" TargetMode="External"/><Relationship Id="rId22" Type="http://schemas.openxmlformats.org/officeDocument/2006/relationships/hyperlink" Target="https://www.granma.cu/cuba/2022-06-21/centro-historico-de-la-habana-ciudad-inteligente-21-06-2022-19-06-11" TargetMode="External"/><Relationship Id="rId64" Type="http://schemas.openxmlformats.org/officeDocument/2006/relationships/hyperlink" Target="http://www.cubadebate.cu/especiales/2024/01/19/cuba-en-datos-el-turismo-internacional-en-cuba-cierra-el-2023-con-24-millones-de-turistas/" TargetMode="External"/><Relationship Id="rId118" Type="http://schemas.openxmlformats.org/officeDocument/2006/relationships/hyperlink" Target="https://cubatur.tur.cu/en/shop/city-tour-habana-colectivo-14626?category=14" TargetMode="External"/><Relationship Id="rId171" Type="http://schemas.openxmlformats.org/officeDocument/2006/relationships/hyperlink" Target="https://www.redalyc.org/pdf/5045/504550659004.pdf" TargetMode="External"/><Relationship Id="rId227" Type="http://schemas.openxmlformats.org/officeDocument/2006/relationships/hyperlink" Target="https://www.hosteltur.com/161140_viajes-de-lujo-y-experienciales-marcan-las-tendencias-de-turismo-para-2024.html" TargetMode="External"/><Relationship Id="rId269" Type="http://schemas.openxmlformats.org/officeDocument/2006/relationships/hyperlink" Target="https://www.researchgate.net/publication/358207964_El_turismo_en_el_desarrollo_de_las_ciudades_Reflexiones_desde_el_contexto_latinoamericano?enrichId=rgreq-6352e377bcd5ec2dd2af5cb2ceeaa553-XXX&amp;enrichSource=Y292ZXJQYWdlOzM1ODIwNzk2NDtBUzoxMTE3NTcxNjA4Nzg4OTkyQDE2NDM0NjEyNDMxNzU%3D&amp;el=1_x_3&amp;_esc=publicationCoverPdf" TargetMode="External"/><Relationship Id="rId33" Type="http://schemas.openxmlformats.org/officeDocument/2006/relationships/hyperlink" Target="https://www.granma.cu/cuba/2022-06-21/centro-historico-de-la-habana-ciudad-inteligente-21-06-2022-19-06-11" TargetMode="External"/><Relationship Id="rId129" Type="http://schemas.openxmlformats.org/officeDocument/2006/relationships/hyperlink" Target="https://www.eeas.europa.eu/delegations/cuba/el-centro-hist%C3%B3rico-de-la-habana-hacia-un-modelo-de-ciudad-inteligente-nuevo-proyecto-de-cooperaci%C3%B3n_und_me?s=307" TargetMode="External"/><Relationship Id="rId280" Type="http://schemas.openxmlformats.org/officeDocument/2006/relationships/hyperlink" Target="https://www.presidencia.gob.cu/es/noticias/el-turismo-cubano-continuara-siendo-la-locomotora-de-la-economia/" TargetMode="External"/><Relationship Id="rId75" Type="http://schemas.openxmlformats.org/officeDocument/2006/relationships/hyperlink" Target="http://www.cubadebate.cu/especiales/2024/01/19/cuba-en-datos-el-turismo-internacional-en-cuba-cierra-el-2023-con-24-millones-de-turistas/" TargetMode="External"/><Relationship Id="rId140" Type="http://schemas.openxmlformats.org/officeDocument/2006/relationships/hyperlink" Target="https://www.eeas.europa.eu/delegations/cuba/el-centro-hist%C3%B3rico-de-la-habana-hacia-un-modelo-de-ciudad-inteligente-nuevo-proyecto-de-cooperaci%C3%B3n_und_me?s=307" TargetMode="External"/><Relationship Id="rId182" Type="http://schemas.openxmlformats.org/officeDocument/2006/relationships/hyperlink" Target="http://www.cubadebate.cu/especiales/2023/01/14/proyecto-ciudad-inteligente-pensando-en-la-ciudadania-y-el-patrimonio/" TargetMode="External"/><Relationship Id="rId6" Type="http://schemas.openxmlformats.org/officeDocument/2006/relationships/endnotes" Target="endnotes.xml"/><Relationship Id="rId238" Type="http://schemas.openxmlformats.org/officeDocument/2006/relationships/hyperlink" Target="https://www.hosteltur.com/161726_las-10-tendencias-que-marcaran-nuestra-forma-de-viajar-este-ano.html" TargetMode="External"/><Relationship Id="rId291" Type="http://schemas.openxmlformats.org/officeDocument/2006/relationships/hyperlink" Target="https://www.presidencia.gob.cu/es/noticias/el-turismo-cubano-continuara-siendo-la-locomotora-de-la-economia/" TargetMode="External"/><Relationship Id="rId305" Type="http://schemas.openxmlformats.org/officeDocument/2006/relationships/hyperlink" Target="https://www.viajehotelescuba.com/excursiones/huellas-del-modernismo-catalan.html" TargetMode="External"/><Relationship Id="rId44" Type="http://schemas.openxmlformats.org/officeDocument/2006/relationships/hyperlink" Target="https://www.granma.cu/cuba/2022-06-21/centro-historico-de-la-habana-ciudad-inteligente-21-06-2022-19-06-11" TargetMode="External"/><Relationship Id="rId86" Type="http://schemas.openxmlformats.org/officeDocument/2006/relationships/hyperlink" Target="https://www.ceupe.mx/blog/cuales-son-las-tendencias-del-turismo-mundial.html" TargetMode="External"/><Relationship Id="rId151" Type="http://schemas.openxmlformats.org/officeDocument/2006/relationships/hyperlink" Target="https://www.eeas.europa.eu/delegations/cuba/el-centro-hist%C3%B3rico-de-la-habana-hacia-un-modelo-de-ciudad-inteligente-nuevo-proyecto-de-cooperaci%C3%B3n_und_me?s=307" TargetMode="External"/><Relationship Id="rId193" Type="http://schemas.openxmlformats.org/officeDocument/2006/relationships/hyperlink" Target="http://www.cubadebate.cu/especiales/2023/01/14/proyecto-ciudad-inteligente-pensando-en-la-ciudadania-y-el-patrimonio/" TargetMode="External"/><Relationship Id="rId207" Type="http://schemas.openxmlformats.org/officeDocument/2006/relationships/hyperlink" Target="https://www.uh.cu/wp-content/uploads/2023/02/La-economia-cubana-pospandemia-de-COVID-19_WEB-1_compressed.pdf" TargetMode="External"/><Relationship Id="rId249" Type="http://schemas.openxmlformats.org/officeDocument/2006/relationships/hyperlink" Target="https://www.hosteltur.com/161726_las-10-tendencias-que-marcaran-nuestra-forma-de-viajar-este-ano.html" TargetMode="External"/><Relationship Id="rId13" Type="http://schemas.openxmlformats.org/officeDocument/2006/relationships/footer" Target="footer2.xml"/><Relationship Id="rId109" Type="http://schemas.openxmlformats.org/officeDocument/2006/relationships/hyperlink" Target="http://www.cubadebate.cu/noticias/2024/04/27/cuba-alcanza-el-millon-de-visitantes-extranjeros/" TargetMode="External"/><Relationship Id="rId260" Type="http://schemas.openxmlformats.org/officeDocument/2006/relationships/hyperlink" Target="https://www.ine.es/jaxiT3/Datos.htm?t=52050" TargetMode="External"/><Relationship Id="rId316"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E:\Turismo\EVENTOS\2024\Con%20Alejandro\Docs\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urismo\EVENTOS\2024\Con%20Alejandro\Docs\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urismo\EVENTOS\2024\Con%20Alejandro\Docs\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Turismo\EVENTOS\2024\Con%20Alejandro\Docs\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v>Mujeres</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numRef>
              <c:f>Sheet1!$B$9:$D$9</c:f>
              <c:numCache>
                <c:formatCode>General</c:formatCode>
                <c:ptCount val="3"/>
                <c:pt idx="0">
                  <c:v>2001</c:v>
                </c:pt>
                <c:pt idx="1">
                  <c:v>2010</c:v>
                </c:pt>
                <c:pt idx="2">
                  <c:v>2019</c:v>
                </c:pt>
              </c:numCache>
            </c:numRef>
          </c:cat>
          <c:val>
            <c:numRef>
              <c:f>Sheet1!$B$10:$D$10</c:f>
              <c:numCache>
                <c:formatCode>0%</c:formatCode>
                <c:ptCount val="3"/>
                <c:pt idx="0">
                  <c:v>0.7</c:v>
                </c:pt>
                <c:pt idx="1">
                  <c:v>0.77</c:v>
                </c:pt>
                <c:pt idx="2" formatCode="0.00%">
                  <c:v>0.78500000000000003</c:v>
                </c:pt>
              </c:numCache>
            </c:numRef>
          </c:val>
          <c:extLst>
            <c:ext xmlns:c16="http://schemas.microsoft.com/office/drawing/2014/chart" uri="{C3380CC4-5D6E-409C-BE32-E72D297353CC}">
              <c16:uniqueId val="{00000000-878D-4864-8A0D-E7DFD8527CA8}"/>
            </c:ext>
          </c:extLst>
        </c:ser>
        <c:ser>
          <c:idx val="1"/>
          <c:order val="1"/>
          <c:tx>
            <c:v>Hombres</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numRef>
              <c:f>Sheet1!$B$9:$D$9</c:f>
              <c:numCache>
                <c:formatCode>General</c:formatCode>
                <c:ptCount val="3"/>
                <c:pt idx="0">
                  <c:v>2001</c:v>
                </c:pt>
                <c:pt idx="1">
                  <c:v>2010</c:v>
                </c:pt>
                <c:pt idx="2">
                  <c:v>2019</c:v>
                </c:pt>
              </c:numCache>
            </c:numRef>
          </c:cat>
          <c:val>
            <c:numRef>
              <c:f>Sheet1!$B$11:$D$11</c:f>
              <c:numCache>
                <c:formatCode>0%</c:formatCode>
                <c:ptCount val="3"/>
                <c:pt idx="0">
                  <c:v>0.3</c:v>
                </c:pt>
                <c:pt idx="1">
                  <c:v>0.23</c:v>
                </c:pt>
                <c:pt idx="2" formatCode="0.00%">
                  <c:v>0.215</c:v>
                </c:pt>
              </c:numCache>
            </c:numRef>
          </c:val>
          <c:extLst>
            <c:ext xmlns:c16="http://schemas.microsoft.com/office/drawing/2014/chart" uri="{C3380CC4-5D6E-409C-BE32-E72D297353CC}">
              <c16:uniqueId val="{00000001-878D-4864-8A0D-E7DFD8527CA8}"/>
            </c:ext>
          </c:extLst>
        </c:ser>
        <c:dLbls>
          <c:showLegendKey val="0"/>
          <c:showVal val="0"/>
          <c:showCatName val="0"/>
          <c:showSerName val="0"/>
          <c:showPercent val="0"/>
          <c:showBubbleSize val="0"/>
        </c:dLbls>
        <c:gapWidth val="150"/>
        <c:shape val="box"/>
        <c:axId val="794316624"/>
        <c:axId val="794306640"/>
        <c:axId val="793537136"/>
      </c:bar3DChart>
      <c:catAx>
        <c:axId val="794316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94306640"/>
        <c:crosses val="autoZero"/>
        <c:auto val="1"/>
        <c:lblAlgn val="ctr"/>
        <c:lblOffset val="100"/>
        <c:noMultiLvlLbl val="0"/>
      </c:catAx>
      <c:valAx>
        <c:axId val="79430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94316624"/>
        <c:crosses val="autoZero"/>
        <c:crossBetween val="between"/>
      </c:valAx>
      <c:serAx>
        <c:axId val="793537136"/>
        <c:scaling>
          <c:orientation val="minMax"/>
        </c:scaling>
        <c:delete val="1"/>
        <c:axPos val="b"/>
        <c:majorGridlines>
          <c:spPr>
            <a:ln w="9525" cap="flat" cmpd="sng" algn="ctr">
              <a:solidFill>
                <a:schemeClr val="tx1">
                  <a:lumMod val="15000"/>
                  <a:lumOff val="85000"/>
                </a:schemeClr>
              </a:solidFill>
              <a:round/>
            </a:ln>
            <a:effectLst/>
          </c:spPr>
        </c:majorGridlines>
        <c:majorTickMark val="out"/>
        <c:minorTickMark val="none"/>
        <c:tickLblPos val="nextTo"/>
        <c:crossAx val="79430664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Sheet1!$A$15</c:f>
              <c:strCache>
                <c:ptCount val="1"/>
                <c:pt idx="0">
                  <c:v>Adultos mayores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Sheet1!$B$14:$D$14</c:f>
              <c:numCache>
                <c:formatCode>General</c:formatCode>
                <c:ptCount val="3"/>
                <c:pt idx="0">
                  <c:v>2001</c:v>
                </c:pt>
                <c:pt idx="1">
                  <c:v>2010</c:v>
                </c:pt>
                <c:pt idx="2">
                  <c:v>2019</c:v>
                </c:pt>
              </c:numCache>
            </c:numRef>
          </c:cat>
          <c:val>
            <c:numRef>
              <c:f>Sheet1!$B$15:$D$15</c:f>
              <c:numCache>
                <c:formatCode>0%</c:formatCode>
                <c:ptCount val="3"/>
                <c:pt idx="0">
                  <c:v>0.05</c:v>
                </c:pt>
                <c:pt idx="1">
                  <c:v>0.17</c:v>
                </c:pt>
                <c:pt idx="2">
                  <c:v>0.26</c:v>
                </c:pt>
              </c:numCache>
            </c:numRef>
          </c:val>
          <c:extLst>
            <c:ext xmlns:c16="http://schemas.microsoft.com/office/drawing/2014/chart" uri="{C3380CC4-5D6E-409C-BE32-E72D297353CC}">
              <c16:uniqueId val="{00000000-CB85-4C34-A292-781F9D90E6E3}"/>
            </c:ext>
          </c:extLst>
        </c:ser>
        <c:ser>
          <c:idx val="1"/>
          <c:order val="1"/>
          <c:tx>
            <c:strRef>
              <c:f>Sheet1!$A$16</c:f>
              <c:strCache>
                <c:ptCount val="1"/>
                <c:pt idx="0">
                  <c:v>Adultos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Sheet1!$B$14:$D$14</c:f>
              <c:numCache>
                <c:formatCode>General</c:formatCode>
                <c:ptCount val="3"/>
                <c:pt idx="0">
                  <c:v>2001</c:v>
                </c:pt>
                <c:pt idx="1">
                  <c:v>2010</c:v>
                </c:pt>
                <c:pt idx="2">
                  <c:v>2019</c:v>
                </c:pt>
              </c:numCache>
            </c:numRef>
          </c:cat>
          <c:val>
            <c:numRef>
              <c:f>Sheet1!$B$16:$D$16</c:f>
              <c:numCache>
                <c:formatCode>0%</c:formatCode>
                <c:ptCount val="3"/>
                <c:pt idx="0">
                  <c:v>0.59</c:v>
                </c:pt>
                <c:pt idx="1">
                  <c:v>0.52</c:v>
                </c:pt>
                <c:pt idx="2">
                  <c:v>0.52</c:v>
                </c:pt>
              </c:numCache>
            </c:numRef>
          </c:val>
          <c:extLst>
            <c:ext xmlns:c16="http://schemas.microsoft.com/office/drawing/2014/chart" uri="{C3380CC4-5D6E-409C-BE32-E72D297353CC}">
              <c16:uniqueId val="{00000001-CB85-4C34-A292-781F9D90E6E3}"/>
            </c:ext>
          </c:extLst>
        </c:ser>
        <c:ser>
          <c:idx val="2"/>
          <c:order val="2"/>
          <c:tx>
            <c:strRef>
              <c:f>Sheet1!$A$17</c:f>
              <c:strCache>
                <c:ptCount val="1"/>
                <c:pt idx="0">
                  <c:v>Jóvenes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Sheet1!$B$14:$D$14</c:f>
              <c:numCache>
                <c:formatCode>General</c:formatCode>
                <c:ptCount val="3"/>
                <c:pt idx="0">
                  <c:v>2001</c:v>
                </c:pt>
                <c:pt idx="1">
                  <c:v>2010</c:v>
                </c:pt>
                <c:pt idx="2">
                  <c:v>2019</c:v>
                </c:pt>
              </c:numCache>
            </c:numRef>
          </c:cat>
          <c:val>
            <c:numRef>
              <c:f>Sheet1!$B$17:$D$17</c:f>
              <c:numCache>
                <c:formatCode>0%</c:formatCode>
                <c:ptCount val="3"/>
                <c:pt idx="0">
                  <c:v>0.16</c:v>
                </c:pt>
                <c:pt idx="1">
                  <c:v>0.14000000000000001</c:v>
                </c:pt>
                <c:pt idx="2">
                  <c:v>0.06</c:v>
                </c:pt>
              </c:numCache>
            </c:numRef>
          </c:val>
          <c:extLst>
            <c:ext xmlns:c16="http://schemas.microsoft.com/office/drawing/2014/chart" uri="{C3380CC4-5D6E-409C-BE32-E72D297353CC}">
              <c16:uniqueId val="{00000002-CB85-4C34-A292-781F9D90E6E3}"/>
            </c:ext>
          </c:extLst>
        </c:ser>
        <c:ser>
          <c:idx val="3"/>
          <c:order val="3"/>
          <c:tx>
            <c:strRef>
              <c:f>Sheet1!$A$18</c:f>
              <c:strCache>
                <c:ptCount val="1"/>
                <c:pt idx="0">
                  <c:v>Adolescentes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Sheet1!$B$14:$D$14</c:f>
              <c:numCache>
                <c:formatCode>General</c:formatCode>
                <c:ptCount val="3"/>
                <c:pt idx="0">
                  <c:v>2001</c:v>
                </c:pt>
                <c:pt idx="1">
                  <c:v>2010</c:v>
                </c:pt>
                <c:pt idx="2">
                  <c:v>2019</c:v>
                </c:pt>
              </c:numCache>
            </c:numRef>
          </c:cat>
          <c:val>
            <c:numRef>
              <c:f>Sheet1!$B$18:$D$18</c:f>
              <c:numCache>
                <c:formatCode>0%</c:formatCode>
                <c:ptCount val="3"/>
                <c:pt idx="0">
                  <c:v>0.08</c:v>
                </c:pt>
                <c:pt idx="1">
                  <c:v>0.06</c:v>
                </c:pt>
                <c:pt idx="2">
                  <c:v>0.04</c:v>
                </c:pt>
              </c:numCache>
            </c:numRef>
          </c:val>
          <c:extLst>
            <c:ext xmlns:c16="http://schemas.microsoft.com/office/drawing/2014/chart" uri="{C3380CC4-5D6E-409C-BE32-E72D297353CC}">
              <c16:uniqueId val="{00000003-CB85-4C34-A292-781F9D90E6E3}"/>
            </c:ext>
          </c:extLst>
        </c:ser>
        <c:ser>
          <c:idx val="4"/>
          <c:order val="4"/>
          <c:tx>
            <c:strRef>
              <c:f>Sheet1!$A$19</c:f>
              <c:strCache>
                <c:ptCount val="1"/>
                <c:pt idx="0">
                  <c:v>Niños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Sheet1!$B$14:$D$14</c:f>
              <c:numCache>
                <c:formatCode>General</c:formatCode>
                <c:ptCount val="3"/>
                <c:pt idx="0">
                  <c:v>2001</c:v>
                </c:pt>
                <c:pt idx="1">
                  <c:v>2010</c:v>
                </c:pt>
                <c:pt idx="2">
                  <c:v>2019</c:v>
                </c:pt>
              </c:numCache>
            </c:numRef>
          </c:cat>
          <c:val>
            <c:numRef>
              <c:f>Sheet1!$B$19:$D$19</c:f>
              <c:numCache>
                <c:formatCode>0%</c:formatCode>
                <c:ptCount val="3"/>
                <c:pt idx="0">
                  <c:v>0.12</c:v>
                </c:pt>
                <c:pt idx="1">
                  <c:v>0.11</c:v>
                </c:pt>
                <c:pt idx="2">
                  <c:v>0.12</c:v>
                </c:pt>
              </c:numCache>
            </c:numRef>
          </c:val>
          <c:extLst>
            <c:ext xmlns:c16="http://schemas.microsoft.com/office/drawing/2014/chart" uri="{C3380CC4-5D6E-409C-BE32-E72D297353CC}">
              <c16:uniqueId val="{00000004-CB85-4C34-A292-781F9D90E6E3}"/>
            </c:ext>
          </c:extLst>
        </c:ser>
        <c:dLbls>
          <c:dLblPos val="outEnd"/>
          <c:showLegendKey val="0"/>
          <c:showVal val="1"/>
          <c:showCatName val="0"/>
          <c:showSerName val="0"/>
          <c:showPercent val="0"/>
          <c:showBubbleSize val="0"/>
        </c:dLbls>
        <c:gapWidth val="100"/>
        <c:overlap val="-24"/>
        <c:axId val="794317040"/>
        <c:axId val="794309136"/>
      </c:barChart>
      <c:catAx>
        <c:axId val="79431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94309136"/>
        <c:crosses val="autoZero"/>
        <c:auto val="1"/>
        <c:lblAlgn val="ctr"/>
        <c:lblOffset val="100"/>
        <c:noMultiLvlLbl val="0"/>
      </c:catAx>
      <c:valAx>
        <c:axId val="794309136"/>
        <c:scaling>
          <c:orientation val="minMax"/>
          <c:max val="0.60000000000000009"/>
        </c:scaling>
        <c:delete val="1"/>
        <c:axPos val="l"/>
        <c:numFmt formatCode="0%" sourceLinked="1"/>
        <c:majorTickMark val="none"/>
        <c:minorTickMark val="none"/>
        <c:tickLblPos val="nextTo"/>
        <c:crossAx val="79431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Sheet1!$A$35</c:f>
              <c:strCache>
                <c:ptCount val="1"/>
                <c:pt idx="0">
                  <c:v>Familia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Sheet1!$B$34:$D$34</c:f>
              <c:numCache>
                <c:formatCode>General</c:formatCode>
                <c:ptCount val="3"/>
                <c:pt idx="0">
                  <c:v>2001</c:v>
                </c:pt>
                <c:pt idx="1">
                  <c:v>2010</c:v>
                </c:pt>
                <c:pt idx="2">
                  <c:v>2019</c:v>
                </c:pt>
              </c:numCache>
            </c:numRef>
          </c:cat>
          <c:val>
            <c:numRef>
              <c:f>Sheet1!$B$35:$D$35</c:f>
              <c:numCache>
                <c:formatCode>0%</c:formatCode>
                <c:ptCount val="3"/>
                <c:pt idx="0">
                  <c:v>0.6</c:v>
                </c:pt>
                <c:pt idx="1">
                  <c:v>0.4</c:v>
                </c:pt>
                <c:pt idx="2">
                  <c:v>0.46</c:v>
                </c:pt>
              </c:numCache>
            </c:numRef>
          </c:val>
          <c:extLst>
            <c:ext xmlns:c16="http://schemas.microsoft.com/office/drawing/2014/chart" uri="{C3380CC4-5D6E-409C-BE32-E72D297353CC}">
              <c16:uniqueId val="{00000000-054A-47F6-9CCB-0AE2DB7F9D03}"/>
            </c:ext>
          </c:extLst>
        </c:ser>
        <c:ser>
          <c:idx val="1"/>
          <c:order val="1"/>
          <c:tx>
            <c:strRef>
              <c:f>Sheet1!$A$36</c:f>
              <c:strCache>
                <c:ptCount val="1"/>
                <c:pt idx="0">
                  <c:v>Amigos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Sheet1!$B$34:$D$34</c:f>
              <c:numCache>
                <c:formatCode>General</c:formatCode>
                <c:ptCount val="3"/>
                <c:pt idx="0">
                  <c:v>2001</c:v>
                </c:pt>
                <c:pt idx="1">
                  <c:v>2010</c:v>
                </c:pt>
                <c:pt idx="2">
                  <c:v>2019</c:v>
                </c:pt>
              </c:numCache>
            </c:numRef>
          </c:cat>
          <c:val>
            <c:numRef>
              <c:f>Sheet1!$B$36:$D$36</c:f>
              <c:numCache>
                <c:formatCode>0%</c:formatCode>
                <c:ptCount val="3"/>
                <c:pt idx="0">
                  <c:v>0.13</c:v>
                </c:pt>
                <c:pt idx="1">
                  <c:v>0.14000000000000001</c:v>
                </c:pt>
                <c:pt idx="2">
                  <c:v>0.34</c:v>
                </c:pt>
              </c:numCache>
            </c:numRef>
          </c:val>
          <c:extLst>
            <c:ext xmlns:c16="http://schemas.microsoft.com/office/drawing/2014/chart" uri="{C3380CC4-5D6E-409C-BE32-E72D297353CC}">
              <c16:uniqueId val="{00000001-054A-47F6-9CCB-0AE2DB7F9D03}"/>
            </c:ext>
          </c:extLst>
        </c:ser>
        <c:ser>
          <c:idx val="2"/>
          <c:order val="2"/>
          <c:tx>
            <c:strRef>
              <c:f>Sheet1!$A$37</c:f>
              <c:strCache>
                <c:ptCount val="1"/>
                <c:pt idx="0">
                  <c:v>Familia y amigos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Sheet1!$B$34:$D$34</c:f>
              <c:numCache>
                <c:formatCode>General</c:formatCode>
                <c:ptCount val="3"/>
                <c:pt idx="0">
                  <c:v>2001</c:v>
                </c:pt>
                <c:pt idx="1">
                  <c:v>2010</c:v>
                </c:pt>
                <c:pt idx="2">
                  <c:v>2019</c:v>
                </c:pt>
              </c:numCache>
            </c:numRef>
          </c:cat>
          <c:val>
            <c:numRef>
              <c:f>Sheet1!$B$37:$D$37</c:f>
              <c:numCache>
                <c:formatCode>0%</c:formatCode>
                <c:ptCount val="3"/>
                <c:pt idx="0">
                  <c:v>0.2</c:v>
                </c:pt>
                <c:pt idx="1">
                  <c:v>0.39</c:v>
                </c:pt>
                <c:pt idx="2">
                  <c:v>0</c:v>
                </c:pt>
              </c:numCache>
            </c:numRef>
          </c:val>
          <c:extLst>
            <c:ext xmlns:c16="http://schemas.microsoft.com/office/drawing/2014/chart" uri="{C3380CC4-5D6E-409C-BE32-E72D297353CC}">
              <c16:uniqueId val="{00000002-054A-47F6-9CCB-0AE2DB7F9D03}"/>
            </c:ext>
          </c:extLst>
        </c:ser>
        <c:ser>
          <c:idx val="3"/>
          <c:order val="3"/>
          <c:tx>
            <c:strRef>
              <c:f>Sheet1!$A$38</c:f>
              <c:strCache>
                <c:ptCount val="1"/>
                <c:pt idx="0">
                  <c:v>Sin acompañantes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Sheet1!$B$34:$D$34</c:f>
              <c:numCache>
                <c:formatCode>General</c:formatCode>
                <c:ptCount val="3"/>
                <c:pt idx="0">
                  <c:v>2001</c:v>
                </c:pt>
                <c:pt idx="1">
                  <c:v>2010</c:v>
                </c:pt>
                <c:pt idx="2">
                  <c:v>2019</c:v>
                </c:pt>
              </c:numCache>
            </c:numRef>
          </c:cat>
          <c:val>
            <c:numRef>
              <c:f>Sheet1!$B$38:$D$38</c:f>
              <c:numCache>
                <c:formatCode>0%</c:formatCode>
                <c:ptCount val="3"/>
                <c:pt idx="0">
                  <c:v>7.0000000000000007E-2</c:v>
                </c:pt>
                <c:pt idx="1">
                  <c:v>7.0000000000000007E-2</c:v>
                </c:pt>
                <c:pt idx="2">
                  <c:v>0.2</c:v>
                </c:pt>
              </c:numCache>
            </c:numRef>
          </c:val>
          <c:extLst>
            <c:ext xmlns:c16="http://schemas.microsoft.com/office/drawing/2014/chart" uri="{C3380CC4-5D6E-409C-BE32-E72D297353CC}">
              <c16:uniqueId val="{00000003-054A-47F6-9CCB-0AE2DB7F9D03}"/>
            </c:ext>
          </c:extLst>
        </c:ser>
        <c:dLbls>
          <c:dLblPos val="outEnd"/>
          <c:showLegendKey val="0"/>
          <c:showVal val="1"/>
          <c:showCatName val="0"/>
          <c:showSerName val="0"/>
          <c:showPercent val="0"/>
          <c:showBubbleSize val="0"/>
        </c:dLbls>
        <c:gapWidth val="100"/>
        <c:axId val="865903456"/>
        <c:axId val="865903872"/>
      </c:barChart>
      <c:catAx>
        <c:axId val="86590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865903872"/>
        <c:crosses val="autoZero"/>
        <c:auto val="1"/>
        <c:lblAlgn val="ctr"/>
        <c:lblOffset val="100"/>
        <c:noMultiLvlLbl val="0"/>
      </c:catAx>
      <c:valAx>
        <c:axId val="865903872"/>
        <c:scaling>
          <c:orientation val="minMax"/>
        </c:scaling>
        <c:delete val="1"/>
        <c:axPos val="b"/>
        <c:numFmt formatCode="0%" sourceLinked="1"/>
        <c:majorTickMark val="none"/>
        <c:minorTickMark val="none"/>
        <c:tickLblPos val="nextTo"/>
        <c:crossAx val="8659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Sheet1!$A$25</c:f>
              <c:strCache>
                <c:ptCount val="1"/>
                <c:pt idx="0">
                  <c:v>Primaria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Sheet1!$B$24:$D$24</c:f>
              <c:numCache>
                <c:formatCode>General</c:formatCode>
                <c:ptCount val="3"/>
                <c:pt idx="0">
                  <c:v>2001</c:v>
                </c:pt>
                <c:pt idx="1">
                  <c:v>2010</c:v>
                </c:pt>
                <c:pt idx="2">
                  <c:v>2019</c:v>
                </c:pt>
              </c:numCache>
            </c:numRef>
          </c:cat>
          <c:val>
            <c:numRef>
              <c:f>Sheet1!$B$25:$D$25</c:f>
              <c:numCache>
                <c:formatCode>0%</c:formatCode>
                <c:ptCount val="3"/>
                <c:pt idx="0">
                  <c:v>0.04</c:v>
                </c:pt>
                <c:pt idx="1">
                  <c:v>0.05</c:v>
                </c:pt>
                <c:pt idx="2">
                  <c:v>0.02</c:v>
                </c:pt>
              </c:numCache>
            </c:numRef>
          </c:val>
          <c:extLst>
            <c:ext xmlns:c16="http://schemas.microsoft.com/office/drawing/2014/chart" uri="{C3380CC4-5D6E-409C-BE32-E72D297353CC}">
              <c16:uniqueId val="{00000000-E40C-4059-9C71-FA813401CFE0}"/>
            </c:ext>
          </c:extLst>
        </c:ser>
        <c:ser>
          <c:idx val="1"/>
          <c:order val="1"/>
          <c:tx>
            <c:strRef>
              <c:f>Sheet1!$A$26</c:f>
              <c:strCache>
                <c:ptCount val="1"/>
                <c:pt idx="0">
                  <c:v>Secundaria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Sheet1!$B$24:$D$24</c:f>
              <c:numCache>
                <c:formatCode>General</c:formatCode>
                <c:ptCount val="3"/>
                <c:pt idx="0">
                  <c:v>2001</c:v>
                </c:pt>
                <c:pt idx="1">
                  <c:v>2010</c:v>
                </c:pt>
                <c:pt idx="2">
                  <c:v>2019</c:v>
                </c:pt>
              </c:numCache>
            </c:numRef>
          </c:cat>
          <c:val>
            <c:numRef>
              <c:f>Sheet1!$B$26:$D$26</c:f>
              <c:numCache>
                <c:formatCode>0%</c:formatCode>
                <c:ptCount val="3"/>
                <c:pt idx="0">
                  <c:v>0.14000000000000001</c:v>
                </c:pt>
                <c:pt idx="1">
                  <c:v>0.09</c:v>
                </c:pt>
                <c:pt idx="2">
                  <c:v>0.05</c:v>
                </c:pt>
              </c:numCache>
            </c:numRef>
          </c:val>
          <c:extLst>
            <c:ext xmlns:c16="http://schemas.microsoft.com/office/drawing/2014/chart" uri="{C3380CC4-5D6E-409C-BE32-E72D297353CC}">
              <c16:uniqueId val="{00000001-E40C-4059-9C71-FA813401CFE0}"/>
            </c:ext>
          </c:extLst>
        </c:ser>
        <c:ser>
          <c:idx val="2"/>
          <c:order val="2"/>
          <c:tx>
            <c:strRef>
              <c:f>Sheet1!$A$28</c:f>
              <c:strCache>
                <c:ptCount val="1"/>
                <c:pt idx="0">
                  <c:v>Ténico Medio</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Sheet1!$B$24:$D$24</c:f>
              <c:numCache>
                <c:formatCode>General</c:formatCode>
                <c:ptCount val="3"/>
                <c:pt idx="0">
                  <c:v>2001</c:v>
                </c:pt>
                <c:pt idx="1">
                  <c:v>2010</c:v>
                </c:pt>
                <c:pt idx="2">
                  <c:v>2019</c:v>
                </c:pt>
              </c:numCache>
            </c:numRef>
          </c:cat>
          <c:val>
            <c:numRef>
              <c:f>Sheet1!$B$28:$D$28</c:f>
              <c:numCache>
                <c:formatCode>0%</c:formatCode>
                <c:ptCount val="3"/>
                <c:pt idx="0">
                  <c:v>0</c:v>
                </c:pt>
                <c:pt idx="1">
                  <c:v>0</c:v>
                </c:pt>
                <c:pt idx="2">
                  <c:v>0.14000000000000001</c:v>
                </c:pt>
              </c:numCache>
            </c:numRef>
          </c:val>
          <c:extLst>
            <c:ext xmlns:c16="http://schemas.microsoft.com/office/drawing/2014/chart" uri="{C3380CC4-5D6E-409C-BE32-E72D297353CC}">
              <c16:uniqueId val="{00000002-E40C-4059-9C71-FA813401CFE0}"/>
            </c:ext>
          </c:extLst>
        </c:ser>
        <c:ser>
          <c:idx val="3"/>
          <c:order val="3"/>
          <c:tx>
            <c:strRef>
              <c:f>Sheet1!$A$29</c:f>
              <c:strCache>
                <c:ptCount val="1"/>
                <c:pt idx="0">
                  <c:v>Preuniversitario</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Sheet1!$B$24:$D$24</c:f>
              <c:numCache>
                <c:formatCode>General</c:formatCode>
                <c:ptCount val="3"/>
                <c:pt idx="0">
                  <c:v>2001</c:v>
                </c:pt>
                <c:pt idx="1">
                  <c:v>2010</c:v>
                </c:pt>
                <c:pt idx="2">
                  <c:v>2019</c:v>
                </c:pt>
              </c:numCache>
            </c:numRef>
          </c:cat>
          <c:val>
            <c:numRef>
              <c:f>Sheet1!$B$29:$D$29</c:f>
              <c:numCache>
                <c:formatCode>0%</c:formatCode>
                <c:ptCount val="3"/>
                <c:pt idx="0">
                  <c:v>0.34</c:v>
                </c:pt>
                <c:pt idx="1">
                  <c:v>0.28000000000000003</c:v>
                </c:pt>
                <c:pt idx="2">
                  <c:v>0.15</c:v>
                </c:pt>
              </c:numCache>
            </c:numRef>
          </c:val>
          <c:extLst>
            <c:ext xmlns:c16="http://schemas.microsoft.com/office/drawing/2014/chart" uri="{C3380CC4-5D6E-409C-BE32-E72D297353CC}">
              <c16:uniqueId val="{00000003-E40C-4059-9C71-FA813401CFE0}"/>
            </c:ext>
          </c:extLst>
        </c:ser>
        <c:ser>
          <c:idx val="4"/>
          <c:order val="4"/>
          <c:tx>
            <c:strRef>
              <c:f>Sheet1!$A$30</c:f>
              <c:strCache>
                <c:ptCount val="1"/>
                <c:pt idx="0">
                  <c:v>Universitario</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Sheet1!$B$24:$D$24</c:f>
              <c:numCache>
                <c:formatCode>General</c:formatCode>
                <c:ptCount val="3"/>
                <c:pt idx="0">
                  <c:v>2001</c:v>
                </c:pt>
                <c:pt idx="1">
                  <c:v>2010</c:v>
                </c:pt>
                <c:pt idx="2">
                  <c:v>2019</c:v>
                </c:pt>
              </c:numCache>
            </c:numRef>
          </c:cat>
          <c:val>
            <c:numRef>
              <c:f>Sheet1!$B$30:$D$30</c:f>
              <c:numCache>
                <c:formatCode>0%</c:formatCode>
                <c:ptCount val="3"/>
                <c:pt idx="0">
                  <c:v>0.48</c:v>
                </c:pt>
                <c:pt idx="1">
                  <c:v>0.57999999999999996</c:v>
                </c:pt>
                <c:pt idx="2">
                  <c:v>0.6</c:v>
                </c:pt>
              </c:numCache>
            </c:numRef>
          </c:val>
          <c:extLst>
            <c:ext xmlns:c16="http://schemas.microsoft.com/office/drawing/2014/chart" uri="{C3380CC4-5D6E-409C-BE32-E72D297353CC}">
              <c16:uniqueId val="{00000004-E40C-4059-9C71-FA813401CFE0}"/>
            </c:ext>
          </c:extLst>
        </c:ser>
        <c:dLbls>
          <c:dLblPos val="outEnd"/>
          <c:showLegendKey val="0"/>
          <c:showVal val="1"/>
          <c:showCatName val="0"/>
          <c:showSerName val="0"/>
          <c:showPercent val="0"/>
          <c:showBubbleSize val="0"/>
        </c:dLbls>
        <c:gapWidth val="100"/>
        <c:overlap val="-24"/>
        <c:axId val="865905120"/>
        <c:axId val="865918016"/>
      </c:barChart>
      <c:catAx>
        <c:axId val="8659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865918016"/>
        <c:crosses val="autoZero"/>
        <c:auto val="1"/>
        <c:lblAlgn val="ctr"/>
        <c:lblOffset val="100"/>
        <c:noMultiLvlLbl val="0"/>
      </c:catAx>
      <c:valAx>
        <c:axId val="865918016"/>
        <c:scaling>
          <c:orientation val="minMax"/>
        </c:scaling>
        <c:delete val="1"/>
        <c:axPos val="l"/>
        <c:numFmt formatCode="0%" sourceLinked="1"/>
        <c:majorTickMark val="none"/>
        <c:minorTickMark val="none"/>
        <c:tickLblPos val="nextTo"/>
        <c:crossAx val="8659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40</Pages>
  <Words>15825</Words>
  <Characters>87039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dc:creator>
  <cp:keywords/>
  <dc:description/>
  <cp:lastModifiedBy>Alejandro Montesino</cp:lastModifiedBy>
  <cp:revision>3</cp:revision>
  <dcterms:created xsi:type="dcterms:W3CDTF">2024-08-03T22:22:00Z</dcterms:created>
  <dcterms:modified xsi:type="dcterms:W3CDTF">2024-08-24T02:55:00Z</dcterms:modified>
</cp:coreProperties>
</file>