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78B" w:rsidRPr="00015018" w:rsidRDefault="00ED678B" w:rsidP="00AF3110">
      <w:pPr>
        <w:spacing w:after="80" w:line="360" w:lineRule="auto"/>
        <w:jc w:val="center"/>
        <w:rPr>
          <w:rStyle w:val="Textoennegrita"/>
          <w:rFonts w:ascii="Arial" w:hAnsi="Arial" w:cs="Arial"/>
          <w:sz w:val="24"/>
          <w:szCs w:val="24"/>
        </w:rPr>
      </w:pPr>
      <w:r w:rsidRPr="00015018">
        <w:rPr>
          <w:rFonts w:ascii="Arial" w:hAnsi="Arial" w:cs="Arial"/>
          <w:noProof/>
          <w:sz w:val="24"/>
          <w:szCs w:val="24"/>
        </w:rPr>
        <mc:AlternateContent>
          <mc:Choice Requires="wps">
            <w:drawing>
              <wp:inline distT="0" distB="0" distL="0" distR="0" wp14:anchorId="11F7BE64" wp14:editId="48EB37C2">
                <wp:extent cx="308610" cy="30861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1611469C" id="AutoShape 1"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" filled="f" stroked="f">
                <o:lock v:ext="edit" aspectratio="t"/>
                <w10:anchorlock/>
              </v:rect>
            </w:pict>
          </mc:Fallback>
        </mc:AlternateContent>
      </w:r>
      <w:r w:rsidRPr="00015018">
        <w:rPr>
          <w:rFonts w:ascii="Arial" w:hAnsi="Arial" w:cs="Arial"/>
          <w:noProof/>
          <w:sz w:val="24"/>
          <w:szCs w:val="24"/>
        </w:rPr>
        <mc:AlternateContent>
          <mc:Choice Requires="wps">
            <w:drawing>
              <wp:inline distT="0" distB="0" distL="0" distR="0">
                <wp:extent cx="308610" cy="308610"/>
                <wp:effectExtent l="0" t="0" r="0" b="0"/>
                <wp:docPr id="2"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2BCAA070" id="Rectángulo 2"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" filled="f" stroked="f">
                <o:lock v:ext="edit" aspectratio="t"/>
                <w10:anchorlock/>
              </v:rect>
            </w:pict>
          </mc:Fallback>
        </mc:AlternateContent>
      </w:r>
      <w:r w:rsidR="00AF3110">
        <w:rPr>
          <w:rStyle w:val="Textoennegrita"/>
          <w:rFonts w:ascii="Arial" w:hAnsi="Arial" w:cs="Arial"/>
          <w:noProof/>
          <w:sz w:val="24"/>
          <w:szCs w:val="24"/>
        </w:rPr>
        <w:drawing>
          <wp:inline distT="0" distB="0" distL="0" distR="0" wp14:anchorId="00FDE88F">
            <wp:extent cx="2407920" cy="987425"/>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7920" cy="987425"/>
                    </a:xfrm>
                    <a:prstGeom prst="rect">
                      <a:avLst/>
                    </a:prstGeom>
                    <a:noFill/>
                  </pic:spPr>
                </pic:pic>
              </a:graphicData>
            </a:graphic>
          </wp:inline>
        </w:drawing>
      </w:r>
    </w:p>
    <w:p w:rsidR="003818E6" w:rsidRPr="00AF3110" w:rsidRDefault="003818E6" w:rsidP="00AF3110">
      <w:pPr>
        <w:spacing w:after="80" w:line="360" w:lineRule="auto"/>
        <w:jc w:val="center"/>
        <w:rPr>
          <w:rFonts w:ascii="Arial" w:eastAsia="Times New Roman" w:hAnsi="Arial" w:cs="Arial"/>
          <w:b/>
          <w:bCs/>
          <w:sz w:val="28"/>
          <w:szCs w:val="24"/>
          <w:lang w:eastAsia="es-ES"/>
        </w:rPr>
      </w:pPr>
      <w:r w:rsidRPr="00AF3110">
        <w:rPr>
          <w:rFonts w:ascii="Arial" w:eastAsia="Times New Roman" w:hAnsi="Arial" w:cs="Arial"/>
          <w:b/>
          <w:bCs/>
          <w:sz w:val="28"/>
          <w:szCs w:val="24"/>
          <w:lang w:eastAsia="es-ES"/>
        </w:rPr>
        <w:t>Título:</w:t>
      </w:r>
      <w:r w:rsidR="000D7D70" w:rsidRPr="00AF3110">
        <w:rPr>
          <w:rFonts w:ascii="Arial" w:eastAsia="Times New Roman" w:hAnsi="Arial" w:cs="Arial"/>
          <w:b/>
          <w:bCs/>
          <w:sz w:val="28"/>
          <w:szCs w:val="24"/>
          <w:lang w:eastAsia="es-ES"/>
        </w:rPr>
        <w:t xml:space="preserve">  Cooperativismo: potencial de la innovación turística en Cuba</w:t>
      </w:r>
    </w:p>
    <w:p w:rsidR="003818E6" w:rsidRPr="00015018" w:rsidRDefault="003818E6" w:rsidP="00A43BFD">
      <w:pPr>
        <w:spacing w:after="80" w:line="360" w:lineRule="auto"/>
        <w:jc w:val="both"/>
        <w:rPr>
          <w:rFonts w:ascii="Arial" w:eastAsia="Times New Roman" w:hAnsi="Arial" w:cs="Arial"/>
          <w:b/>
          <w:bCs/>
          <w:sz w:val="24"/>
          <w:szCs w:val="24"/>
          <w:lang w:eastAsia="es-ES"/>
        </w:rPr>
      </w:pPr>
    </w:p>
    <w:p w:rsidR="003818E6" w:rsidRPr="00015018" w:rsidRDefault="003818E6" w:rsidP="00A43BFD">
      <w:pPr>
        <w:spacing w:after="80" w:line="360" w:lineRule="auto"/>
        <w:jc w:val="both"/>
        <w:rPr>
          <w:rFonts w:ascii="Arial" w:eastAsia="Times New Roman" w:hAnsi="Arial" w:cs="Arial"/>
          <w:b/>
          <w:bCs/>
          <w:sz w:val="24"/>
          <w:szCs w:val="24"/>
          <w:lang w:eastAsia="es-ES"/>
        </w:rPr>
      </w:pPr>
    </w:p>
    <w:p w:rsidR="003818E6" w:rsidRPr="00015018" w:rsidRDefault="003818E6" w:rsidP="00A43BFD">
      <w:pPr>
        <w:spacing w:after="80" w:line="360" w:lineRule="auto"/>
        <w:jc w:val="both"/>
        <w:rPr>
          <w:rFonts w:ascii="Arial" w:eastAsia="Times New Roman" w:hAnsi="Arial" w:cs="Arial"/>
          <w:b/>
          <w:bCs/>
          <w:sz w:val="24"/>
          <w:szCs w:val="24"/>
          <w:lang w:eastAsia="es-ES"/>
        </w:rPr>
      </w:pPr>
    </w:p>
    <w:p w:rsidR="003818E6" w:rsidRPr="00015018" w:rsidRDefault="003818E6" w:rsidP="00A43BFD">
      <w:pPr>
        <w:spacing w:after="80" w:line="360" w:lineRule="auto"/>
        <w:jc w:val="both"/>
        <w:rPr>
          <w:rFonts w:ascii="Arial" w:eastAsia="Times New Roman" w:hAnsi="Arial" w:cs="Arial"/>
          <w:b/>
          <w:bCs/>
          <w:sz w:val="24"/>
          <w:szCs w:val="24"/>
          <w:lang w:eastAsia="es-ES"/>
        </w:rPr>
      </w:pPr>
    </w:p>
    <w:p w:rsidR="003818E6" w:rsidRPr="00015018" w:rsidRDefault="003818E6" w:rsidP="00A43BFD">
      <w:pPr>
        <w:spacing w:after="80" w:line="360" w:lineRule="auto"/>
        <w:jc w:val="both"/>
        <w:rPr>
          <w:rFonts w:ascii="Arial" w:eastAsia="Times New Roman" w:hAnsi="Arial" w:cs="Arial"/>
          <w:bCs/>
          <w:sz w:val="24"/>
          <w:szCs w:val="24"/>
          <w:lang w:eastAsia="es-ES"/>
        </w:rPr>
      </w:pPr>
      <w:r w:rsidRPr="00015018">
        <w:rPr>
          <w:rFonts w:ascii="Arial" w:eastAsia="Times New Roman" w:hAnsi="Arial" w:cs="Arial"/>
          <w:bCs/>
          <w:sz w:val="24"/>
          <w:szCs w:val="24"/>
          <w:lang w:eastAsia="es-ES"/>
        </w:rPr>
        <w:t>Autoras: MSc.  Yaira Sánchez Díaz</w:t>
      </w:r>
    </w:p>
    <w:p w:rsidR="003818E6" w:rsidRPr="00015018" w:rsidRDefault="003818E6" w:rsidP="00A43BFD">
      <w:pPr>
        <w:spacing w:after="80" w:line="360" w:lineRule="auto"/>
        <w:jc w:val="both"/>
        <w:rPr>
          <w:rFonts w:ascii="Arial" w:eastAsia="Times New Roman" w:hAnsi="Arial" w:cs="Arial"/>
          <w:bCs/>
          <w:sz w:val="24"/>
          <w:szCs w:val="24"/>
          <w:lang w:eastAsia="es-ES"/>
        </w:rPr>
      </w:pPr>
      <w:r w:rsidRPr="00015018">
        <w:rPr>
          <w:rFonts w:ascii="Arial" w:eastAsia="Times New Roman" w:hAnsi="Arial" w:cs="Arial"/>
          <w:b/>
          <w:bCs/>
          <w:sz w:val="24"/>
          <w:szCs w:val="24"/>
          <w:lang w:eastAsia="es-ES"/>
        </w:rPr>
        <w:t>e-</w:t>
      </w:r>
      <w:r w:rsidRPr="00015018">
        <w:rPr>
          <w:rFonts w:ascii="Arial" w:eastAsia="Times New Roman" w:hAnsi="Arial" w:cs="Arial"/>
          <w:bCs/>
          <w:sz w:val="24"/>
          <w:szCs w:val="24"/>
          <w:lang w:eastAsia="es-ES"/>
        </w:rPr>
        <w:t xml:space="preserve">mail:  </w:t>
      </w:r>
      <w:hyperlink r:id="rId9" w:history="1">
        <w:r w:rsidR="00DC2E93" w:rsidRPr="00015018">
          <w:rPr>
            <w:rStyle w:val="Hipervnculo"/>
            <w:rFonts w:ascii="Arial" w:eastAsia="Times New Roman" w:hAnsi="Arial" w:cs="Arial"/>
            <w:bCs/>
            <w:sz w:val="24"/>
            <w:szCs w:val="24"/>
            <w:lang w:eastAsia="es-ES"/>
          </w:rPr>
          <w:t>yaira.sanchez2014@gmail.com</w:t>
        </w:r>
      </w:hyperlink>
    </w:p>
    <w:p w:rsidR="00DC2E93" w:rsidRPr="00015018" w:rsidRDefault="00DC2E93" w:rsidP="00A43BFD">
      <w:pPr>
        <w:spacing w:after="80" w:line="360" w:lineRule="auto"/>
        <w:jc w:val="both"/>
        <w:rPr>
          <w:rFonts w:ascii="Arial" w:eastAsia="Times New Roman" w:hAnsi="Arial" w:cs="Arial"/>
          <w:bCs/>
          <w:sz w:val="24"/>
          <w:szCs w:val="24"/>
          <w:lang w:eastAsia="es-ES"/>
        </w:rPr>
      </w:pPr>
      <w:r w:rsidRPr="00015018">
        <w:rPr>
          <w:rFonts w:ascii="Arial" w:eastAsia="Times New Roman" w:hAnsi="Arial" w:cs="Arial"/>
          <w:bCs/>
          <w:sz w:val="24"/>
          <w:szCs w:val="24"/>
          <w:lang w:eastAsia="es-ES"/>
        </w:rPr>
        <w:t>ORCID: 0000-0001-9787-0042</w:t>
      </w:r>
    </w:p>
    <w:p w:rsidR="001A4806" w:rsidRPr="00015018" w:rsidRDefault="001A4806" w:rsidP="00A43BFD">
      <w:pPr>
        <w:spacing w:after="80" w:line="360" w:lineRule="auto"/>
        <w:jc w:val="both"/>
        <w:rPr>
          <w:rFonts w:ascii="Arial" w:eastAsia="Times New Roman" w:hAnsi="Arial" w:cs="Arial"/>
          <w:bCs/>
          <w:sz w:val="24"/>
          <w:szCs w:val="24"/>
          <w:lang w:eastAsia="es-ES"/>
        </w:rPr>
      </w:pPr>
      <w:proofErr w:type="spellStart"/>
      <w:r w:rsidRPr="00015018">
        <w:rPr>
          <w:rFonts w:ascii="Arial" w:eastAsia="Times New Roman" w:hAnsi="Arial" w:cs="Arial"/>
          <w:bCs/>
          <w:sz w:val="24"/>
          <w:szCs w:val="24"/>
          <w:lang w:eastAsia="es-ES"/>
        </w:rPr>
        <w:t>DrC</w:t>
      </w:r>
      <w:proofErr w:type="spellEnd"/>
      <w:r w:rsidRPr="00015018">
        <w:rPr>
          <w:rFonts w:ascii="Arial" w:eastAsia="Times New Roman" w:hAnsi="Arial" w:cs="Arial"/>
          <w:bCs/>
          <w:sz w:val="24"/>
          <w:szCs w:val="24"/>
          <w:lang w:eastAsia="es-ES"/>
        </w:rPr>
        <w:t xml:space="preserve">. </w:t>
      </w:r>
      <w:proofErr w:type="spellStart"/>
      <w:r w:rsidRPr="00015018">
        <w:rPr>
          <w:rFonts w:ascii="Arial" w:eastAsia="Times New Roman" w:hAnsi="Arial" w:cs="Arial"/>
          <w:bCs/>
          <w:sz w:val="24"/>
          <w:szCs w:val="24"/>
          <w:lang w:eastAsia="es-ES"/>
        </w:rPr>
        <w:t>Ismary</w:t>
      </w:r>
      <w:proofErr w:type="spellEnd"/>
      <w:r w:rsidRPr="00015018">
        <w:rPr>
          <w:rFonts w:ascii="Arial" w:eastAsia="Times New Roman" w:hAnsi="Arial" w:cs="Arial"/>
          <w:bCs/>
          <w:sz w:val="24"/>
          <w:szCs w:val="24"/>
          <w:lang w:eastAsia="es-ES"/>
        </w:rPr>
        <w:t xml:space="preserve"> Armenteros </w:t>
      </w:r>
      <w:proofErr w:type="spellStart"/>
      <w:r w:rsidRPr="00015018">
        <w:rPr>
          <w:rFonts w:ascii="Arial" w:eastAsia="Times New Roman" w:hAnsi="Arial" w:cs="Arial"/>
          <w:bCs/>
          <w:sz w:val="24"/>
          <w:szCs w:val="24"/>
          <w:lang w:eastAsia="es-ES"/>
        </w:rPr>
        <w:t>Arrechevaleta</w:t>
      </w:r>
      <w:proofErr w:type="spellEnd"/>
    </w:p>
    <w:p w:rsidR="001A4806" w:rsidRPr="00015018" w:rsidRDefault="001A4806" w:rsidP="00A43BFD">
      <w:pPr>
        <w:spacing w:after="80" w:line="360" w:lineRule="auto"/>
        <w:jc w:val="both"/>
        <w:rPr>
          <w:rFonts w:ascii="Arial" w:eastAsia="Times New Roman" w:hAnsi="Arial" w:cs="Arial"/>
          <w:bCs/>
          <w:sz w:val="24"/>
          <w:szCs w:val="24"/>
          <w:lang w:eastAsia="es-ES"/>
        </w:rPr>
      </w:pPr>
      <w:r w:rsidRPr="00015018">
        <w:rPr>
          <w:rFonts w:ascii="Arial" w:eastAsia="Times New Roman" w:hAnsi="Arial" w:cs="Arial"/>
          <w:bCs/>
          <w:sz w:val="24"/>
          <w:szCs w:val="24"/>
          <w:lang w:eastAsia="es-ES"/>
        </w:rPr>
        <w:t xml:space="preserve">e-mail: </w:t>
      </w:r>
      <w:hyperlink r:id="rId10" w:history="1">
        <w:r w:rsidRPr="00015018">
          <w:rPr>
            <w:rStyle w:val="Hipervnculo"/>
            <w:rFonts w:ascii="Arial" w:eastAsia="Times New Roman" w:hAnsi="Arial" w:cs="Arial"/>
            <w:bCs/>
            <w:sz w:val="24"/>
            <w:szCs w:val="24"/>
            <w:lang w:eastAsia="es-ES"/>
          </w:rPr>
          <w:t>ismary@ftur.uh.cu</w:t>
        </w:r>
      </w:hyperlink>
    </w:p>
    <w:p w:rsidR="001A4806" w:rsidRPr="00015018" w:rsidRDefault="009B6979" w:rsidP="00A43BFD">
      <w:pPr>
        <w:spacing w:after="80" w:line="360" w:lineRule="auto"/>
        <w:jc w:val="both"/>
        <w:rPr>
          <w:rFonts w:ascii="Arial" w:eastAsia="Times New Roman" w:hAnsi="Arial" w:cs="Arial"/>
          <w:bCs/>
          <w:sz w:val="24"/>
          <w:szCs w:val="24"/>
          <w:lang w:eastAsia="es-ES"/>
        </w:rPr>
      </w:pPr>
      <w:r w:rsidRPr="00015018">
        <w:rPr>
          <w:rFonts w:ascii="Arial" w:eastAsia="Times New Roman" w:hAnsi="Arial" w:cs="Arial"/>
          <w:bCs/>
          <w:sz w:val="24"/>
          <w:szCs w:val="24"/>
          <w:lang w:eastAsia="es-ES"/>
        </w:rPr>
        <w:t xml:space="preserve">ORCID: </w:t>
      </w:r>
      <w:r w:rsidR="00B365BE">
        <w:rPr>
          <w:rFonts w:ascii="Arial" w:eastAsia="Times New Roman" w:hAnsi="Arial" w:cs="Arial"/>
          <w:bCs/>
          <w:sz w:val="24"/>
          <w:szCs w:val="24"/>
          <w:lang w:eastAsia="es-ES"/>
        </w:rPr>
        <w:t>0000-0002-7244-0756</w:t>
      </w:r>
    </w:p>
    <w:p w:rsidR="003818E6" w:rsidRPr="00015018" w:rsidRDefault="003818E6" w:rsidP="00A43BFD">
      <w:pPr>
        <w:spacing w:after="80" w:line="360" w:lineRule="auto"/>
        <w:jc w:val="both"/>
        <w:rPr>
          <w:rFonts w:ascii="Arial" w:eastAsia="Times New Roman" w:hAnsi="Arial" w:cs="Arial"/>
          <w:bCs/>
          <w:sz w:val="24"/>
          <w:szCs w:val="24"/>
          <w:lang w:eastAsia="es-ES"/>
        </w:rPr>
      </w:pPr>
      <w:r w:rsidRPr="00015018">
        <w:rPr>
          <w:rFonts w:ascii="Arial" w:eastAsia="Times New Roman" w:hAnsi="Arial" w:cs="Arial"/>
          <w:bCs/>
          <w:sz w:val="24"/>
          <w:szCs w:val="24"/>
          <w:lang w:eastAsia="es-ES"/>
        </w:rPr>
        <w:t>MSc. Rebeca Olivera Elosegui</w:t>
      </w:r>
    </w:p>
    <w:p w:rsidR="003818E6" w:rsidRPr="00015018" w:rsidRDefault="003818E6" w:rsidP="00A43BFD">
      <w:pPr>
        <w:spacing w:after="80" w:line="360" w:lineRule="auto"/>
        <w:jc w:val="both"/>
        <w:rPr>
          <w:rFonts w:ascii="Arial" w:eastAsia="Times New Roman" w:hAnsi="Arial" w:cs="Arial"/>
          <w:bCs/>
          <w:sz w:val="24"/>
          <w:szCs w:val="24"/>
          <w:lang w:eastAsia="es-ES"/>
        </w:rPr>
      </w:pPr>
      <w:r w:rsidRPr="00015018">
        <w:rPr>
          <w:rFonts w:ascii="Arial" w:eastAsia="Times New Roman" w:hAnsi="Arial" w:cs="Arial"/>
          <w:bCs/>
          <w:sz w:val="24"/>
          <w:szCs w:val="24"/>
          <w:lang w:eastAsia="es-ES"/>
        </w:rPr>
        <w:t xml:space="preserve">e-mail: </w:t>
      </w:r>
      <w:hyperlink r:id="rId11" w:history="1">
        <w:r w:rsidR="00DC2E93" w:rsidRPr="00015018">
          <w:rPr>
            <w:rStyle w:val="Hipervnculo"/>
            <w:rFonts w:ascii="Arial" w:eastAsia="Times New Roman" w:hAnsi="Arial" w:cs="Arial"/>
            <w:bCs/>
            <w:sz w:val="24"/>
            <w:szCs w:val="24"/>
            <w:lang w:eastAsia="es-ES"/>
          </w:rPr>
          <w:t>rolivera@ftur.uh.cu</w:t>
        </w:r>
      </w:hyperlink>
    </w:p>
    <w:p w:rsidR="00DC2E93" w:rsidRPr="00015018" w:rsidRDefault="00DC2E93" w:rsidP="00A43BFD">
      <w:pPr>
        <w:spacing w:after="80" w:line="360" w:lineRule="auto"/>
        <w:jc w:val="both"/>
        <w:rPr>
          <w:rFonts w:ascii="Arial" w:eastAsia="Times New Roman" w:hAnsi="Arial" w:cs="Arial"/>
          <w:bCs/>
          <w:sz w:val="24"/>
          <w:szCs w:val="24"/>
          <w:lang w:eastAsia="es-ES"/>
        </w:rPr>
      </w:pPr>
      <w:r w:rsidRPr="00015018">
        <w:rPr>
          <w:rFonts w:ascii="Arial" w:eastAsia="Times New Roman" w:hAnsi="Arial" w:cs="Arial"/>
          <w:bCs/>
          <w:sz w:val="24"/>
          <w:szCs w:val="24"/>
          <w:lang w:eastAsia="es-ES"/>
        </w:rPr>
        <w:t>ORCID</w:t>
      </w:r>
      <w:r w:rsidR="00B365BE">
        <w:rPr>
          <w:rFonts w:ascii="Arial" w:eastAsia="Times New Roman" w:hAnsi="Arial" w:cs="Arial"/>
          <w:bCs/>
          <w:sz w:val="24"/>
          <w:szCs w:val="24"/>
          <w:lang w:eastAsia="es-ES"/>
        </w:rPr>
        <w:t xml:space="preserve">: </w:t>
      </w:r>
      <w:r w:rsidRPr="00015018">
        <w:rPr>
          <w:rFonts w:ascii="Arial" w:eastAsia="Times New Roman" w:hAnsi="Arial" w:cs="Arial"/>
          <w:bCs/>
          <w:sz w:val="24"/>
          <w:szCs w:val="24"/>
          <w:lang w:eastAsia="es-ES"/>
        </w:rPr>
        <w:t>0000-0002-6207-510X</w:t>
      </w:r>
    </w:p>
    <w:p w:rsidR="009A644C" w:rsidRPr="00015018" w:rsidRDefault="009A644C" w:rsidP="00A43BFD">
      <w:pPr>
        <w:spacing w:after="80" w:line="360" w:lineRule="auto"/>
        <w:jc w:val="both"/>
        <w:rPr>
          <w:rFonts w:ascii="Arial" w:eastAsia="Times New Roman" w:hAnsi="Arial" w:cs="Arial"/>
          <w:bCs/>
          <w:sz w:val="24"/>
          <w:szCs w:val="24"/>
          <w:lang w:eastAsia="es-ES"/>
        </w:rPr>
      </w:pPr>
    </w:p>
    <w:p w:rsidR="006B7F48" w:rsidRPr="00015018" w:rsidRDefault="006B7F48" w:rsidP="00A43BFD">
      <w:pPr>
        <w:spacing w:after="80" w:line="360" w:lineRule="auto"/>
        <w:jc w:val="both"/>
        <w:rPr>
          <w:rFonts w:ascii="Arial" w:eastAsia="Times New Roman" w:hAnsi="Arial" w:cs="Arial"/>
          <w:b/>
          <w:bCs/>
          <w:sz w:val="24"/>
          <w:szCs w:val="24"/>
          <w:lang w:eastAsia="es-ES"/>
        </w:rPr>
      </w:pPr>
    </w:p>
    <w:p w:rsidR="006B7F48" w:rsidRPr="00015018" w:rsidRDefault="003000AF" w:rsidP="00D3103B">
      <w:pPr>
        <w:spacing w:after="80" w:line="360" w:lineRule="auto"/>
        <w:jc w:val="center"/>
        <w:rPr>
          <w:rFonts w:ascii="Arial" w:eastAsia="Times New Roman" w:hAnsi="Arial" w:cs="Arial"/>
          <w:b/>
          <w:bCs/>
          <w:sz w:val="24"/>
          <w:szCs w:val="24"/>
          <w:lang w:eastAsia="es-ES"/>
        </w:rPr>
      </w:pPr>
      <w:r w:rsidRPr="00015018">
        <w:rPr>
          <w:rFonts w:ascii="Arial" w:eastAsia="Times New Roman" w:hAnsi="Arial" w:cs="Arial"/>
          <w:b/>
          <w:bCs/>
          <w:sz w:val="24"/>
          <w:szCs w:val="24"/>
          <w:lang w:eastAsia="es-ES"/>
        </w:rPr>
        <w:t>Viñales</w:t>
      </w:r>
    </w:p>
    <w:p w:rsidR="006B7F48" w:rsidRPr="00015018" w:rsidRDefault="006B7F48" w:rsidP="00D3103B">
      <w:pPr>
        <w:spacing w:after="80" w:line="360" w:lineRule="auto"/>
        <w:jc w:val="center"/>
        <w:rPr>
          <w:rFonts w:ascii="Arial" w:eastAsia="Times New Roman" w:hAnsi="Arial" w:cs="Arial"/>
          <w:b/>
          <w:bCs/>
          <w:sz w:val="24"/>
          <w:szCs w:val="24"/>
          <w:lang w:eastAsia="es-ES"/>
        </w:rPr>
      </w:pPr>
      <w:r w:rsidRPr="00015018">
        <w:rPr>
          <w:rFonts w:ascii="Arial" w:eastAsia="Times New Roman" w:hAnsi="Arial" w:cs="Arial"/>
          <w:b/>
          <w:bCs/>
          <w:sz w:val="24"/>
          <w:szCs w:val="24"/>
          <w:lang w:eastAsia="es-ES"/>
        </w:rPr>
        <w:t>2024</w:t>
      </w:r>
    </w:p>
    <w:p w:rsidR="003818E6" w:rsidRPr="00015018" w:rsidRDefault="003818E6" w:rsidP="00A43BFD">
      <w:pPr>
        <w:spacing w:after="80" w:line="360" w:lineRule="auto"/>
        <w:jc w:val="both"/>
        <w:rPr>
          <w:rFonts w:ascii="Arial" w:eastAsia="Times New Roman" w:hAnsi="Arial" w:cs="Arial"/>
          <w:b/>
          <w:bCs/>
          <w:sz w:val="24"/>
          <w:szCs w:val="24"/>
          <w:lang w:eastAsia="es-ES"/>
        </w:rPr>
        <w:sectPr w:rsidR="003818E6" w:rsidRPr="00015018" w:rsidSect="003818E6">
          <w:pgSz w:w="12240" w:h="15840" w:code="1"/>
          <w:pgMar w:top="1134" w:right="1134" w:bottom="1134" w:left="1134" w:header="709" w:footer="709" w:gutter="0"/>
          <w:cols w:space="708"/>
          <w:docGrid w:linePitch="360"/>
        </w:sectPr>
      </w:pPr>
    </w:p>
    <w:p w:rsidR="007F41EC" w:rsidRPr="00586509" w:rsidRDefault="007F41EC" w:rsidP="00A43BFD">
      <w:pPr>
        <w:spacing w:after="80" w:line="360" w:lineRule="auto"/>
        <w:jc w:val="both"/>
        <w:rPr>
          <w:rFonts w:ascii="Arial" w:hAnsi="Arial" w:cs="Arial"/>
          <w:b/>
          <w:sz w:val="24"/>
          <w:szCs w:val="24"/>
        </w:rPr>
      </w:pPr>
      <w:r w:rsidRPr="00586509">
        <w:rPr>
          <w:rFonts w:ascii="Arial" w:hAnsi="Arial" w:cs="Arial"/>
          <w:b/>
          <w:sz w:val="24"/>
          <w:szCs w:val="24"/>
        </w:rPr>
        <w:lastRenderedPageBreak/>
        <w:t>Resumen:</w:t>
      </w:r>
    </w:p>
    <w:p w:rsidR="005D566F" w:rsidRDefault="00586509" w:rsidP="005D566F">
      <w:pPr>
        <w:spacing w:after="80" w:line="360" w:lineRule="auto"/>
        <w:jc w:val="both"/>
        <w:rPr>
          <w:rFonts w:ascii="Arial" w:hAnsi="Arial" w:cs="Arial"/>
          <w:sz w:val="24"/>
          <w:szCs w:val="24"/>
        </w:rPr>
      </w:pPr>
      <w:r>
        <w:rPr>
          <w:rFonts w:ascii="Arial" w:hAnsi="Arial" w:cs="Arial"/>
          <w:sz w:val="24"/>
          <w:szCs w:val="24"/>
        </w:rPr>
        <w:t xml:space="preserve">La innovación es en la </w:t>
      </w:r>
      <w:r w:rsidR="00137891">
        <w:rPr>
          <w:rFonts w:ascii="Arial" w:hAnsi="Arial" w:cs="Arial"/>
          <w:sz w:val="24"/>
          <w:szCs w:val="24"/>
        </w:rPr>
        <w:t>actualidad</w:t>
      </w:r>
      <w:r>
        <w:rPr>
          <w:rFonts w:ascii="Arial" w:hAnsi="Arial" w:cs="Arial"/>
          <w:sz w:val="24"/>
          <w:szCs w:val="24"/>
        </w:rPr>
        <w:t xml:space="preserve"> una determinante de la competitividad para todos los sectores, </w:t>
      </w:r>
      <w:r w:rsidR="00137891">
        <w:rPr>
          <w:rFonts w:ascii="Arial" w:hAnsi="Arial" w:cs="Arial"/>
          <w:sz w:val="24"/>
          <w:szCs w:val="24"/>
        </w:rPr>
        <w:t>entre ellos el turismo</w:t>
      </w:r>
      <w:r>
        <w:rPr>
          <w:rFonts w:ascii="Arial" w:hAnsi="Arial" w:cs="Arial"/>
          <w:sz w:val="24"/>
          <w:szCs w:val="24"/>
        </w:rPr>
        <w:t xml:space="preserve">, dada </w:t>
      </w:r>
      <w:r w:rsidR="00137891">
        <w:rPr>
          <w:rFonts w:ascii="Arial" w:hAnsi="Arial" w:cs="Arial"/>
          <w:sz w:val="24"/>
          <w:szCs w:val="24"/>
        </w:rPr>
        <w:t xml:space="preserve">su </w:t>
      </w:r>
      <w:r>
        <w:rPr>
          <w:rFonts w:ascii="Arial" w:hAnsi="Arial" w:cs="Arial"/>
          <w:sz w:val="24"/>
          <w:szCs w:val="24"/>
        </w:rPr>
        <w:t xml:space="preserve">dinámica desde la oferta </w:t>
      </w:r>
      <w:r w:rsidR="00137891">
        <w:rPr>
          <w:rFonts w:ascii="Arial" w:hAnsi="Arial" w:cs="Arial"/>
          <w:sz w:val="24"/>
          <w:szCs w:val="24"/>
        </w:rPr>
        <w:t>y</w:t>
      </w:r>
      <w:r>
        <w:rPr>
          <w:rFonts w:ascii="Arial" w:hAnsi="Arial" w:cs="Arial"/>
          <w:sz w:val="24"/>
          <w:szCs w:val="24"/>
        </w:rPr>
        <w:t xml:space="preserve"> la demanda. </w:t>
      </w:r>
      <w:r w:rsidR="0052392A">
        <w:rPr>
          <w:rFonts w:ascii="Arial" w:hAnsi="Arial" w:cs="Arial"/>
          <w:sz w:val="24"/>
          <w:szCs w:val="24"/>
        </w:rPr>
        <w:t>Por otra parte, en el turismo</w:t>
      </w:r>
      <w:r w:rsidR="00137891">
        <w:rPr>
          <w:rFonts w:ascii="Arial" w:hAnsi="Arial" w:cs="Arial"/>
          <w:sz w:val="24"/>
          <w:szCs w:val="24"/>
        </w:rPr>
        <w:t xml:space="preserve">, </w:t>
      </w:r>
      <w:r w:rsidR="0052392A">
        <w:rPr>
          <w:rFonts w:ascii="Arial" w:hAnsi="Arial" w:cs="Arial"/>
          <w:sz w:val="24"/>
          <w:szCs w:val="24"/>
        </w:rPr>
        <w:t xml:space="preserve">se incorpora </w:t>
      </w:r>
      <w:r w:rsidR="00137891">
        <w:rPr>
          <w:rFonts w:ascii="Arial" w:hAnsi="Arial" w:cs="Arial"/>
          <w:sz w:val="24"/>
          <w:szCs w:val="24"/>
        </w:rPr>
        <w:t xml:space="preserve">además </w:t>
      </w:r>
      <w:r w:rsidR="0052392A">
        <w:rPr>
          <w:rFonts w:ascii="Arial" w:hAnsi="Arial" w:cs="Arial"/>
          <w:sz w:val="24"/>
          <w:szCs w:val="24"/>
        </w:rPr>
        <w:t>a la competitividad</w:t>
      </w:r>
      <w:r w:rsidR="00137891">
        <w:rPr>
          <w:rFonts w:ascii="Arial" w:hAnsi="Arial" w:cs="Arial"/>
          <w:sz w:val="24"/>
          <w:szCs w:val="24"/>
        </w:rPr>
        <w:t>,</w:t>
      </w:r>
      <w:r w:rsidR="0052392A">
        <w:rPr>
          <w:rFonts w:ascii="Arial" w:hAnsi="Arial" w:cs="Arial"/>
          <w:sz w:val="24"/>
          <w:szCs w:val="24"/>
        </w:rPr>
        <w:t xml:space="preserve"> la sostenibilidad, conformando un vínculo indivisible, que exige el estudio de cada uno y las relaciones de estos conceptos. El turismo c</w:t>
      </w:r>
      <w:r w:rsidR="005D566F">
        <w:rPr>
          <w:rFonts w:ascii="Arial" w:hAnsi="Arial" w:cs="Arial"/>
          <w:sz w:val="24"/>
          <w:szCs w:val="24"/>
        </w:rPr>
        <w:t xml:space="preserve">ubano demanda de fortalecer la actividad </w:t>
      </w:r>
      <w:r w:rsidR="00FF3593">
        <w:rPr>
          <w:rFonts w:ascii="Arial" w:hAnsi="Arial" w:cs="Arial"/>
          <w:sz w:val="24"/>
          <w:szCs w:val="24"/>
        </w:rPr>
        <w:t>innovadora referida</w:t>
      </w:r>
      <w:r w:rsidR="00137891">
        <w:rPr>
          <w:rFonts w:ascii="Arial" w:hAnsi="Arial" w:cs="Arial"/>
          <w:sz w:val="24"/>
          <w:szCs w:val="24"/>
        </w:rPr>
        <w:t xml:space="preserve"> a empresas y a destinos turísticos, </w:t>
      </w:r>
      <w:r w:rsidR="005D566F">
        <w:rPr>
          <w:rFonts w:ascii="Arial" w:hAnsi="Arial" w:cs="Arial"/>
          <w:sz w:val="24"/>
          <w:szCs w:val="24"/>
        </w:rPr>
        <w:t xml:space="preserve">y se </w:t>
      </w:r>
      <w:r w:rsidR="00FF3593">
        <w:rPr>
          <w:rFonts w:ascii="Arial" w:hAnsi="Arial" w:cs="Arial"/>
          <w:sz w:val="24"/>
          <w:szCs w:val="24"/>
        </w:rPr>
        <w:t xml:space="preserve">indaga </w:t>
      </w:r>
      <w:r w:rsidR="006A49A9">
        <w:rPr>
          <w:rFonts w:ascii="Arial" w:hAnsi="Arial" w:cs="Arial"/>
          <w:sz w:val="24"/>
          <w:szCs w:val="24"/>
        </w:rPr>
        <w:t>para la</w:t>
      </w:r>
      <w:r w:rsidR="005D566F">
        <w:rPr>
          <w:rFonts w:ascii="Arial" w:hAnsi="Arial" w:cs="Arial"/>
          <w:sz w:val="24"/>
          <w:szCs w:val="24"/>
        </w:rPr>
        <w:t xml:space="preserve"> identificación y potenciación de factores que la compulsen; razones que fundamentan la orientación del presente trabajo hacia el cooperativismo, que de por sí, se encuentra en el modelo económico como una forma empresarial socialista. El presente trabajo se orienta a “</w:t>
      </w:r>
      <w:r w:rsidR="005D566F" w:rsidRPr="00015018">
        <w:rPr>
          <w:rFonts w:ascii="Arial" w:hAnsi="Arial" w:cs="Arial"/>
          <w:sz w:val="24"/>
          <w:szCs w:val="24"/>
        </w:rPr>
        <w:t>Valorar la potencialidad de las cooperativas como agentes de innovación en el turismo cubano, promoviendo un desarrollo sostenible que refuerce la competitividad del destino</w:t>
      </w:r>
      <w:r w:rsidR="005D566F">
        <w:rPr>
          <w:rFonts w:ascii="Arial" w:hAnsi="Arial" w:cs="Arial"/>
          <w:sz w:val="24"/>
          <w:szCs w:val="24"/>
        </w:rPr>
        <w:t xml:space="preserve">”. Para el </w:t>
      </w:r>
      <w:r w:rsidR="00C9694E">
        <w:rPr>
          <w:rFonts w:ascii="Arial" w:hAnsi="Arial" w:cs="Arial"/>
          <w:sz w:val="24"/>
          <w:szCs w:val="24"/>
        </w:rPr>
        <w:t>cumplimiento</w:t>
      </w:r>
      <w:r w:rsidR="005D566F">
        <w:rPr>
          <w:rFonts w:ascii="Arial" w:hAnsi="Arial" w:cs="Arial"/>
          <w:sz w:val="24"/>
          <w:szCs w:val="24"/>
        </w:rPr>
        <w:t xml:space="preserve"> de este objetivo, se </w:t>
      </w:r>
      <w:r w:rsidR="00985AA5">
        <w:rPr>
          <w:rFonts w:ascii="Arial" w:hAnsi="Arial" w:cs="Arial"/>
          <w:sz w:val="24"/>
          <w:szCs w:val="24"/>
        </w:rPr>
        <w:t xml:space="preserve">utilizaron como métodos el </w:t>
      </w:r>
      <w:r w:rsidR="005D566F">
        <w:rPr>
          <w:rFonts w:ascii="Arial" w:hAnsi="Arial" w:cs="Arial"/>
          <w:sz w:val="24"/>
          <w:szCs w:val="24"/>
        </w:rPr>
        <w:t xml:space="preserve">análisis bibliográfico, </w:t>
      </w:r>
      <w:r w:rsidR="00985AA5">
        <w:rPr>
          <w:rFonts w:ascii="Arial" w:hAnsi="Arial" w:cs="Arial"/>
          <w:sz w:val="24"/>
          <w:szCs w:val="24"/>
        </w:rPr>
        <w:t>la revisión documental</w:t>
      </w:r>
      <w:r w:rsidR="00EB5C2D">
        <w:rPr>
          <w:rFonts w:ascii="Arial" w:hAnsi="Arial" w:cs="Arial"/>
          <w:sz w:val="24"/>
          <w:szCs w:val="24"/>
        </w:rPr>
        <w:t>, consulta a expertos</w:t>
      </w:r>
      <w:r w:rsidR="00985AA5">
        <w:rPr>
          <w:rFonts w:ascii="Arial" w:hAnsi="Arial" w:cs="Arial"/>
          <w:sz w:val="24"/>
          <w:szCs w:val="24"/>
        </w:rPr>
        <w:t xml:space="preserve"> y la encuesta (cuestionarios), cuyos resultados, una vez triangulados </w:t>
      </w:r>
      <w:r w:rsidR="00C9694E">
        <w:rPr>
          <w:rFonts w:ascii="Arial" w:hAnsi="Arial" w:cs="Arial"/>
          <w:sz w:val="24"/>
          <w:szCs w:val="24"/>
        </w:rPr>
        <w:t xml:space="preserve">validan la importancia de cooperativismo para la innovación </w:t>
      </w:r>
      <w:r w:rsidR="00EA13B3">
        <w:rPr>
          <w:rFonts w:ascii="Arial" w:hAnsi="Arial" w:cs="Arial"/>
          <w:sz w:val="24"/>
          <w:szCs w:val="24"/>
        </w:rPr>
        <w:t>en el turismo cubano, a partir de sus impactos positivos posibles en la calidad, los precios, la ampliación de la oferta y la cadena productiva, entre otros, así como en la sostenibilidad económica, medioambiental y sociocultural y el desarrollo local</w:t>
      </w:r>
      <w:r w:rsidR="00137891">
        <w:rPr>
          <w:rFonts w:ascii="Arial" w:hAnsi="Arial" w:cs="Arial"/>
          <w:sz w:val="24"/>
          <w:szCs w:val="24"/>
        </w:rPr>
        <w:t>, en modalidades prioritarias.</w:t>
      </w:r>
      <w:r w:rsidR="00EA13B3">
        <w:rPr>
          <w:rFonts w:ascii="Arial" w:hAnsi="Arial" w:cs="Arial"/>
          <w:sz w:val="24"/>
          <w:szCs w:val="24"/>
        </w:rPr>
        <w:t xml:space="preserve"> Se identifica además el cumplimiento parcial de los principios internacionales del cooperativismo y en consecuencia se</w:t>
      </w:r>
      <w:r w:rsidR="00137891">
        <w:rPr>
          <w:rFonts w:ascii="Arial" w:hAnsi="Arial" w:cs="Arial"/>
          <w:sz w:val="24"/>
          <w:szCs w:val="24"/>
        </w:rPr>
        <w:t xml:space="preserve"> definen líneas de acción.</w:t>
      </w:r>
    </w:p>
    <w:p w:rsidR="00137891" w:rsidRPr="00015018" w:rsidRDefault="00137891" w:rsidP="005D566F">
      <w:pPr>
        <w:spacing w:after="80" w:line="360" w:lineRule="auto"/>
        <w:jc w:val="both"/>
        <w:rPr>
          <w:rFonts w:ascii="Arial" w:hAnsi="Arial" w:cs="Arial"/>
          <w:sz w:val="24"/>
          <w:szCs w:val="24"/>
        </w:rPr>
      </w:pPr>
      <w:r>
        <w:rPr>
          <w:rFonts w:ascii="Arial" w:hAnsi="Arial" w:cs="Arial"/>
          <w:sz w:val="24"/>
          <w:szCs w:val="24"/>
        </w:rPr>
        <w:t>Palabras clave: Cooperativismo, innovación, sostenibilidad, competitividad, modalidades turísticas</w:t>
      </w:r>
    </w:p>
    <w:p w:rsidR="000D7D70" w:rsidRPr="00015018" w:rsidRDefault="000D7D70" w:rsidP="00A43BFD">
      <w:pPr>
        <w:spacing w:after="80" w:line="360" w:lineRule="auto"/>
        <w:jc w:val="both"/>
        <w:rPr>
          <w:rFonts w:ascii="Arial" w:hAnsi="Arial" w:cs="Arial"/>
          <w:sz w:val="24"/>
          <w:szCs w:val="24"/>
        </w:rPr>
      </w:pPr>
    </w:p>
    <w:p w:rsidR="00FF3593" w:rsidRDefault="00FF3593">
      <w:pPr>
        <w:rPr>
          <w:rFonts w:ascii="Arial" w:hAnsi="Arial" w:cs="Arial"/>
          <w:sz w:val="24"/>
          <w:szCs w:val="24"/>
        </w:rPr>
      </w:pPr>
      <w:r>
        <w:rPr>
          <w:rFonts w:ascii="Arial" w:hAnsi="Arial" w:cs="Arial"/>
          <w:sz w:val="24"/>
          <w:szCs w:val="24"/>
        </w:rPr>
        <w:br w:type="page"/>
      </w:r>
    </w:p>
    <w:p w:rsidR="006B7F48" w:rsidRPr="006A49A9" w:rsidRDefault="006B7F48" w:rsidP="00A43BFD">
      <w:pPr>
        <w:spacing w:after="80" w:line="360" w:lineRule="auto"/>
        <w:jc w:val="both"/>
        <w:rPr>
          <w:rFonts w:ascii="Arial" w:hAnsi="Arial" w:cs="Arial"/>
          <w:b/>
          <w:sz w:val="24"/>
          <w:szCs w:val="24"/>
          <w:lang w:val="en-US"/>
        </w:rPr>
      </w:pPr>
      <w:r w:rsidRPr="006A49A9">
        <w:rPr>
          <w:rFonts w:ascii="Arial" w:hAnsi="Arial" w:cs="Arial"/>
          <w:b/>
          <w:sz w:val="24"/>
          <w:szCs w:val="24"/>
          <w:lang w:val="en-US"/>
        </w:rPr>
        <w:lastRenderedPageBreak/>
        <w:t>ABSTRACT:</w:t>
      </w:r>
    </w:p>
    <w:p w:rsidR="00EB5C2D" w:rsidRPr="006A49A9" w:rsidRDefault="00FF3593" w:rsidP="00EB5C2D">
      <w:pPr>
        <w:spacing w:line="360" w:lineRule="auto"/>
        <w:jc w:val="both"/>
        <w:rPr>
          <w:rFonts w:ascii="Arial" w:hAnsi="Arial" w:cs="Arial"/>
          <w:sz w:val="24"/>
          <w:szCs w:val="24"/>
          <w:lang w:val="en-US"/>
        </w:rPr>
      </w:pPr>
      <w:r w:rsidRPr="006A49A9">
        <w:rPr>
          <w:rFonts w:ascii="Arial" w:hAnsi="Arial" w:cs="Arial"/>
          <w:sz w:val="24"/>
          <w:szCs w:val="24"/>
          <w:lang w:val="en-US"/>
        </w:rPr>
        <w:t xml:space="preserve">Innovation is currently a determinant of competitiveness for all sectors, including tourism, given its dynamics of supply and demand. On the other hand, in tourism, competitiveness is also incorporated into sustainability, forming an indivisible link, which requires the study of each one and the relationships of these concepts. Cuban tourism demands strengthening innovative activity related to companies and tourist destinations, and research is being carried out to identify and enhance factors that compel it; reasons that support the orientation of this work towards </w:t>
      </w:r>
      <w:proofErr w:type="spellStart"/>
      <w:r w:rsidRPr="006A49A9">
        <w:rPr>
          <w:rFonts w:ascii="Arial" w:hAnsi="Arial" w:cs="Arial"/>
          <w:sz w:val="24"/>
          <w:szCs w:val="24"/>
          <w:lang w:val="en-US"/>
        </w:rPr>
        <w:t>cooperativism</w:t>
      </w:r>
      <w:proofErr w:type="spellEnd"/>
      <w:r w:rsidRPr="006A49A9">
        <w:rPr>
          <w:rFonts w:ascii="Arial" w:hAnsi="Arial" w:cs="Arial"/>
          <w:sz w:val="24"/>
          <w:szCs w:val="24"/>
          <w:lang w:val="en-US"/>
        </w:rPr>
        <w:t>, which in itself is found in the economic model as a socialist business form. This paper is aimed at “Assessing the potential of cooperatives as agents of innovation in Cuban tourism, promoting sustainable development that strengthens the competitiveness of the destination.”</w:t>
      </w:r>
      <w:r w:rsidR="00EB5C2D" w:rsidRPr="006A49A9">
        <w:rPr>
          <w:rFonts w:ascii="Arial" w:hAnsi="Arial" w:cs="Arial"/>
          <w:sz w:val="24"/>
          <w:szCs w:val="24"/>
          <w:lang w:val="en-US"/>
        </w:rPr>
        <w:t xml:space="preserve"> To achieve this objective, bibliographic analysis, documentary review, consultation with experts and survey (questionnaires) were used as methods, the results of which, once triangulated, validate the importance of </w:t>
      </w:r>
      <w:proofErr w:type="spellStart"/>
      <w:r w:rsidR="00EB5C2D" w:rsidRPr="006A49A9">
        <w:rPr>
          <w:rFonts w:ascii="Arial" w:hAnsi="Arial" w:cs="Arial"/>
          <w:sz w:val="24"/>
          <w:szCs w:val="24"/>
          <w:lang w:val="en-US"/>
        </w:rPr>
        <w:t>cooperativism</w:t>
      </w:r>
      <w:proofErr w:type="spellEnd"/>
      <w:r w:rsidR="00EB5C2D" w:rsidRPr="006A49A9">
        <w:rPr>
          <w:rFonts w:ascii="Arial" w:hAnsi="Arial" w:cs="Arial"/>
          <w:sz w:val="24"/>
          <w:szCs w:val="24"/>
          <w:lang w:val="en-US"/>
        </w:rPr>
        <w:t xml:space="preserve"> for innovation in Cuban tourism,  based on its possible positive impacts on quality, prices, expansion of supply and the production chain, among others, as well as on economic, environmental and sociocultural sustainability and local development, in priority modalities. Partial compliance with the international principles of </w:t>
      </w:r>
      <w:proofErr w:type="spellStart"/>
      <w:r w:rsidR="00EB5C2D" w:rsidRPr="006A49A9">
        <w:rPr>
          <w:rFonts w:ascii="Arial" w:hAnsi="Arial" w:cs="Arial"/>
          <w:sz w:val="24"/>
          <w:szCs w:val="24"/>
          <w:lang w:val="en-US"/>
        </w:rPr>
        <w:t>cooperativism</w:t>
      </w:r>
      <w:proofErr w:type="spellEnd"/>
      <w:r w:rsidR="00EB5C2D" w:rsidRPr="006A49A9">
        <w:rPr>
          <w:rFonts w:ascii="Arial" w:hAnsi="Arial" w:cs="Arial"/>
          <w:sz w:val="24"/>
          <w:szCs w:val="24"/>
          <w:lang w:val="en-US"/>
        </w:rPr>
        <w:t xml:space="preserve"> is also identified and lines of action are defined accordingly.</w:t>
      </w:r>
    </w:p>
    <w:p w:rsidR="00FF3593" w:rsidRPr="006A49A9" w:rsidRDefault="00EB5C2D" w:rsidP="00EB5C2D">
      <w:pPr>
        <w:spacing w:line="360" w:lineRule="auto"/>
        <w:jc w:val="both"/>
        <w:rPr>
          <w:rFonts w:ascii="Arial" w:hAnsi="Arial" w:cs="Arial"/>
          <w:sz w:val="24"/>
          <w:szCs w:val="24"/>
          <w:lang w:val="en-US"/>
        </w:rPr>
      </w:pPr>
      <w:r w:rsidRPr="00EB5C2D">
        <w:rPr>
          <w:rStyle w:val="rynqvb"/>
          <w:rFonts w:ascii="Arial" w:hAnsi="Arial" w:cs="Arial"/>
          <w:sz w:val="24"/>
          <w:szCs w:val="24"/>
          <w:lang w:val="en"/>
        </w:rPr>
        <w:t xml:space="preserve">Keywords: </w:t>
      </w:r>
      <w:proofErr w:type="spellStart"/>
      <w:r w:rsidRPr="00EB5C2D">
        <w:rPr>
          <w:rStyle w:val="rynqvb"/>
          <w:rFonts w:ascii="Arial" w:hAnsi="Arial" w:cs="Arial"/>
          <w:sz w:val="24"/>
          <w:szCs w:val="24"/>
          <w:lang w:val="en"/>
        </w:rPr>
        <w:t>Cooperativism</w:t>
      </w:r>
      <w:proofErr w:type="spellEnd"/>
      <w:r w:rsidRPr="00EB5C2D">
        <w:rPr>
          <w:rStyle w:val="rynqvb"/>
          <w:rFonts w:ascii="Arial" w:hAnsi="Arial" w:cs="Arial"/>
          <w:sz w:val="24"/>
          <w:szCs w:val="24"/>
          <w:lang w:val="en"/>
        </w:rPr>
        <w:t>, innovation, sustainability, competitiveness, tourism modalities</w:t>
      </w:r>
    </w:p>
    <w:p w:rsidR="006B7F48" w:rsidRPr="006A49A9" w:rsidRDefault="006B7F48" w:rsidP="00EB5C2D">
      <w:pPr>
        <w:spacing w:after="80" w:line="360" w:lineRule="auto"/>
        <w:jc w:val="both"/>
        <w:rPr>
          <w:rFonts w:ascii="Arial" w:hAnsi="Arial" w:cs="Arial"/>
          <w:sz w:val="24"/>
          <w:szCs w:val="24"/>
          <w:lang w:val="en-US"/>
        </w:rPr>
      </w:pPr>
    </w:p>
    <w:p w:rsidR="006B7F48" w:rsidRPr="006A49A9" w:rsidRDefault="006B7F48" w:rsidP="00A43BFD">
      <w:pPr>
        <w:spacing w:after="80" w:line="360" w:lineRule="auto"/>
        <w:jc w:val="both"/>
        <w:rPr>
          <w:rFonts w:ascii="Arial" w:hAnsi="Arial" w:cs="Arial"/>
          <w:sz w:val="24"/>
          <w:szCs w:val="24"/>
          <w:lang w:val="en-US"/>
        </w:rPr>
      </w:pPr>
    </w:p>
    <w:p w:rsidR="000D7D70" w:rsidRPr="006A49A9" w:rsidRDefault="000D7D70" w:rsidP="00A43BFD">
      <w:pPr>
        <w:spacing w:after="80" w:line="360" w:lineRule="auto"/>
        <w:jc w:val="both"/>
        <w:rPr>
          <w:rFonts w:ascii="Arial" w:hAnsi="Arial" w:cs="Arial"/>
          <w:sz w:val="24"/>
          <w:szCs w:val="24"/>
          <w:lang w:val="en-US"/>
        </w:rPr>
      </w:pPr>
    </w:p>
    <w:p w:rsidR="000D7D70" w:rsidRPr="006A49A9" w:rsidRDefault="000D7D70" w:rsidP="00A43BFD">
      <w:pPr>
        <w:spacing w:after="80" w:line="360" w:lineRule="auto"/>
        <w:jc w:val="both"/>
        <w:rPr>
          <w:rFonts w:ascii="Arial" w:hAnsi="Arial" w:cs="Arial"/>
          <w:sz w:val="24"/>
          <w:szCs w:val="24"/>
          <w:lang w:val="en-US"/>
        </w:rPr>
      </w:pPr>
    </w:p>
    <w:p w:rsidR="000D7D70" w:rsidRPr="006A49A9" w:rsidRDefault="000D7D70" w:rsidP="00A43BFD">
      <w:pPr>
        <w:spacing w:after="80" w:line="360" w:lineRule="auto"/>
        <w:jc w:val="both"/>
        <w:rPr>
          <w:rFonts w:ascii="Arial" w:hAnsi="Arial" w:cs="Arial"/>
          <w:sz w:val="24"/>
          <w:szCs w:val="24"/>
          <w:lang w:val="en-US"/>
        </w:rPr>
      </w:pPr>
    </w:p>
    <w:p w:rsidR="00EB5C2D" w:rsidRPr="006A49A9" w:rsidRDefault="00EB5C2D">
      <w:pPr>
        <w:rPr>
          <w:rFonts w:ascii="Arial" w:hAnsi="Arial" w:cs="Arial"/>
          <w:b/>
          <w:sz w:val="24"/>
          <w:szCs w:val="24"/>
          <w:lang w:val="en-US"/>
        </w:rPr>
      </w:pPr>
      <w:r w:rsidRPr="006A49A9">
        <w:rPr>
          <w:rFonts w:ascii="Arial" w:hAnsi="Arial" w:cs="Arial"/>
          <w:b/>
          <w:sz w:val="24"/>
          <w:szCs w:val="24"/>
          <w:lang w:val="en-US"/>
        </w:rPr>
        <w:br w:type="page"/>
      </w:r>
    </w:p>
    <w:p w:rsidR="000D7D70" w:rsidRPr="00DF390E" w:rsidRDefault="008B2D27" w:rsidP="00A43BFD">
      <w:pPr>
        <w:spacing w:after="80" w:line="360" w:lineRule="auto"/>
        <w:jc w:val="both"/>
        <w:rPr>
          <w:rFonts w:ascii="Arial" w:hAnsi="Arial" w:cs="Arial"/>
          <w:b/>
          <w:sz w:val="24"/>
          <w:szCs w:val="24"/>
        </w:rPr>
      </w:pPr>
      <w:r w:rsidRPr="00DF390E">
        <w:rPr>
          <w:rFonts w:ascii="Arial" w:hAnsi="Arial" w:cs="Arial"/>
          <w:b/>
          <w:sz w:val="24"/>
          <w:szCs w:val="24"/>
        </w:rPr>
        <w:lastRenderedPageBreak/>
        <w:t>Antecedentes</w:t>
      </w:r>
    </w:p>
    <w:p w:rsidR="001A03C0" w:rsidRPr="00015018" w:rsidRDefault="000D7D70" w:rsidP="00A43BFD">
      <w:pPr>
        <w:spacing w:after="80" w:line="360" w:lineRule="auto"/>
        <w:jc w:val="both"/>
        <w:rPr>
          <w:rFonts w:ascii="Arial" w:hAnsi="Arial" w:cs="Arial"/>
          <w:sz w:val="24"/>
          <w:szCs w:val="24"/>
        </w:rPr>
      </w:pPr>
      <w:r w:rsidRPr="00015018">
        <w:rPr>
          <w:rFonts w:ascii="Arial" w:hAnsi="Arial" w:cs="Arial"/>
          <w:sz w:val="24"/>
          <w:szCs w:val="24"/>
        </w:rPr>
        <w:t xml:space="preserve">El turismo, como una de las principales fuentes de ingresos y desarrollo económico a nivel mundial, enfrenta retos crecientes en cuanto a </w:t>
      </w:r>
      <w:r w:rsidR="001A03C0" w:rsidRPr="00015018">
        <w:rPr>
          <w:rFonts w:ascii="Arial" w:hAnsi="Arial" w:cs="Arial"/>
          <w:sz w:val="24"/>
          <w:szCs w:val="24"/>
        </w:rPr>
        <w:t xml:space="preserve">gestión eficiente, </w:t>
      </w:r>
      <w:r w:rsidRPr="00015018">
        <w:rPr>
          <w:rFonts w:ascii="Arial" w:hAnsi="Arial" w:cs="Arial"/>
          <w:sz w:val="24"/>
          <w:szCs w:val="24"/>
        </w:rPr>
        <w:t xml:space="preserve">sostenibilidad, y adaptación a las nuevas demandas del mercado. </w:t>
      </w:r>
    </w:p>
    <w:p w:rsidR="000D7D70" w:rsidRPr="00015018" w:rsidRDefault="000D7D70" w:rsidP="00A43BFD">
      <w:pPr>
        <w:spacing w:after="80" w:line="360" w:lineRule="auto"/>
        <w:jc w:val="both"/>
        <w:rPr>
          <w:rFonts w:ascii="Arial" w:hAnsi="Arial" w:cs="Arial"/>
          <w:sz w:val="24"/>
          <w:szCs w:val="24"/>
        </w:rPr>
      </w:pPr>
      <w:r w:rsidRPr="00015018">
        <w:rPr>
          <w:rFonts w:ascii="Arial" w:hAnsi="Arial" w:cs="Arial"/>
          <w:sz w:val="24"/>
          <w:szCs w:val="24"/>
        </w:rPr>
        <w:t>La relación entre sostenibilidad e innovación se ha vuelto esencial para asegurar que los destinos turísticos puedan mantener su atractivo a largo plazo</w:t>
      </w:r>
      <w:r w:rsidR="001A03C0" w:rsidRPr="00015018">
        <w:rPr>
          <w:rFonts w:ascii="Arial" w:hAnsi="Arial" w:cs="Arial"/>
          <w:sz w:val="24"/>
          <w:szCs w:val="24"/>
        </w:rPr>
        <w:t xml:space="preserve"> y por tanto su competitividad,</w:t>
      </w:r>
      <w:r w:rsidRPr="00015018">
        <w:rPr>
          <w:rFonts w:ascii="Arial" w:hAnsi="Arial" w:cs="Arial"/>
          <w:sz w:val="24"/>
          <w:szCs w:val="24"/>
        </w:rPr>
        <w:t xml:space="preserve"> sin comprometer </w:t>
      </w:r>
      <w:r w:rsidR="001A03C0" w:rsidRPr="00015018">
        <w:rPr>
          <w:rFonts w:ascii="Arial" w:hAnsi="Arial" w:cs="Arial"/>
          <w:sz w:val="24"/>
          <w:szCs w:val="24"/>
        </w:rPr>
        <w:t>sus</w:t>
      </w:r>
      <w:r w:rsidRPr="00015018">
        <w:rPr>
          <w:rFonts w:ascii="Arial" w:hAnsi="Arial" w:cs="Arial"/>
          <w:sz w:val="24"/>
          <w:szCs w:val="24"/>
        </w:rPr>
        <w:t xml:space="preserve"> recursos</w:t>
      </w:r>
      <w:r w:rsidR="001A03C0" w:rsidRPr="00015018">
        <w:rPr>
          <w:rFonts w:ascii="Arial" w:hAnsi="Arial" w:cs="Arial"/>
          <w:sz w:val="24"/>
          <w:szCs w:val="24"/>
        </w:rPr>
        <w:t>.</w:t>
      </w:r>
      <w:r w:rsidRPr="00015018">
        <w:rPr>
          <w:rFonts w:ascii="Arial" w:hAnsi="Arial" w:cs="Arial"/>
          <w:sz w:val="24"/>
          <w:szCs w:val="24"/>
        </w:rPr>
        <w:t xml:space="preserve"> </w:t>
      </w:r>
      <w:r w:rsidRPr="005870E9">
        <w:rPr>
          <w:rFonts w:ascii="Arial" w:hAnsi="Arial" w:cs="Arial"/>
          <w:sz w:val="24"/>
          <w:szCs w:val="24"/>
        </w:rPr>
        <w:t xml:space="preserve">En este contexto, la innovación turística se convierte en un motor clave para </w:t>
      </w:r>
      <w:r w:rsidR="005870E9" w:rsidRPr="005870E9">
        <w:rPr>
          <w:rFonts w:ascii="Arial" w:hAnsi="Arial" w:cs="Arial"/>
          <w:sz w:val="24"/>
          <w:szCs w:val="24"/>
        </w:rPr>
        <w:t xml:space="preserve">su transformación y alineación entre las </w:t>
      </w:r>
      <w:r w:rsidRPr="005870E9">
        <w:rPr>
          <w:rFonts w:ascii="Arial" w:hAnsi="Arial" w:cs="Arial"/>
          <w:sz w:val="24"/>
          <w:szCs w:val="24"/>
        </w:rPr>
        <w:t>necesidades de las comunidades locales y las expectativas de los turistas.</w:t>
      </w:r>
    </w:p>
    <w:p w:rsidR="000D7D70" w:rsidRPr="00015018" w:rsidRDefault="000D7D70" w:rsidP="00A43BFD">
      <w:pPr>
        <w:spacing w:after="80" w:line="360" w:lineRule="auto"/>
        <w:jc w:val="both"/>
        <w:rPr>
          <w:rFonts w:ascii="Arial" w:hAnsi="Arial" w:cs="Arial"/>
          <w:sz w:val="24"/>
          <w:szCs w:val="24"/>
        </w:rPr>
      </w:pPr>
      <w:r w:rsidRPr="005870E9">
        <w:rPr>
          <w:rFonts w:ascii="Arial" w:hAnsi="Arial" w:cs="Arial"/>
          <w:sz w:val="24"/>
          <w:szCs w:val="24"/>
        </w:rPr>
        <w:t xml:space="preserve">La gestión de las modalidades turísticas requiere una visión integral que considere no solo los aspectos económicos, sino también los sociales y ambientales. La relación entre las modalidades, los destinos </w:t>
      </w:r>
      <w:r w:rsidR="005870E9" w:rsidRPr="005870E9">
        <w:rPr>
          <w:rFonts w:ascii="Arial" w:hAnsi="Arial" w:cs="Arial"/>
          <w:sz w:val="24"/>
          <w:szCs w:val="24"/>
        </w:rPr>
        <w:t>de cualquier nivel,</w:t>
      </w:r>
      <w:r w:rsidRPr="005870E9">
        <w:rPr>
          <w:rFonts w:ascii="Arial" w:hAnsi="Arial" w:cs="Arial"/>
          <w:sz w:val="24"/>
          <w:szCs w:val="24"/>
        </w:rPr>
        <w:t xml:space="preserve"> es fundamental para construir un turismo que promueva el desarrollo local y la preservación del entorno. Este proceso depende en gran medida de la participación activa de diversos actores, entre los cuales las cooperativas se destacan por su capacidad para generar valor compartido y promover la innovación desde la base comunitaria.</w:t>
      </w:r>
    </w:p>
    <w:p w:rsidR="000D7D70" w:rsidRPr="00015018" w:rsidRDefault="000D7D70" w:rsidP="00A43BFD">
      <w:pPr>
        <w:spacing w:after="80" w:line="360" w:lineRule="auto"/>
        <w:jc w:val="both"/>
        <w:rPr>
          <w:rFonts w:ascii="Arial" w:hAnsi="Arial" w:cs="Arial"/>
          <w:sz w:val="24"/>
          <w:szCs w:val="24"/>
        </w:rPr>
      </w:pPr>
      <w:r w:rsidRPr="005870E9">
        <w:rPr>
          <w:rFonts w:ascii="Arial" w:hAnsi="Arial" w:cs="Arial"/>
          <w:sz w:val="24"/>
          <w:szCs w:val="24"/>
        </w:rPr>
        <w:t>Una cooperativa es una organización autónoma, compuesta por personas que se asocian voluntariamente para satisfacer sus necesidades comunes, ya sean económicas, sociales o culturales. A nivel internacional, las cooperativas han demostrado ser efectivas en fomentar la sostenibilidad y la innovación en el turismo, generando impactos positivos en las comunidades locales. En Cuba, aunque el cooperativismo tiene un largo historial, su papel en el turismo es todavía emergente, lo que presenta tanto desafíos como oportunidades para el desarrollo de un turismo más sostenible e inclusivo.</w:t>
      </w:r>
    </w:p>
    <w:p w:rsidR="000D7D70" w:rsidRPr="00015018" w:rsidRDefault="000D7D70" w:rsidP="00A43BFD">
      <w:pPr>
        <w:spacing w:after="80" w:line="360" w:lineRule="auto"/>
        <w:jc w:val="both"/>
        <w:rPr>
          <w:rFonts w:ascii="Arial" w:hAnsi="Arial" w:cs="Arial"/>
          <w:sz w:val="24"/>
          <w:szCs w:val="24"/>
        </w:rPr>
      </w:pPr>
      <w:r w:rsidRPr="005870E9">
        <w:rPr>
          <w:rFonts w:ascii="Arial" w:hAnsi="Arial" w:cs="Arial"/>
          <w:b/>
          <w:sz w:val="24"/>
          <w:szCs w:val="24"/>
        </w:rPr>
        <w:t>Objetivo General:</w:t>
      </w:r>
      <w:r w:rsidRPr="00015018">
        <w:rPr>
          <w:rFonts w:ascii="Arial" w:hAnsi="Arial" w:cs="Arial"/>
          <w:sz w:val="24"/>
          <w:szCs w:val="24"/>
        </w:rPr>
        <w:t xml:space="preserve"> </w:t>
      </w:r>
      <w:r w:rsidR="00C4099D" w:rsidRPr="00015018">
        <w:rPr>
          <w:rFonts w:ascii="Arial" w:hAnsi="Arial" w:cs="Arial"/>
          <w:sz w:val="24"/>
          <w:szCs w:val="24"/>
        </w:rPr>
        <w:t xml:space="preserve">Valorar la potencialidad </w:t>
      </w:r>
      <w:r w:rsidRPr="00015018">
        <w:rPr>
          <w:rFonts w:ascii="Arial" w:hAnsi="Arial" w:cs="Arial"/>
          <w:sz w:val="24"/>
          <w:szCs w:val="24"/>
        </w:rPr>
        <w:t>de las cooperativas como agentes de innovación en el turismo cubano, promoviendo un desarrollo sostenible que refuerce la competitividad del destino.</w:t>
      </w:r>
    </w:p>
    <w:p w:rsidR="000D7D70" w:rsidRPr="00DF390E" w:rsidRDefault="00DF390E" w:rsidP="00A43BFD">
      <w:pPr>
        <w:spacing w:after="80" w:line="360" w:lineRule="auto"/>
        <w:jc w:val="both"/>
        <w:rPr>
          <w:rFonts w:ascii="Arial" w:hAnsi="Arial" w:cs="Arial"/>
          <w:b/>
          <w:sz w:val="24"/>
          <w:szCs w:val="24"/>
        </w:rPr>
      </w:pPr>
      <w:r w:rsidRPr="00DF390E">
        <w:rPr>
          <w:rFonts w:ascii="Arial" w:hAnsi="Arial" w:cs="Arial"/>
          <w:b/>
          <w:sz w:val="24"/>
          <w:szCs w:val="24"/>
        </w:rPr>
        <w:t>Metodología</w:t>
      </w:r>
    </w:p>
    <w:p w:rsidR="00BD30FE" w:rsidRPr="00015018" w:rsidRDefault="00BD30FE" w:rsidP="00A43BFD">
      <w:pPr>
        <w:spacing w:after="80" w:line="360" w:lineRule="auto"/>
        <w:jc w:val="both"/>
        <w:rPr>
          <w:rFonts w:ascii="Arial" w:hAnsi="Arial" w:cs="Arial"/>
          <w:sz w:val="24"/>
          <w:szCs w:val="24"/>
        </w:rPr>
      </w:pPr>
      <w:r w:rsidRPr="00015018">
        <w:rPr>
          <w:rFonts w:ascii="Arial" w:hAnsi="Arial" w:cs="Arial"/>
          <w:sz w:val="24"/>
          <w:szCs w:val="24"/>
        </w:rPr>
        <w:t xml:space="preserve">El presente trabajo, se conforma como el primer resultado de una investigación en proceso. </w:t>
      </w:r>
    </w:p>
    <w:p w:rsidR="00BD30FE" w:rsidRPr="00015018" w:rsidRDefault="00BD30FE" w:rsidP="00A43BFD">
      <w:pPr>
        <w:spacing w:after="80" w:line="360" w:lineRule="auto"/>
        <w:jc w:val="both"/>
        <w:rPr>
          <w:rFonts w:ascii="Arial" w:hAnsi="Arial" w:cs="Arial"/>
          <w:sz w:val="24"/>
          <w:szCs w:val="24"/>
        </w:rPr>
      </w:pPr>
      <w:r w:rsidRPr="00015018">
        <w:rPr>
          <w:rFonts w:ascii="Arial" w:hAnsi="Arial" w:cs="Arial"/>
          <w:sz w:val="24"/>
          <w:szCs w:val="24"/>
        </w:rPr>
        <w:t xml:space="preserve">El mismo integra con </w:t>
      </w:r>
      <w:r w:rsidR="000D7D70" w:rsidRPr="00015018">
        <w:rPr>
          <w:rFonts w:ascii="Arial" w:hAnsi="Arial" w:cs="Arial"/>
          <w:sz w:val="24"/>
          <w:szCs w:val="24"/>
        </w:rPr>
        <w:t>un enfoque metodológico mixto, técnicas cualitativas, cuantitativas y de análisis estadístico-matemático</w:t>
      </w:r>
      <w:r w:rsidRPr="00015018">
        <w:rPr>
          <w:rFonts w:ascii="Arial" w:hAnsi="Arial" w:cs="Arial"/>
          <w:sz w:val="24"/>
          <w:szCs w:val="24"/>
        </w:rPr>
        <w:t xml:space="preserve">; que posibilita </w:t>
      </w:r>
      <w:r w:rsidR="000D7D70" w:rsidRPr="00015018">
        <w:rPr>
          <w:rFonts w:ascii="Arial" w:hAnsi="Arial" w:cs="Arial"/>
          <w:sz w:val="24"/>
          <w:szCs w:val="24"/>
        </w:rPr>
        <w:t>una evaluación integral de</w:t>
      </w:r>
      <w:r w:rsidR="00DF390E">
        <w:rPr>
          <w:rFonts w:ascii="Arial" w:hAnsi="Arial" w:cs="Arial"/>
          <w:sz w:val="24"/>
          <w:szCs w:val="24"/>
        </w:rPr>
        <w:t xml:space="preserve"> las potencialidades </w:t>
      </w:r>
      <w:r w:rsidR="00DF390E" w:rsidRPr="00015018">
        <w:rPr>
          <w:rFonts w:ascii="Arial" w:hAnsi="Arial" w:cs="Arial"/>
          <w:sz w:val="24"/>
          <w:szCs w:val="24"/>
        </w:rPr>
        <w:t>de</w:t>
      </w:r>
      <w:r w:rsidR="000D7D70" w:rsidRPr="00015018">
        <w:rPr>
          <w:rFonts w:ascii="Arial" w:hAnsi="Arial" w:cs="Arial"/>
          <w:sz w:val="24"/>
          <w:szCs w:val="24"/>
        </w:rPr>
        <w:t xml:space="preserve"> las cooperativas como agentes de innovación en el sector turístico cubano. </w:t>
      </w:r>
    </w:p>
    <w:p w:rsidR="000D7D70" w:rsidRPr="00015018" w:rsidRDefault="00DF390E" w:rsidP="00A43BFD">
      <w:pPr>
        <w:spacing w:after="80" w:line="360" w:lineRule="auto"/>
        <w:jc w:val="both"/>
        <w:rPr>
          <w:rFonts w:ascii="Arial" w:hAnsi="Arial" w:cs="Arial"/>
          <w:sz w:val="24"/>
          <w:szCs w:val="24"/>
        </w:rPr>
      </w:pPr>
      <w:r w:rsidRPr="00DF390E">
        <w:rPr>
          <w:rFonts w:ascii="Arial" w:hAnsi="Arial" w:cs="Arial"/>
          <w:sz w:val="24"/>
          <w:szCs w:val="24"/>
        </w:rPr>
        <w:lastRenderedPageBreak/>
        <w:t>Para ello, se utilizaron como métodos:</w:t>
      </w:r>
    </w:p>
    <w:p w:rsidR="000D7D70" w:rsidRPr="00D71838" w:rsidRDefault="000D7D70" w:rsidP="00A43BFD">
      <w:pPr>
        <w:pStyle w:val="Prrafodelista"/>
        <w:numPr>
          <w:ilvl w:val="0"/>
          <w:numId w:val="9"/>
        </w:numPr>
        <w:spacing w:after="80" w:line="360" w:lineRule="auto"/>
        <w:ind w:left="284" w:hanging="284"/>
        <w:jc w:val="both"/>
        <w:rPr>
          <w:rFonts w:ascii="Arial" w:hAnsi="Arial" w:cs="Arial"/>
          <w:sz w:val="24"/>
          <w:szCs w:val="24"/>
        </w:rPr>
      </w:pPr>
      <w:r w:rsidRPr="00D71838">
        <w:rPr>
          <w:rFonts w:ascii="Arial" w:hAnsi="Arial" w:cs="Arial"/>
          <w:sz w:val="24"/>
          <w:szCs w:val="24"/>
        </w:rPr>
        <w:t>Revisión Bibliográfica</w:t>
      </w:r>
      <w:r w:rsidR="00BD30FE" w:rsidRPr="00D71838">
        <w:rPr>
          <w:rFonts w:ascii="Arial" w:hAnsi="Arial" w:cs="Arial"/>
          <w:sz w:val="24"/>
          <w:szCs w:val="24"/>
        </w:rPr>
        <w:t xml:space="preserve">: </w:t>
      </w:r>
      <w:r w:rsidRPr="00D71838">
        <w:rPr>
          <w:rFonts w:ascii="Arial" w:hAnsi="Arial" w:cs="Arial"/>
          <w:sz w:val="24"/>
          <w:szCs w:val="24"/>
        </w:rPr>
        <w:t xml:space="preserve">Se realizó una </w:t>
      </w:r>
      <w:r w:rsidR="00BD30FE" w:rsidRPr="00D71838">
        <w:rPr>
          <w:rFonts w:ascii="Arial" w:hAnsi="Arial" w:cs="Arial"/>
          <w:sz w:val="24"/>
          <w:szCs w:val="24"/>
        </w:rPr>
        <w:t xml:space="preserve">amplia </w:t>
      </w:r>
      <w:r w:rsidRPr="00D71838">
        <w:rPr>
          <w:rFonts w:ascii="Arial" w:hAnsi="Arial" w:cs="Arial"/>
          <w:sz w:val="24"/>
          <w:szCs w:val="24"/>
        </w:rPr>
        <w:t>revisión de la literatura sobre los temas clave de la investigación, tales como turismo sostenible, innovación en el turismo, gestión de modalidades turísticas y el rol de las cooperativas en el desarrollo local. Para ello, se consultaron</w:t>
      </w:r>
      <w:r w:rsidR="00D71838" w:rsidRPr="00D71838">
        <w:rPr>
          <w:rFonts w:ascii="Arial" w:hAnsi="Arial" w:cs="Arial"/>
          <w:sz w:val="24"/>
          <w:szCs w:val="24"/>
        </w:rPr>
        <w:t xml:space="preserve"> p</w:t>
      </w:r>
      <w:r w:rsidRPr="00D71838">
        <w:rPr>
          <w:rFonts w:ascii="Arial" w:hAnsi="Arial" w:cs="Arial"/>
          <w:sz w:val="24"/>
          <w:szCs w:val="24"/>
        </w:rPr>
        <w:t>ublicaciones en revistas científicas especializadas en turismo, economía social y desarrollo sostenible</w:t>
      </w:r>
      <w:r w:rsidR="00A43BFD">
        <w:rPr>
          <w:rFonts w:ascii="Arial" w:hAnsi="Arial" w:cs="Arial"/>
          <w:sz w:val="24"/>
          <w:szCs w:val="24"/>
        </w:rPr>
        <w:t xml:space="preserve"> </w:t>
      </w:r>
      <w:r w:rsidR="00D96B44">
        <w:rPr>
          <w:rFonts w:ascii="Arial" w:hAnsi="Arial" w:cs="Arial"/>
          <w:sz w:val="24"/>
          <w:szCs w:val="24"/>
        </w:rPr>
        <w:t>(Anexo 1)</w:t>
      </w:r>
      <w:r w:rsidR="00D71838" w:rsidRPr="00D71838">
        <w:rPr>
          <w:rFonts w:ascii="Arial" w:hAnsi="Arial" w:cs="Arial"/>
          <w:sz w:val="24"/>
          <w:szCs w:val="24"/>
        </w:rPr>
        <w:t xml:space="preserve">, </w:t>
      </w:r>
      <w:r w:rsidR="00D71838">
        <w:rPr>
          <w:rFonts w:ascii="Arial" w:hAnsi="Arial" w:cs="Arial"/>
          <w:sz w:val="24"/>
          <w:szCs w:val="24"/>
        </w:rPr>
        <w:t>i</w:t>
      </w:r>
      <w:r w:rsidRPr="00D71838">
        <w:rPr>
          <w:rFonts w:ascii="Arial" w:hAnsi="Arial" w:cs="Arial"/>
          <w:sz w:val="24"/>
          <w:szCs w:val="24"/>
        </w:rPr>
        <w:t xml:space="preserve">nformes y </w:t>
      </w:r>
      <w:r w:rsidR="00D71838">
        <w:rPr>
          <w:rFonts w:ascii="Arial" w:hAnsi="Arial" w:cs="Arial"/>
          <w:sz w:val="24"/>
          <w:szCs w:val="24"/>
        </w:rPr>
        <w:t>d</w:t>
      </w:r>
      <w:r w:rsidRPr="00D71838">
        <w:rPr>
          <w:rFonts w:ascii="Arial" w:hAnsi="Arial" w:cs="Arial"/>
          <w:sz w:val="24"/>
          <w:szCs w:val="24"/>
        </w:rPr>
        <w:t xml:space="preserve">ocumentos de organismos internacionales como la Organización Mundial del Turismo </w:t>
      </w:r>
      <w:r w:rsidR="00D71838">
        <w:rPr>
          <w:rFonts w:ascii="Arial" w:hAnsi="Arial" w:cs="Arial"/>
          <w:sz w:val="24"/>
          <w:szCs w:val="24"/>
        </w:rPr>
        <w:t>(hoy ONU Turismo</w:t>
      </w:r>
      <w:r w:rsidRPr="00D71838">
        <w:rPr>
          <w:rFonts w:ascii="Arial" w:hAnsi="Arial" w:cs="Arial"/>
          <w:sz w:val="24"/>
          <w:szCs w:val="24"/>
        </w:rPr>
        <w:t>) y la Alianza Cooperativa Internacional (ACI</w:t>
      </w:r>
      <w:proofErr w:type="gramStart"/>
      <w:r w:rsidRPr="00D71838">
        <w:rPr>
          <w:rFonts w:ascii="Arial" w:hAnsi="Arial" w:cs="Arial"/>
          <w:sz w:val="24"/>
          <w:szCs w:val="24"/>
        </w:rPr>
        <w:t>).</w:t>
      </w:r>
      <w:r w:rsidR="00D96B44">
        <w:rPr>
          <w:rFonts w:ascii="Arial" w:hAnsi="Arial" w:cs="Arial"/>
          <w:sz w:val="24"/>
          <w:szCs w:val="24"/>
        </w:rPr>
        <w:t>(</w:t>
      </w:r>
      <w:proofErr w:type="gramEnd"/>
      <w:r w:rsidR="00D96B44">
        <w:rPr>
          <w:rFonts w:ascii="Arial" w:hAnsi="Arial" w:cs="Arial"/>
          <w:sz w:val="24"/>
          <w:szCs w:val="24"/>
        </w:rPr>
        <w:t>anexo 2)</w:t>
      </w:r>
    </w:p>
    <w:p w:rsidR="004112A2" w:rsidRPr="00015018" w:rsidRDefault="004112A2" w:rsidP="00A43BFD">
      <w:pPr>
        <w:spacing w:after="80" w:line="360" w:lineRule="auto"/>
        <w:ind w:left="284"/>
        <w:jc w:val="both"/>
        <w:rPr>
          <w:rFonts w:ascii="Arial" w:hAnsi="Arial" w:cs="Arial"/>
          <w:sz w:val="24"/>
          <w:szCs w:val="24"/>
        </w:rPr>
      </w:pPr>
      <w:r w:rsidRPr="00015018">
        <w:rPr>
          <w:rFonts w:ascii="Arial" w:hAnsi="Arial" w:cs="Arial"/>
          <w:sz w:val="24"/>
          <w:szCs w:val="24"/>
        </w:rPr>
        <w:t xml:space="preserve">Para el establecimiento de los fundamentos conceptuales y su contextualización </w:t>
      </w:r>
      <w:r w:rsidR="006A49A9">
        <w:rPr>
          <w:rFonts w:ascii="Arial" w:hAnsi="Arial" w:cs="Arial"/>
          <w:sz w:val="24"/>
          <w:szCs w:val="24"/>
        </w:rPr>
        <w:t xml:space="preserve">se </w:t>
      </w:r>
      <w:r w:rsidRPr="00015018">
        <w:rPr>
          <w:rFonts w:ascii="Arial" w:hAnsi="Arial" w:cs="Arial"/>
          <w:sz w:val="24"/>
          <w:szCs w:val="24"/>
        </w:rPr>
        <w:t xml:space="preserve">revisaron, además los documentos referentes al cooperativismo y el turismo en el marco jurídico </w:t>
      </w:r>
      <w:r w:rsidR="00D96B44">
        <w:rPr>
          <w:rFonts w:ascii="Arial" w:hAnsi="Arial" w:cs="Arial"/>
          <w:sz w:val="24"/>
          <w:szCs w:val="24"/>
        </w:rPr>
        <w:t xml:space="preserve">cubano </w:t>
      </w:r>
      <w:r w:rsidRPr="00015018">
        <w:rPr>
          <w:rFonts w:ascii="Arial" w:hAnsi="Arial" w:cs="Arial"/>
          <w:sz w:val="24"/>
          <w:szCs w:val="24"/>
        </w:rPr>
        <w:t>actual</w:t>
      </w:r>
      <w:r w:rsidR="00A43BFD">
        <w:rPr>
          <w:rFonts w:ascii="Arial" w:hAnsi="Arial" w:cs="Arial"/>
          <w:sz w:val="24"/>
          <w:szCs w:val="24"/>
        </w:rPr>
        <w:t xml:space="preserve">. </w:t>
      </w:r>
      <w:r w:rsidR="00D96B44">
        <w:rPr>
          <w:rFonts w:ascii="Arial" w:hAnsi="Arial" w:cs="Arial"/>
          <w:sz w:val="24"/>
          <w:szCs w:val="24"/>
        </w:rPr>
        <w:t>(Anexo 3)</w:t>
      </w:r>
    </w:p>
    <w:p w:rsidR="000D7D70" w:rsidRPr="00015018" w:rsidRDefault="000D7D70" w:rsidP="00A43BFD">
      <w:pPr>
        <w:spacing w:after="80" w:line="360" w:lineRule="auto"/>
        <w:ind w:left="284"/>
        <w:jc w:val="both"/>
        <w:rPr>
          <w:rFonts w:ascii="Arial" w:hAnsi="Arial" w:cs="Arial"/>
          <w:sz w:val="24"/>
          <w:szCs w:val="24"/>
        </w:rPr>
      </w:pPr>
      <w:r w:rsidRPr="00015018">
        <w:rPr>
          <w:rFonts w:ascii="Arial" w:hAnsi="Arial" w:cs="Arial"/>
          <w:sz w:val="24"/>
          <w:szCs w:val="24"/>
        </w:rPr>
        <w:t>Esta revisión bibliográfica proporcionó el marco teórico necesario para analizar la relación entre sostenibilidad, innovación y cooperativismo en el contexto cubano, identificando además las áreas que requieren un mayor estudio.</w:t>
      </w:r>
    </w:p>
    <w:p w:rsidR="00A87300" w:rsidRPr="00D71838" w:rsidRDefault="009A644C" w:rsidP="00A43BFD">
      <w:pPr>
        <w:pStyle w:val="Prrafodelista"/>
        <w:numPr>
          <w:ilvl w:val="0"/>
          <w:numId w:val="9"/>
        </w:numPr>
        <w:spacing w:after="80" w:line="360" w:lineRule="auto"/>
        <w:ind w:left="284" w:hanging="284"/>
        <w:jc w:val="both"/>
        <w:rPr>
          <w:rFonts w:ascii="Arial" w:hAnsi="Arial" w:cs="Arial"/>
          <w:sz w:val="24"/>
          <w:szCs w:val="24"/>
        </w:rPr>
      </w:pPr>
      <w:r w:rsidRPr="00D71838">
        <w:rPr>
          <w:rFonts w:ascii="Arial" w:hAnsi="Arial" w:cs="Arial"/>
          <w:sz w:val="24"/>
          <w:szCs w:val="24"/>
        </w:rPr>
        <w:t>Cuestionarios: (14):</w:t>
      </w:r>
      <w:r w:rsidR="006E4A1A" w:rsidRPr="00D71838">
        <w:rPr>
          <w:rFonts w:ascii="Arial" w:hAnsi="Arial" w:cs="Arial"/>
          <w:sz w:val="24"/>
          <w:szCs w:val="24"/>
        </w:rPr>
        <w:t xml:space="preserve"> </w:t>
      </w:r>
      <w:r w:rsidR="000D7D70" w:rsidRPr="00D71838">
        <w:rPr>
          <w:rFonts w:ascii="Arial" w:hAnsi="Arial" w:cs="Arial"/>
          <w:sz w:val="24"/>
          <w:szCs w:val="24"/>
        </w:rPr>
        <w:t xml:space="preserve"> Se </w:t>
      </w:r>
      <w:r w:rsidR="006E4A1A" w:rsidRPr="00D71838">
        <w:rPr>
          <w:rFonts w:ascii="Arial" w:hAnsi="Arial" w:cs="Arial"/>
          <w:sz w:val="24"/>
          <w:szCs w:val="24"/>
        </w:rPr>
        <w:t xml:space="preserve">aplicaron a </w:t>
      </w:r>
      <w:r w:rsidR="002A7B6F" w:rsidRPr="00D71838">
        <w:rPr>
          <w:rFonts w:ascii="Arial" w:hAnsi="Arial" w:cs="Arial"/>
          <w:sz w:val="24"/>
          <w:szCs w:val="24"/>
        </w:rPr>
        <w:t xml:space="preserve">una muestra aleatoria y no probabilística de </w:t>
      </w:r>
      <w:r w:rsidR="000D7D70" w:rsidRPr="00D71838">
        <w:rPr>
          <w:rFonts w:ascii="Arial" w:hAnsi="Arial" w:cs="Arial"/>
          <w:sz w:val="24"/>
          <w:szCs w:val="24"/>
        </w:rPr>
        <w:t xml:space="preserve">Trabajadores por Cuenta Propia (TCP) </w:t>
      </w:r>
      <w:r w:rsidR="00EF447C" w:rsidRPr="00D71838">
        <w:rPr>
          <w:rFonts w:ascii="Arial" w:hAnsi="Arial" w:cs="Arial"/>
          <w:sz w:val="24"/>
          <w:szCs w:val="24"/>
        </w:rPr>
        <w:t>de</w:t>
      </w:r>
      <w:r w:rsidR="000D7D70" w:rsidRPr="00D71838">
        <w:rPr>
          <w:rFonts w:ascii="Arial" w:hAnsi="Arial" w:cs="Arial"/>
          <w:sz w:val="24"/>
          <w:szCs w:val="24"/>
        </w:rPr>
        <w:t xml:space="preserve"> las localidades de Viñales, Trinidad, La Habana, Baracoa, Santiago de Cuba, Sancti Spiritus y Villa Clara</w:t>
      </w:r>
      <w:r w:rsidR="002A7B6F" w:rsidRPr="00D71838">
        <w:rPr>
          <w:rFonts w:ascii="Arial" w:hAnsi="Arial" w:cs="Arial"/>
          <w:sz w:val="24"/>
          <w:szCs w:val="24"/>
        </w:rPr>
        <w:t xml:space="preserve">. </w:t>
      </w:r>
      <w:r w:rsidR="003252DB" w:rsidRPr="00D71838">
        <w:rPr>
          <w:rFonts w:ascii="Arial" w:hAnsi="Arial" w:cs="Arial"/>
          <w:sz w:val="24"/>
          <w:szCs w:val="24"/>
        </w:rPr>
        <w:t xml:space="preserve">El instrumento tuvo como objetivo </w:t>
      </w:r>
      <w:r w:rsidR="000D7D70" w:rsidRPr="00D71838">
        <w:rPr>
          <w:rFonts w:ascii="Arial" w:hAnsi="Arial" w:cs="Arial"/>
          <w:sz w:val="24"/>
          <w:szCs w:val="24"/>
        </w:rPr>
        <w:t xml:space="preserve">recopilar información detallada y contextual sobre las percepciones, conocimientos y actitudes de los TCP respecto a las cooperativas en el sector turístico. </w:t>
      </w:r>
    </w:p>
    <w:p w:rsidR="00A87300" w:rsidRDefault="00A87300" w:rsidP="00A43BFD">
      <w:pPr>
        <w:spacing w:after="80" w:line="360" w:lineRule="auto"/>
        <w:ind w:left="284"/>
        <w:jc w:val="both"/>
        <w:rPr>
          <w:rFonts w:ascii="Arial" w:hAnsi="Arial" w:cs="Arial"/>
          <w:sz w:val="24"/>
          <w:szCs w:val="24"/>
        </w:rPr>
      </w:pPr>
      <w:r>
        <w:rPr>
          <w:rFonts w:ascii="Arial" w:hAnsi="Arial" w:cs="Arial"/>
          <w:sz w:val="24"/>
          <w:szCs w:val="24"/>
        </w:rPr>
        <w:t>La selección de este tipo de unidades de información responde a su presencia en los servicios turísticos de gestión o estatal.</w:t>
      </w:r>
    </w:p>
    <w:p w:rsidR="000D7D70" w:rsidRPr="00015018" w:rsidRDefault="00D71838" w:rsidP="00A43BFD">
      <w:pPr>
        <w:spacing w:after="80" w:line="360" w:lineRule="auto"/>
        <w:ind w:left="284"/>
        <w:jc w:val="both"/>
        <w:rPr>
          <w:rFonts w:ascii="Arial" w:hAnsi="Arial" w:cs="Arial"/>
          <w:sz w:val="24"/>
          <w:szCs w:val="24"/>
        </w:rPr>
      </w:pPr>
      <w:r>
        <w:rPr>
          <w:rFonts w:ascii="Arial" w:hAnsi="Arial" w:cs="Arial"/>
          <w:sz w:val="24"/>
          <w:szCs w:val="24"/>
        </w:rPr>
        <w:t>A través de los cuestionarios se indagó acerca de:</w:t>
      </w:r>
    </w:p>
    <w:p w:rsidR="000D7D70" w:rsidRPr="00D71838" w:rsidRDefault="000D7D70" w:rsidP="00A43BFD">
      <w:pPr>
        <w:pStyle w:val="Prrafodelista"/>
        <w:numPr>
          <w:ilvl w:val="0"/>
          <w:numId w:val="10"/>
        </w:numPr>
        <w:spacing w:after="80" w:line="360" w:lineRule="auto"/>
        <w:jc w:val="both"/>
        <w:rPr>
          <w:rFonts w:ascii="Arial" w:hAnsi="Arial" w:cs="Arial"/>
          <w:sz w:val="24"/>
          <w:szCs w:val="24"/>
        </w:rPr>
      </w:pPr>
      <w:r w:rsidRPr="00D71838">
        <w:rPr>
          <w:rFonts w:ascii="Arial" w:hAnsi="Arial" w:cs="Arial"/>
          <w:sz w:val="24"/>
          <w:szCs w:val="24"/>
        </w:rPr>
        <w:t>Nivel de conocimiento: Exploración de</w:t>
      </w:r>
      <w:r w:rsidR="00DC4884" w:rsidRPr="00D71838">
        <w:rPr>
          <w:rFonts w:ascii="Arial" w:hAnsi="Arial" w:cs="Arial"/>
          <w:sz w:val="24"/>
          <w:szCs w:val="24"/>
        </w:rPr>
        <w:t xml:space="preserve"> </w:t>
      </w:r>
      <w:r w:rsidRPr="00D71838">
        <w:rPr>
          <w:rFonts w:ascii="Arial" w:hAnsi="Arial" w:cs="Arial"/>
          <w:sz w:val="24"/>
          <w:szCs w:val="24"/>
        </w:rPr>
        <w:t>l</w:t>
      </w:r>
      <w:r w:rsidR="00DC4884" w:rsidRPr="00D71838">
        <w:rPr>
          <w:rFonts w:ascii="Arial" w:hAnsi="Arial" w:cs="Arial"/>
          <w:sz w:val="24"/>
          <w:szCs w:val="24"/>
        </w:rPr>
        <w:t>a comprensión d</w:t>
      </w:r>
      <w:r w:rsidRPr="00D71838">
        <w:rPr>
          <w:rFonts w:ascii="Arial" w:hAnsi="Arial" w:cs="Arial"/>
          <w:sz w:val="24"/>
          <w:szCs w:val="24"/>
        </w:rPr>
        <w:t>el concepto y funcionamiento de las cooperativas.</w:t>
      </w:r>
    </w:p>
    <w:p w:rsidR="000D7D70" w:rsidRPr="00D71838" w:rsidRDefault="000D7D70" w:rsidP="00A43BFD">
      <w:pPr>
        <w:pStyle w:val="Prrafodelista"/>
        <w:numPr>
          <w:ilvl w:val="0"/>
          <w:numId w:val="10"/>
        </w:numPr>
        <w:spacing w:after="80" w:line="360" w:lineRule="auto"/>
        <w:jc w:val="both"/>
        <w:rPr>
          <w:rFonts w:ascii="Arial" w:hAnsi="Arial" w:cs="Arial"/>
          <w:sz w:val="24"/>
          <w:szCs w:val="24"/>
        </w:rPr>
      </w:pPr>
      <w:r w:rsidRPr="00D71838">
        <w:rPr>
          <w:rFonts w:ascii="Arial" w:hAnsi="Arial" w:cs="Arial"/>
          <w:sz w:val="24"/>
          <w:szCs w:val="24"/>
        </w:rPr>
        <w:t xml:space="preserve">Beneficios percibidos de la creación de cooperativas de servicios turísticos: </w:t>
      </w:r>
      <w:r w:rsidR="00DC4884" w:rsidRPr="00D71838">
        <w:rPr>
          <w:rFonts w:ascii="Arial" w:hAnsi="Arial" w:cs="Arial"/>
          <w:sz w:val="24"/>
          <w:szCs w:val="24"/>
        </w:rPr>
        <w:t>Identificación</w:t>
      </w:r>
      <w:r w:rsidR="00732917" w:rsidRPr="00D71838">
        <w:rPr>
          <w:rFonts w:ascii="Arial" w:hAnsi="Arial" w:cs="Arial"/>
          <w:sz w:val="24"/>
          <w:szCs w:val="24"/>
        </w:rPr>
        <w:t xml:space="preserve"> de</w:t>
      </w:r>
      <w:r w:rsidRPr="00D71838">
        <w:rPr>
          <w:rFonts w:ascii="Arial" w:hAnsi="Arial" w:cs="Arial"/>
          <w:sz w:val="24"/>
          <w:szCs w:val="24"/>
        </w:rPr>
        <w:t xml:space="preserve"> las ventajas potenciales de la formación de cooperativas en su sector.</w:t>
      </w:r>
    </w:p>
    <w:p w:rsidR="000D7D70" w:rsidRPr="00D71838" w:rsidRDefault="00DC4884" w:rsidP="00A43BFD">
      <w:pPr>
        <w:pStyle w:val="Prrafodelista"/>
        <w:numPr>
          <w:ilvl w:val="0"/>
          <w:numId w:val="10"/>
        </w:numPr>
        <w:spacing w:after="80" w:line="360" w:lineRule="auto"/>
        <w:jc w:val="both"/>
        <w:rPr>
          <w:rFonts w:ascii="Arial" w:hAnsi="Arial" w:cs="Arial"/>
          <w:sz w:val="24"/>
          <w:szCs w:val="24"/>
        </w:rPr>
      </w:pPr>
      <w:r w:rsidRPr="00D71838">
        <w:rPr>
          <w:rFonts w:ascii="Arial" w:hAnsi="Arial" w:cs="Arial"/>
          <w:sz w:val="24"/>
          <w:szCs w:val="24"/>
        </w:rPr>
        <w:t>Relaciones</w:t>
      </w:r>
      <w:r w:rsidR="000D7D70" w:rsidRPr="00D71838">
        <w:rPr>
          <w:rFonts w:ascii="Arial" w:hAnsi="Arial" w:cs="Arial"/>
          <w:sz w:val="24"/>
          <w:szCs w:val="24"/>
        </w:rPr>
        <w:t xml:space="preserve"> con cooperativas no turísticas</w:t>
      </w:r>
      <w:r w:rsidRPr="00D71838">
        <w:rPr>
          <w:rFonts w:ascii="Arial" w:hAnsi="Arial" w:cs="Arial"/>
          <w:sz w:val="24"/>
          <w:szCs w:val="24"/>
        </w:rPr>
        <w:t xml:space="preserve">: </w:t>
      </w:r>
      <w:r w:rsidR="00732917" w:rsidRPr="00D71838">
        <w:rPr>
          <w:rFonts w:ascii="Arial" w:hAnsi="Arial" w:cs="Arial"/>
          <w:sz w:val="24"/>
          <w:szCs w:val="24"/>
        </w:rPr>
        <w:t>Valoración de</w:t>
      </w:r>
      <w:r w:rsidR="000D7D70" w:rsidRPr="00D71838">
        <w:rPr>
          <w:rFonts w:ascii="Arial" w:hAnsi="Arial" w:cs="Arial"/>
          <w:sz w:val="24"/>
          <w:szCs w:val="24"/>
        </w:rPr>
        <w:t xml:space="preserve"> las oportunidades para establecer colaboraciones con cooperativas de otros sectores.</w:t>
      </w:r>
      <w:r w:rsidRPr="00D71838">
        <w:rPr>
          <w:rFonts w:ascii="Arial" w:hAnsi="Arial" w:cs="Arial"/>
          <w:sz w:val="24"/>
          <w:szCs w:val="24"/>
        </w:rPr>
        <w:t xml:space="preserve"> para el desarrollo de la localidad:</w:t>
      </w:r>
    </w:p>
    <w:p w:rsidR="00732917" w:rsidRPr="00D71838" w:rsidRDefault="000D7D70" w:rsidP="00A43BFD">
      <w:pPr>
        <w:pStyle w:val="Prrafodelista"/>
        <w:numPr>
          <w:ilvl w:val="0"/>
          <w:numId w:val="10"/>
        </w:numPr>
        <w:spacing w:after="80" w:line="360" w:lineRule="auto"/>
        <w:jc w:val="both"/>
        <w:rPr>
          <w:rFonts w:ascii="Arial" w:hAnsi="Arial" w:cs="Arial"/>
          <w:sz w:val="24"/>
          <w:szCs w:val="24"/>
        </w:rPr>
      </w:pPr>
      <w:r w:rsidRPr="00D71838">
        <w:rPr>
          <w:rFonts w:ascii="Arial" w:hAnsi="Arial" w:cs="Arial"/>
          <w:sz w:val="24"/>
          <w:szCs w:val="24"/>
        </w:rPr>
        <w:t xml:space="preserve">Concepto de sostenibilidad: </w:t>
      </w:r>
      <w:r w:rsidR="00732917" w:rsidRPr="00D71838">
        <w:rPr>
          <w:rFonts w:ascii="Arial" w:hAnsi="Arial" w:cs="Arial"/>
          <w:sz w:val="24"/>
          <w:szCs w:val="24"/>
        </w:rPr>
        <w:t>Comprensión y valoración del concepto.</w:t>
      </w:r>
      <w:r w:rsidRPr="00D71838">
        <w:rPr>
          <w:rFonts w:ascii="Arial" w:hAnsi="Arial" w:cs="Arial"/>
          <w:sz w:val="24"/>
          <w:szCs w:val="24"/>
        </w:rPr>
        <w:t xml:space="preserve"> </w:t>
      </w:r>
    </w:p>
    <w:p w:rsidR="000D7D70" w:rsidRPr="00D71838" w:rsidRDefault="00DC4884" w:rsidP="00A43BFD">
      <w:pPr>
        <w:pStyle w:val="Prrafodelista"/>
        <w:numPr>
          <w:ilvl w:val="0"/>
          <w:numId w:val="10"/>
        </w:numPr>
        <w:spacing w:after="80" w:line="360" w:lineRule="auto"/>
        <w:jc w:val="both"/>
        <w:rPr>
          <w:rFonts w:ascii="Arial" w:hAnsi="Arial" w:cs="Arial"/>
          <w:sz w:val="24"/>
          <w:szCs w:val="24"/>
        </w:rPr>
      </w:pPr>
      <w:r w:rsidRPr="00D71838">
        <w:rPr>
          <w:rFonts w:ascii="Arial" w:hAnsi="Arial" w:cs="Arial"/>
          <w:sz w:val="24"/>
          <w:szCs w:val="24"/>
        </w:rPr>
        <w:lastRenderedPageBreak/>
        <w:t>Vínculo gestión</w:t>
      </w:r>
      <w:r w:rsidR="000D7D70" w:rsidRPr="00D71838">
        <w:rPr>
          <w:rFonts w:ascii="Arial" w:hAnsi="Arial" w:cs="Arial"/>
          <w:sz w:val="24"/>
          <w:szCs w:val="24"/>
        </w:rPr>
        <w:t xml:space="preserve"> cooperativa </w:t>
      </w:r>
      <w:r w:rsidRPr="00D71838">
        <w:rPr>
          <w:rFonts w:ascii="Arial" w:hAnsi="Arial" w:cs="Arial"/>
          <w:sz w:val="24"/>
          <w:szCs w:val="24"/>
        </w:rPr>
        <w:t>-</w:t>
      </w:r>
      <w:r w:rsidR="000D7D70" w:rsidRPr="00D71838">
        <w:rPr>
          <w:rFonts w:ascii="Arial" w:hAnsi="Arial" w:cs="Arial"/>
          <w:sz w:val="24"/>
          <w:szCs w:val="24"/>
        </w:rPr>
        <w:t xml:space="preserve"> sostenibilidad: </w:t>
      </w:r>
      <w:r w:rsidRPr="00D71838">
        <w:rPr>
          <w:rFonts w:ascii="Arial" w:hAnsi="Arial" w:cs="Arial"/>
          <w:sz w:val="24"/>
          <w:szCs w:val="24"/>
        </w:rPr>
        <w:t xml:space="preserve">Contribución potencial de las cooperativas a la </w:t>
      </w:r>
      <w:r w:rsidR="000D7D70" w:rsidRPr="00D71838">
        <w:rPr>
          <w:rFonts w:ascii="Arial" w:hAnsi="Arial" w:cs="Arial"/>
          <w:sz w:val="24"/>
          <w:szCs w:val="24"/>
        </w:rPr>
        <w:t>sostenibilidad local.</w:t>
      </w:r>
    </w:p>
    <w:p w:rsidR="000D7D70" w:rsidRDefault="002A7B6F" w:rsidP="00A43BFD">
      <w:pPr>
        <w:spacing w:after="80" w:line="360" w:lineRule="auto"/>
        <w:ind w:left="360"/>
        <w:jc w:val="both"/>
        <w:rPr>
          <w:rFonts w:ascii="Arial" w:hAnsi="Arial" w:cs="Arial"/>
          <w:sz w:val="24"/>
          <w:szCs w:val="24"/>
        </w:rPr>
      </w:pPr>
      <w:r w:rsidRPr="00015018">
        <w:rPr>
          <w:rFonts w:ascii="Arial" w:hAnsi="Arial" w:cs="Arial"/>
          <w:sz w:val="24"/>
          <w:szCs w:val="24"/>
        </w:rPr>
        <w:t xml:space="preserve">La técnica fue aplicada a través de </w:t>
      </w:r>
      <w:r w:rsidR="00DC4884">
        <w:rPr>
          <w:rFonts w:ascii="Arial" w:hAnsi="Arial" w:cs="Arial"/>
          <w:sz w:val="24"/>
          <w:szCs w:val="24"/>
        </w:rPr>
        <w:t>telefonía móvil</w:t>
      </w:r>
      <w:r w:rsidRPr="00015018">
        <w:rPr>
          <w:rFonts w:ascii="Arial" w:hAnsi="Arial" w:cs="Arial"/>
          <w:sz w:val="24"/>
          <w:szCs w:val="24"/>
        </w:rPr>
        <w:t xml:space="preserve"> que permitieron su grabación y posterior transcripción y procesamiento cuantitativo con la aplicación del método escalar. La valoración de este procesamiento </w:t>
      </w:r>
      <w:r w:rsidR="0074627D" w:rsidRPr="00015018">
        <w:rPr>
          <w:rFonts w:ascii="Arial" w:hAnsi="Arial" w:cs="Arial"/>
          <w:sz w:val="24"/>
          <w:szCs w:val="24"/>
        </w:rPr>
        <w:t>l</w:t>
      </w:r>
      <w:r w:rsidR="000D7D70" w:rsidRPr="00015018">
        <w:rPr>
          <w:rFonts w:ascii="Arial" w:hAnsi="Arial" w:cs="Arial"/>
          <w:sz w:val="24"/>
          <w:szCs w:val="24"/>
        </w:rPr>
        <w:t>a comprensión de las percepciones y dinámicas locales.</w:t>
      </w:r>
    </w:p>
    <w:p w:rsidR="00DC4884" w:rsidRPr="00015018" w:rsidRDefault="00DC4884" w:rsidP="00A43BFD">
      <w:pPr>
        <w:spacing w:after="80" w:line="360" w:lineRule="auto"/>
        <w:ind w:left="360"/>
        <w:jc w:val="both"/>
        <w:rPr>
          <w:rFonts w:ascii="Arial" w:hAnsi="Arial" w:cs="Arial"/>
          <w:sz w:val="24"/>
          <w:szCs w:val="24"/>
        </w:rPr>
      </w:pPr>
      <w:r>
        <w:rPr>
          <w:rFonts w:ascii="Arial" w:hAnsi="Arial" w:cs="Arial"/>
          <w:sz w:val="24"/>
          <w:szCs w:val="24"/>
        </w:rPr>
        <w:t xml:space="preserve">Dadas las posibilidades el medio utilizado, </w:t>
      </w:r>
      <w:r w:rsidR="002E69BA">
        <w:rPr>
          <w:rFonts w:ascii="Arial" w:hAnsi="Arial" w:cs="Arial"/>
          <w:sz w:val="24"/>
          <w:szCs w:val="24"/>
        </w:rPr>
        <w:t>se desarrollaron diálogos con seis (6) encuestados, que aportaron un conjunto de criterios y sugerencias respecto al tema.</w:t>
      </w:r>
      <w:r>
        <w:rPr>
          <w:rFonts w:ascii="Arial" w:hAnsi="Arial" w:cs="Arial"/>
          <w:sz w:val="24"/>
          <w:szCs w:val="24"/>
        </w:rPr>
        <w:t xml:space="preserve"> </w:t>
      </w:r>
    </w:p>
    <w:p w:rsidR="000D7D70" w:rsidRPr="00D71838" w:rsidRDefault="000D7D70" w:rsidP="00A43BFD">
      <w:pPr>
        <w:pStyle w:val="Prrafodelista"/>
        <w:numPr>
          <w:ilvl w:val="0"/>
          <w:numId w:val="9"/>
        </w:numPr>
        <w:spacing w:after="80" w:line="360" w:lineRule="auto"/>
        <w:ind w:left="284" w:hanging="284"/>
        <w:jc w:val="both"/>
        <w:rPr>
          <w:rFonts w:ascii="Arial" w:hAnsi="Arial" w:cs="Arial"/>
          <w:sz w:val="24"/>
          <w:szCs w:val="24"/>
        </w:rPr>
      </w:pPr>
      <w:r w:rsidRPr="00D71838">
        <w:rPr>
          <w:rFonts w:ascii="Arial" w:hAnsi="Arial" w:cs="Arial"/>
          <w:sz w:val="24"/>
          <w:szCs w:val="24"/>
        </w:rPr>
        <w:t>Consulta a Expertos</w:t>
      </w:r>
      <w:r w:rsidR="0074627D" w:rsidRPr="00D71838">
        <w:rPr>
          <w:rFonts w:ascii="Arial" w:hAnsi="Arial" w:cs="Arial"/>
          <w:sz w:val="24"/>
          <w:szCs w:val="24"/>
        </w:rPr>
        <w:t>: Fue realizado a través de cuestionario único compuesto de preguntas dos (2) cerradas y tres preguntas (3) abiertas, posibilitando estas últim</w:t>
      </w:r>
      <w:r w:rsidR="00681562" w:rsidRPr="00D71838">
        <w:rPr>
          <w:rFonts w:ascii="Arial" w:hAnsi="Arial" w:cs="Arial"/>
          <w:sz w:val="24"/>
          <w:szCs w:val="24"/>
        </w:rPr>
        <w:t>as la obtención de criterios y sugerencias.</w:t>
      </w:r>
    </w:p>
    <w:p w:rsidR="00FC71F3" w:rsidRPr="00015018" w:rsidRDefault="00681562" w:rsidP="00A43BFD">
      <w:pPr>
        <w:spacing w:after="80" w:line="360" w:lineRule="auto"/>
        <w:ind w:left="284"/>
        <w:jc w:val="both"/>
        <w:rPr>
          <w:rFonts w:ascii="Arial" w:hAnsi="Arial" w:cs="Arial"/>
          <w:sz w:val="24"/>
          <w:szCs w:val="24"/>
        </w:rPr>
      </w:pPr>
      <w:r w:rsidRPr="00015018">
        <w:rPr>
          <w:rFonts w:ascii="Arial" w:hAnsi="Arial" w:cs="Arial"/>
          <w:sz w:val="24"/>
          <w:szCs w:val="24"/>
        </w:rPr>
        <w:t>El grupo fue compuesto por ocho (8) expertos, procedentes de Facultad de Turismo de la Universidad de La Habana, FLACSO, CEDEL, INIE y PADIT, así como especialistas en turismo sostenible de la Agencia de Medio Ambiente y de Naturaleza Secreta de Cuba</w:t>
      </w:r>
      <w:r w:rsidR="00253E44" w:rsidRPr="00015018">
        <w:rPr>
          <w:rFonts w:ascii="Arial" w:hAnsi="Arial" w:cs="Arial"/>
          <w:sz w:val="24"/>
          <w:szCs w:val="24"/>
        </w:rPr>
        <w:t>.</w:t>
      </w:r>
    </w:p>
    <w:p w:rsidR="00FC71F3" w:rsidRDefault="00FC71F3" w:rsidP="00A43BFD">
      <w:pPr>
        <w:spacing w:after="80" w:line="360" w:lineRule="auto"/>
        <w:ind w:left="284"/>
        <w:jc w:val="both"/>
        <w:rPr>
          <w:rFonts w:ascii="Arial" w:hAnsi="Arial" w:cs="Arial"/>
          <w:sz w:val="24"/>
          <w:szCs w:val="24"/>
        </w:rPr>
      </w:pPr>
      <w:r w:rsidRPr="00015018">
        <w:rPr>
          <w:rFonts w:ascii="Arial" w:hAnsi="Arial" w:cs="Arial"/>
          <w:sz w:val="24"/>
          <w:szCs w:val="24"/>
        </w:rPr>
        <w:t>Los temas abordados en esta consulta fueron:</w:t>
      </w:r>
    </w:p>
    <w:p w:rsidR="002E69BA" w:rsidRPr="00A43BFD" w:rsidRDefault="002E69BA" w:rsidP="00A43BFD">
      <w:pPr>
        <w:pStyle w:val="Prrafodelista"/>
        <w:numPr>
          <w:ilvl w:val="0"/>
          <w:numId w:val="9"/>
        </w:numPr>
        <w:spacing w:after="80" w:line="360" w:lineRule="auto"/>
        <w:jc w:val="both"/>
        <w:rPr>
          <w:rFonts w:ascii="Arial" w:hAnsi="Arial" w:cs="Arial"/>
          <w:sz w:val="24"/>
          <w:szCs w:val="24"/>
        </w:rPr>
      </w:pPr>
      <w:r w:rsidRPr="00A43BFD">
        <w:rPr>
          <w:rFonts w:ascii="Arial" w:hAnsi="Arial" w:cs="Arial"/>
          <w:sz w:val="24"/>
          <w:szCs w:val="24"/>
        </w:rPr>
        <w:t>Innovación:  Oportunidades y desafíos para la innovación en el sector turístico cubano.</w:t>
      </w:r>
    </w:p>
    <w:p w:rsidR="002E69BA" w:rsidRPr="00A43BFD" w:rsidRDefault="00FC71F3" w:rsidP="00A43BFD">
      <w:pPr>
        <w:pStyle w:val="Prrafodelista"/>
        <w:numPr>
          <w:ilvl w:val="0"/>
          <w:numId w:val="9"/>
        </w:numPr>
        <w:spacing w:after="80" w:line="360" w:lineRule="auto"/>
        <w:jc w:val="both"/>
        <w:rPr>
          <w:rFonts w:ascii="Arial" w:hAnsi="Arial" w:cs="Arial"/>
          <w:sz w:val="24"/>
          <w:szCs w:val="24"/>
        </w:rPr>
      </w:pPr>
      <w:r w:rsidRPr="00A43BFD">
        <w:rPr>
          <w:rFonts w:ascii="Arial" w:hAnsi="Arial" w:cs="Arial"/>
          <w:sz w:val="24"/>
          <w:szCs w:val="24"/>
        </w:rPr>
        <w:t>Modalidades turística</w:t>
      </w:r>
      <w:r w:rsidR="002E69BA" w:rsidRPr="00A43BFD">
        <w:rPr>
          <w:rFonts w:ascii="Arial" w:hAnsi="Arial" w:cs="Arial"/>
          <w:sz w:val="24"/>
          <w:szCs w:val="24"/>
        </w:rPr>
        <w:t>s</w:t>
      </w:r>
      <w:r w:rsidRPr="00A43BFD">
        <w:rPr>
          <w:rFonts w:ascii="Arial" w:hAnsi="Arial" w:cs="Arial"/>
          <w:sz w:val="24"/>
          <w:szCs w:val="24"/>
        </w:rPr>
        <w:t>: Evaluación de las modalidades turísticas en Cuba y gestión.</w:t>
      </w:r>
    </w:p>
    <w:p w:rsidR="002E69BA" w:rsidRPr="00A43BFD" w:rsidRDefault="002E69BA" w:rsidP="00A43BFD">
      <w:pPr>
        <w:pStyle w:val="Prrafodelista"/>
        <w:numPr>
          <w:ilvl w:val="0"/>
          <w:numId w:val="9"/>
        </w:numPr>
        <w:spacing w:after="80" w:line="360" w:lineRule="auto"/>
        <w:jc w:val="both"/>
        <w:rPr>
          <w:rFonts w:ascii="Arial" w:hAnsi="Arial" w:cs="Arial"/>
          <w:sz w:val="24"/>
          <w:szCs w:val="24"/>
        </w:rPr>
      </w:pPr>
      <w:r w:rsidRPr="00A43BFD">
        <w:rPr>
          <w:rFonts w:ascii="Arial" w:hAnsi="Arial" w:cs="Arial"/>
          <w:sz w:val="24"/>
          <w:szCs w:val="24"/>
        </w:rPr>
        <w:t xml:space="preserve">Sostenibilidad: Valoración del concepto en el contexto </w:t>
      </w:r>
    </w:p>
    <w:p w:rsidR="00A43BFD" w:rsidRDefault="00FC71F3" w:rsidP="00A43BFD">
      <w:pPr>
        <w:pStyle w:val="Prrafodelista"/>
        <w:numPr>
          <w:ilvl w:val="0"/>
          <w:numId w:val="9"/>
        </w:numPr>
        <w:tabs>
          <w:tab w:val="left" w:pos="2694"/>
        </w:tabs>
        <w:spacing w:after="80" w:line="360" w:lineRule="auto"/>
        <w:jc w:val="both"/>
        <w:rPr>
          <w:rFonts w:ascii="Arial" w:hAnsi="Arial" w:cs="Arial"/>
          <w:sz w:val="24"/>
          <w:szCs w:val="24"/>
        </w:rPr>
      </w:pPr>
      <w:r w:rsidRPr="00A43BFD">
        <w:rPr>
          <w:rFonts w:ascii="Arial" w:hAnsi="Arial" w:cs="Arial"/>
          <w:sz w:val="24"/>
          <w:szCs w:val="24"/>
        </w:rPr>
        <w:t>Cooperativas: Análisis de</w:t>
      </w:r>
      <w:r w:rsidR="00C92B9B" w:rsidRPr="00A43BFD">
        <w:rPr>
          <w:rFonts w:ascii="Arial" w:hAnsi="Arial" w:cs="Arial"/>
          <w:sz w:val="24"/>
          <w:szCs w:val="24"/>
        </w:rPr>
        <w:t xml:space="preserve"> su </w:t>
      </w:r>
      <w:r w:rsidRPr="00A43BFD">
        <w:rPr>
          <w:rFonts w:ascii="Arial" w:hAnsi="Arial" w:cs="Arial"/>
          <w:sz w:val="24"/>
          <w:szCs w:val="24"/>
        </w:rPr>
        <w:t>papel en el turismo, su estructura y su potencial innovador.</w:t>
      </w:r>
    </w:p>
    <w:p w:rsidR="00FC71F3" w:rsidRPr="00A43BFD" w:rsidRDefault="00A43BFD" w:rsidP="00A43BFD">
      <w:pPr>
        <w:tabs>
          <w:tab w:val="left" w:pos="2694"/>
        </w:tabs>
        <w:spacing w:after="80" w:line="360" w:lineRule="auto"/>
        <w:ind w:left="360"/>
        <w:jc w:val="both"/>
        <w:rPr>
          <w:rFonts w:ascii="Arial" w:hAnsi="Arial" w:cs="Arial"/>
          <w:sz w:val="24"/>
          <w:szCs w:val="24"/>
        </w:rPr>
      </w:pPr>
      <w:r>
        <w:rPr>
          <w:rFonts w:ascii="Arial" w:hAnsi="Arial" w:cs="Arial"/>
          <w:sz w:val="24"/>
          <w:szCs w:val="24"/>
        </w:rPr>
        <w:t>El cuestionario</w:t>
      </w:r>
      <w:r w:rsidR="00AF5A5F" w:rsidRPr="00A43BFD">
        <w:rPr>
          <w:rFonts w:ascii="Arial" w:hAnsi="Arial" w:cs="Arial"/>
          <w:sz w:val="24"/>
          <w:szCs w:val="24"/>
        </w:rPr>
        <w:t xml:space="preserve"> incorporó valoraciones en cuanto la </w:t>
      </w:r>
      <w:r w:rsidR="00E832B2" w:rsidRPr="00A43BFD">
        <w:rPr>
          <w:rFonts w:ascii="Arial" w:hAnsi="Arial" w:cs="Arial"/>
          <w:sz w:val="24"/>
          <w:szCs w:val="24"/>
        </w:rPr>
        <w:t>situación</w:t>
      </w:r>
      <w:r w:rsidR="00AF5A5F" w:rsidRPr="00A43BFD">
        <w:rPr>
          <w:rFonts w:ascii="Arial" w:hAnsi="Arial" w:cs="Arial"/>
          <w:sz w:val="24"/>
          <w:szCs w:val="24"/>
        </w:rPr>
        <w:t xml:space="preserve"> actual cubana fundamentado en </w:t>
      </w:r>
      <w:r w:rsidR="00E65E77" w:rsidRPr="00A43BFD">
        <w:rPr>
          <w:rFonts w:ascii="Arial" w:hAnsi="Arial" w:cs="Arial"/>
          <w:sz w:val="24"/>
          <w:szCs w:val="24"/>
        </w:rPr>
        <w:t xml:space="preserve">tres de </w:t>
      </w:r>
      <w:r w:rsidR="00AF5A5F" w:rsidRPr="00A43BFD">
        <w:rPr>
          <w:rFonts w:ascii="Arial" w:hAnsi="Arial" w:cs="Arial"/>
          <w:sz w:val="24"/>
          <w:szCs w:val="24"/>
        </w:rPr>
        <w:t xml:space="preserve">los </w:t>
      </w:r>
      <w:r w:rsidR="00FA3DA8" w:rsidRPr="00A43BFD">
        <w:rPr>
          <w:rFonts w:ascii="Arial" w:hAnsi="Arial" w:cs="Arial"/>
          <w:sz w:val="24"/>
          <w:szCs w:val="24"/>
        </w:rPr>
        <w:t>principios</w:t>
      </w:r>
      <w:r w:rsidR="00AF5A5F" w:rsidRPr="00A43BFD">
        <w:rPr>
          <w:rFonts w:ascii="Arial" w:hAnsi="Arial" w:cs="Arial"/>
          <w:sz w:val="24"/>
          <w:szCs w:val="24"/>
        </w:rPr>
        <w:t xml:space="preserve"> de cooperativismo de la ACI</w:t>
      </w:r>
      <w:r w:rsidR="00976DAF" w:rsidRPr="00A43BFD">
        <w:rPr>
          <w:rFonts w:ascii="Arial" w:hAnsi="Arial" w:cs="Arial"/>
          <w:sz w:val="24"/>
          <w:szCs w:val="24"/>
        </w:rPr>
        <w:t xml:space="preserve"> (2013)</w:t>
      </w:r>
      <w:r w:rsidR="00FA3DA8" w:rsidRPr="00A43BFD">
        <w:rPr>
          <w:rFonts w:ascii="Arial" w:hAnsi="Arial" w:cs="Arial"/>
          <w:sz w:val="24"/>
          <w:szCs w:val="24"/>
        </w:rPr>
        <w:t>.</w:t>
      </w:r>
    </w:p>
    <w:p w:rsidR="00D71838" w:rsidRPr="00015018" w:rsidRDefault="00D71838" w:rsidP="00A43BFD">
      <w:pPr>
        <w:spacing w:after="80" w:line="360" w:lineRule="auto"/>
        <w:ind w:left="284"/>
        <w:jc w:val="both"/>
        <w:rPr>
          <w:rFonts w:ascii="Arial" w:hAnsi="Arial" w:cs="Arial"/>
          <w:sz w:val="24"/>
          <w:szCs w:val="24"/>
        </w:rPr>
      </w:pPr>
      <w:r>
        <w:rPr>
          <w:rFonts w:ascii="Arial" w:hAnsi="Arial" w:cs="Arial"/>
          <w:sz w:val="24"/>
          <w:szCs w:val="24"/>
        </w:rPr>
        <w:t xml:space="preserve">El instrumento incorporó además una matriz cuadrática que permitía </w:t>
      </w:r>
      <w:r w:rsidR="00E173A9">
        <w:rPr>
          <w:rFonts w:ascii="Arial" w:hAnsi="Arial" w:cs="Arial"/>
          <w:sz w:val="24"/>
          <w:szCs w:val="24"/>
        </w:rPr>
        <w:t>valorar al experto el grado de int</w:t>
      </w:r>
      <w:r w:rsidR="00AF5A5F">
        <w:rPr>
          <w:rFonts w:ascii="Arial" w:hAnsi="Arial" w:cs="Arial"/>
          <w:sz w:val="24"/>
          <w:szCs w:val="24"/>
        </w:rPr>
        <w:t>e</w:t>
      </w:r>
      <w:r w:rsidR="00E173A9">
        <w:rPr>
          <w:rFonts w:ascii="Arial" w:hAnsi="Arial" w:cs="Arial"/>
          <w:sz w:val="24"/>
          <w:szCs w:val="24"/>
        </w:rPr>
        <w:t xml:space="preserve">rrelación percibido entre los conceptos anteriormente referidos. </w:t>
      </w:r>
    </w:p>
    <w:p w:rsidR="00E173A9" w:rsidRDefault="00E173A9" w:rsidP="00A43BFD">
      <w:pPr>
        <w:spacing w:after="80" w:line="360" w:lineRule="auto"/>
        <w:jc w:val="both"/>
        <w:rPr>
          <w:rFonts w:ascii="Arial" w:hAnsi="Arial" w:cs="Arial"/>
          <w:sz w:val="24"/>
          <w:szCs w:val="24"/>
        </w:rPr>
      </w:pPr>
      <w:r>
        <w:rPr>
          <w:rFonts w:ascii="Arial" w:hAnsi="Arial" w:cs="Arial"/>
          <w:sz w:val="24"/>
          <w:szCs w:val="24"/>
        </w:rPr>
        <w:t>Para la cuantificación de la experticia fue utilizado como fundamento el coeficiente de conocimiento</w:t>
      </w:r>
      <w:r w:rsidR="00C92B9B">
        <w:rPr>
          <w:rFonts w:ascii="Arial" w:hAnsi="Arial" w:cs="Arial"/>
          <w:sz w:val="24"/>
          <w:szCs w:val="24"/>
        </w:rPr>
        <w:t xml:space="preserve"> </w:t>
      </w:r>
      <w:r w:rsidRPr="00015018">
        <w:rPr>
          <w:rFonts w:ascii="Arial" w:hAnsi="Arial" w:cs="Arial"/>
          <w:sz w:val="24"/>
          <w:szCs w:val="24"/>
        </w:rPr>
        <w:t xml:space="preserve">(K = ½ </w:t>
      </w:r>
      <w:proofErr w:type="gramStart"/>
      <w:r w:rsidRPr="00015018">
        <w:rPr>
          <w:rFonts w:ascii="Arial" w:hAnsi="Arial" w:cs="Arial"/>
          <w:sz w:val="24"/>
          <w:szCs w:val="24"/>
        </w:rPr>
        <w:t>( k</w:t>
      </w:r>
      <w:r w:rsidRPr="00015018">
        <w:rPr>
          <w:rFonts w:ascii="Arial" w:hAnsi="Arial" w:cs="Arial"/>
          <w:sz w:val="24"/>
          <w:szCs w:val="24"/>
          <w:vertAlign w:val="subscript"/>
        </w:rPr>
        <w:t>c</w:t>
      </w:r>
      <w:proofErr w:type="gramEnd"/>
      <w:r w:rsidRPr="00015018">
        <w:rPr>
          <w:rFonts w:ascii="Arial" w:hAnsi="Arial" w:cs="Arial"/>
          <w:sz w:val="24"/>
          <w:szCs w:val="24"/>
        </w:rPr>
        <w:t xml:space="preserve"> + </w:t>
      </w:r>
      <w:proofErr w:type="spellStart"/>
      <w:r w:rsidRPr="00015018">
        <w:rPr>
          <w:rFonts w:ascii="Arial" w:hAnsi="Arial" w:cs="Arial"/>
          <w:sz w:val="24"/>
          <w:szCs w:val="24"/>
        </w:rPr>
        <w:t>k</w:t>
      </w:r>
      <w:r w:rsidRPr="00015018">
        <w:rPr>
          <w:rFonts w:ascii="Arial" w:hAnsi="Arial" w:cs="Arial"/>
          <w:sz w:val="24"/>
          <w:szCs w:val="24"/>
          <w:vertAlign w:val="subscript"/>
        </w:rPr>
        <w:t>a</w:t>
      </w:r>
      <w:proofErr w:type="spellEnd"/>
      <w:r w:rsidRPr="00015018">
        <w:rPr>
          <w:rFonts w:ascii="Arial" w:hAnsi="Arial" w:cs="Arial"/>
          <w:sz w:val="24"/>
          <w:szCs w:val="24"/>
          <w:vertAlign w:val="subscript"/>
        </w:rPr>
        <w:t>;</w:t>
      </w:r>
      <w:r w:rsidRPr="00015018">
        <w:rPr>
          <w:rFonts w:ascii="Arial" w:hAnsi="Arial" w:cs="Arial"/>
          <w:sz w:val="24"/>
          <w:szCs w:val="24"/>
        </w:rPr>
        <w:t xml:space="preserve"> dónde k</w:t>
      </w:r>
      <w:r w:rsidRPr="00015018">
        <w:rPr>
          <w:rFonts w:ascii="Arial" w:hAnsi="Arial" w:cs="Arial"/>
          <w:sz w:val="24"/>
          <w:szCs w:val="24"/>
          <w:vertAlign w:val="subscript"/>
        </w:rPr>
        <w:t>c</w:t>
      </w:r>
      <w:r w:rsidRPr="00015018">
        <w:rPr>
          <w:rFonts w:ascii="Arial" w:hAnsi="Arial" w:cs="Arial"/>
          <w:sz w:val="24"/>
          <w:szCs w:val="24"/>
        </w:rPr>
        <w:t xml:space="preserve">: conocimiento del experto; </w:t>
      </w:r>
      <w:proofErr w:type="spellStart"/>
      <w:r w:rsidRPr="00015018">
        <w:rPr>
          <w:rFonts w:ascii="Arial" w:hAnsi="Arial" w:cs="Arial"/>
          <w:sz w:val="24"/>
          <w:szCs w:val="24"/>
        </w:rPr>
        <w:t>k</w:t>
      </w:r>
      <w:r w:rsidRPr="00015018">
        <w:rPr>
          <w:rFonts w:ascii="Arial" w:hAnsi="Arial" w:cs="Arial"/>
          <w:sz w:val="24"/>
          <w:szCs w:val="24"/>
          <w:vertAlign w:val="subscript"/>
        </w:rPr>
        <w:t>a</w:t>
      </w:r>
      <w:proofErr w:type="spellEnd"/>
      <w:r w:rsidRPr="00015018">
        <w:rPr>
          <w:rFonts w:ascii="Arial" w:hAnsi="Arial" w:cs="Arial"/>
          <w:sz w:val="24"/>
          <w:szCs w:val="24"/>
        </w:rPr>
        <w:t>: fuentes de argumentación)</w:t>
      </w:r>
      <w:r>
        <w:rPr>
          <w:rFonts w:ascii="Arial" w:hAnsi="Arial" w:cs="Arial"/>
          <w:sz w:val="24"/>
          <w:szCs w:val="24"/>
        </w:rPr>
        <w:t xml:space="preserve"> </w:t>
      </w:r>
      <w:r w:rsidRPr="00015018">
        <w:rPr>
          <w:rFonts w:ascii="Arial" w:hAnsi="Arial" w:cs="Arial"/>
          <w:sz w:val="24"/>
          <w:szCs w:val="24"/>
        </w:rPr>
        <w:t>según Cerezal y Fiallo (2002)</w:t>
      </w:r>
      <w:r w:rsidR="0012240E">
        <w:rPr>
          <w:rFonts w:ascii="Arial" w:hAnsi="Arial" w:cs="Arial"/>
          <w:sz w:val="24"/>
          <w:szCs w:val="24"/>
        </w:rPr>
        <w:t xml:space="preserve">, adaptándose a las característica multidisciplinar de la investigación. </w:t>
      </w:r>
    </w:p>
    <w:p w:rsidR="002E69BA" w:rsidRDefault="00090540" w:rsidP="00A43BFD">
      <w:pPr>
        <w:pStyle w:val="Prrafodelista"/>
        <w:spacing w:after="80" w:line="360" w:lineRule="auto"/>
        <w:ind w:left="0"/>
        <w:jc w:val="both"/>
        <w:rPr>
          <w:rFonts w:ascii="Arial" w:hAnsi="Arial" w:cs="Arial"/>
          <w:sz w:val="24"/>
          <w:szCs w:val="24"/>
        </w:rPr>
      </w:pPr>
      <w:r w:rsidRPr="0012240E">
        <w:rPr>
          <w:rFonts w:ascii="Arial" w:hAnsi="Arial" w:cs="Arial"/>
          <w:sz w:val="24"/>
          <w:szCs w:val="24"/>
        </w:rPr>
        <w:t xml:space="preserve">La </w:t>
      </w:r>
      <w:r w:rsidR="00E538E8" w:rsidRPr="0012240E">
        <w:rPr>
          <w:rFonts w:ascii="Arial" w:hAnsi="Arial" w:cs="Arial"/>
          <w:sz w:val="24"/>
          <w:szCs w:val="24"/>
        </w:rPr>
        <w:t>autoevaluación del</w:t>
      </w:r>
      <w:r w:rsidRPr="0012240E">
        <w:rPr>
          <w:rFonts w:ascii="Arial" w:hAnsi="Arial" w:cs="Arial"/>
          <w:sz w:val="24"/>
          <w:szCs w:val="24"/>
        </w:rPr>
        <w:t xml:space="preserve"> nivel de conocimiento fue estructurada según los temas anteriormente expuestos, para </w:t>
      </w:r>
      <w:r w:rsidR="00FC71F3" w:rsidRPr="0012240E">
        <w:rPr>
          <w:rFonts w:ascii="Arial" w:hAnsi="Arial" w:cs="Arial"/>
          <w:sz w:val="24"/>
          <w:szCs w:val="24"/>
        </w:rPr>
        <w:t>el cálculo del coeficiente de conocimiento, según Cerezal y Fiall</w:t>
      </w:r>
      <w:r w:rsidRPr="0012240E">
        <w:rPr>
          <w:rFonts w:ascii="Arial" w:hAnsi="Arial" w:cs="Arial"/>
          <w:sz w:val="24"/>
          <w:szCs w:val="24"/>
        </w:rPr>
        <w:t xml:space="preserve">o (2002). </w:t>
      </w:r>
    </w:p>
    <w:p w:rsidR="0012240E" w:rsidRPr="0012240E" w:rsidRDefault="0012240E" w:rsidP="00A43BFD">
      <w:pPr>
        <w:pStyle w:val="Prrafodelista"/>
        <w:spacing w:after="80" w:line="360" w:lineRule="auto"/>
        <w:ind w:left="0"/>
        <w:jc w:val="both"/>
        <w:rPr>
          <w:rFonts w:ascii="Arial" w:hAnsi="Arial" w:cs="Arial"/>
          <w:sz w:val="24"/>
          <w:szCs w:val="24"/>
        </w:rPr>
      </w:pPr>
      <w:r>
        <w:rPr>
          <w:rFonts w:ascii="Arial" w:hAnsi="Arial" w:cs="Arial"/>
          <w:sz w:val="24"/>
          <w:szCs w:val="24"/>
        </w:rPr>
        <w:t xml:space="preserve">Se obtuvo que: </w:t>
      </w:r>
    </w:p>
    <w:p w:rsidR="009F2399" w:rsidRPr="00015018" w:rsidRDefault="009F2399" w:rsidP="00A43BFD">
      <w:pPr>
        <w:spacing w:after="80" w:line="360" w:lineRule="auto"/>
        <w:jc w:val="both"/>
        <w:rPr>
          <w:rFonts w:ascii="Arial" w:hAnsi="Arial" w:cs="Arial"/>
          <w:sz w:val="24"/>
          <w:szCs w:val="24"/>
        </w:rPr>
      </w:pPr>
      <w:r w:rsidRPr="00015018">
        <w:rPr>
          <w:rFonts w:ascii="Arial" w:hAnsi="Arial" w:cs="Arial"/>
          <w:sz w:val="24"/>
          <w:szCs w:val="24"/>
        </w:rPr>
        <w:lastRenderedPageBreak/>
        <w:t>Innovación Turística:  Las fuentes de argumentación son similares anteriores, incorporando a los trabajos de autores extranjeros. Aun con la consideración que el conocimiento es moderado (7) coeficiente. Se valora el coeficiente de conocimiento como considerable.</w:t>
      </w:r>
    </w:p>
    <w:p w:rsidR="00A53881" w:rsidRPr="00015018" w:rsidRDefault="00A53881" w:rsidP="00A43BFD">
      <w:pPr>
        <w:spacing w:after="80" w:line="360" w:lineRule="auto"/>
        <w:jc w:val="both"/>
        <w:rPr>
          <w:rFonts w:ascii="Arial" w:hAnsi="Arial" w:cs="Arial"/>
          <w:sz w:val="24"/>
          <w:szCs w:val="24"/>
        </w:rPr>
      </w:pPr>
      <w:r w:rsidRPr="00015018">
        <w:rPr>
          <w:rFonts w:ascii="Arial" w:hAnsi="Arial" w:cs="Arial"/>
          <w:sz w:val="24"/>
          <w:szCs w:val="24"/>
        </w:rPr>
        <w:t>Modalidades turísticas</w:t>
      </w:r>
      <w:r w:rsidR="009F2399">
        <w:rPr>
          <w:rFonts w:ascii="Arial" w:hAnsi="Arial" w:cs="Arial"/>
          <w:sz w:val="24"/>
          <w:szCs w:val="24"/>
        </w:rPr>
        <w:t xml:space="preserve">: </w:t>
      </w:r>
      <w:r w:rsidRPr="00015018">
        <w:rPr>
          <w:rFonts w:ascii="Arial" w:hAnsi="Arial" w:cs="Arial"/>
          <w:sz w:val="24"/>
          <w:szCs w:val="24"/>
        </w:rPr>
        <w:t>Nivel de conocimiento promedio (8,5), influido fundamentalmente por los análisis teóricos y el estado del tema en el extranjero y Cuba.</w:t>
      </w:r>
      <w:r w:rsidR="00E538E8" w:rsidRPr="00015018">
        <w:rPr>
          <w:rFonts w:ascii="Arial" w:hAnsi="Arial" w:cs="Arial"/>
          <w:sz w:val="24"/>
          <w:szCs w:val="24"/>
        </w:rPr>
        <w:t xml:space="preserve"> Se valora el coeficiente como sólido.</w:t>
      </w:r>
    </w:p>
    <w:p w:rsidR="00A80A25" w:rsidRPr="00015018" w:rsidRDefault="00A80A25" w:rsidP="00A43BFD">
      <w:pPr>
        <w:spacing w:after="80" w:line="360" w:lineRule="auto"/>
        <w:jc w:val="both"/>
        <w:rPr>
          <w:rFonts w:ascii="Arial" w:hAnsi="Arial" w:cs="Arial"/>
          <w:sz w:val="24"/>
          <w:szCs w:val="24"/>
        </w:rPr>
      </w:pPr>
      <w:r w:rsidRPr="00015018">
        <w:rPr>
          <w:rFonts w:ascii="Arial" w:hAnsi="Arial" w:cs="Arial"/>
          <w:sz w:val="24"/>
          <w:szCs w:val="24"/>
        </w:rPr>
        <w:t>Sostenibilidad: el nivel de conocimiento de los expertos es alto (9) en el cuál inciden el mayor grado los análisis teóricos y el conocimiento dele estado del tema ene el extranjero. El tema es un tema fuerte que refleja su creciente importancia en la gestión turística total.</w:t>
      </w:r>
    </w:p>
    <w:p w:rsidR="000D7D70" w:rsidRPr="00015018" w:rsidRDefault="00A80A25" w:rsidP="00A43BFD">
      <w:pPr>
        <w:spacing w:after="80" w:line="360" w:lineRule="auto"/>
        <w:jc w:val="both"/>
        <w:rPr>
          <w:rFonts w:ascii="Arial" w:hAnsi="Arial" w:cs="Arial"/>
          <w:sz w:val="24"/>
          <w:szCs w:val="24"/>
        </w:rPr>
      </w:pPr>
      <w:r w:rsidRPr="00015018">
        <w:rPr>
          <w:rFonts w:ascii="Arial" w:hAnsi="Arial" w:cs="Arial"/>
          <w:sz w:val="24"/>
          <w:szCs w:val="24"/>
        </w:rPr>
        <w:t xml:space="preserve">Cooperativismo: presenta nivel de conocimiento inferior </w:t>
      </w:r>
      <w:r w:rsidR="00A43BFD">
        <w:rPr>
          <w:rFonts w:ascii="Arial" w:hAnsi="Arial" w:cs="Arial"/>
          <w:sz w:val="24"/>
          <w:szCs w:val="24"/>
        </w:rPr>
        <w:t>a los conceptos anteriores</w:t>
      </w:r>
      <w:r w:rsidRPr="00015018">
        <w:rPr>
          <w:rFonts w:ascii="Arial" w:hAnsi="Arial" w:cs="Arial"/>
          <w:sz w:val="24"/>
          <w:szCs w:val="24"/>
        </w:rPr>
        <w:t xml:space="preserve"> (6)</w:t>
      </w:r>
      <w:r w:rsidR="00A43BFD">
        <w:rPr>
          <w:rFonts w:ascii="Arial" w:hAnsi="Arial" w:cs="Arial"/>
          <w:sz w:val="24"/>
          <w:szCs w:val="24"/>
        </w:rPr>
        <w:t>, valorada como moderada. L</w:t>
      </w:r>
      <w:r w:rsidRPr="00015018">
        <w:rPr>
          <w:rFonts w:ascii="Arial" w:hAnsi="Arial" w:cs="Arial"/>
          <w:sz w:val="24"/>
          <w:szCs w:val="24"/>
        </w:rPr>
        <w:t xml:space="preserve">as fuentes de </w:t>
      </w:r>
      <w:r w:rsidR="00A43BFD">
        <w:rPr>
          <w:rFonts w:ascii="Arial" w:hAnsi="Arial" w:cs="Arial"/>
          <w:sz w:val="24"/>
          <w:szCs w:val="24"/>
        </w:rPr>
        <w:t xml:space="preserve">argumentación </w:t>
      </w:r>
      <w:r w:rsidRPr="00015018">
        <w:rPr>
          <w:rFonts w:ascii="Arial" w:hAnsi="Arial" w:cs="Arial"/>
          <w:sz w:val="24"/>
          <w:szCs w:val="24"/>
        </w:rPr>
        <w:t>entre con menor impacto,</w:t>
      </w:r>
      <w:r w:rsidR="00A43BFD">
        <w:rPr>
          <w:rFonts w:ascii="Arial" w:hAnsi="Arial" w:cs="Arial"/>
          <w:sz w:val="24"/>
          <w:szCs w:val="24"/>
        </w:rPr>
        <w:t xml:space="preserve"> </w:t>
      </w:r>
      <w:proofErr w:type="gramStart"/>
      <w:r w:rsidR="00A43BFD">
        <w:rPr>
          <w:rFonts w:ascii="Arial" w:hAnsi="Arial" w:cs="Arial"/>
          <w:sz w:val="24"/>
          <w:szCs w:val="24"/>
        </w:rPr>
        <w:t xml:space="preserve">son </w:t>
      </w:r>
      <w:r w:rsidRPr="00015018">
        <w:rPr>
          <w:rFonts w:ascii="Arial" w:hAnsi="Arial" w:cs="Arial"/>
          <w:sz w:val="24"/>
          <w:szCs w:val="24"/>
        </w:rPr>
        <w:t xml:space="preserve"> la</w:t>
      </w:r>
      <w:proofErr w:type="gramEnd"/>
      <w:r w:rsidRPr="00015018">
        <w:rPr>
          <w:rFonts w:ascii="Arial" w:hAnsi="Arial" w:cs="Arial"/>
          <w:sz w:val="24"/>
          <w:szCs w:val="24"/>
        </w:rPr>
        <w:t xml:space="preserve"> experiencia obtenida y el trabajo de autores nacionales.</w:t>
      </w:r>
    </w:p>
    <w:p w:rsidR="008F2AFD" w:rsidRPr="00015018" w:rsidRDefault="00AF2F3B" w:rsidP="00A43BFD">
      <w:pPr>
        <w:spacing w:after="80" w:line="360" w:lineRule="auto"/>
        <w:jc w:val="both"/>
        <w:rPr>
          <w:rFonts w:ascii="Arial" w:hAnsi="Arial" w:cs="Arial"/>
          <w:sz w:val="24"/>
          <w:szCs w:val="24"/>
        </w:rPr>
      </w:pPr>
      <w:r w:rsidRPr="00015018">
        <w:rPr>
          <w:rFonts w:ascii="Arial" w:hAnsi="Arial" w:cs="Arial"/>
          <w:sz w:val="24"/>
          <w:szCs w:val="24"/>
        </w:rPr>
        <w:t xml:space="preserve">Los resultados </w:t>
      </w:r>
      <w:r w:rsidR="008F2AFD" w:rsidRPr="00015018">
        <w:rPr>
          <w:rFonts w:ascii="Arial" w:hAnsi="Arial" w:cs="Arial"/>
          <w:sz w:val="24"/>
          <w:szCs w:val="24"/>
        </w:rPr>
        <w:t xml:space="preserve">se pueden conformar como un </w:t>
      </w:r>
      <w:r w:rsidRPr="00015018">
        <w:rPr>
          <w:rFonts w:ascii="Arial" w:hAnsi="Arial" w:cs="Arial"/>
          <w:sz w:val="24"/>
          <w:szCs w:val="24"/>
        </w:rPr>
        <w:t>reflej</w:t>
      </w:r>
      <w:r w:rsidR="008F2AFD" w:rsidRPr="00015018">
        <w:rPr>
          <w:rFonts w:ascii="Arial" w:hAnsi="Arial" w:cs="Arial"/>
          <w:sz w:val="24"/>
          <w:szCs w:val="24"/>
        </w:rPr>
        <w:t>o del desarrollo de los temas en la academia y la praxis turística cubana actual., valorándose el coeficiente de conocimiento de los expertos como</w:t>
      </w:r>
      <w:r w:rsidRPr="00015018">
        <w:rPr>
          <w:rFonts w:ascii="Arial" w:hAnsi="Arial" w:cs="Arial"/>
          <w:sz w:val="24"/>
          <w:szCs w:val="24"/>
        </w:rPr>
        <w:t xml:space="preserve"> </w:t>
      </w:r>
      <w:r w:rsidR="008F2AFD" w:rsidRPr="00015018">
        <w:rPr>
          <w:rFonts w:ascii="Arial" w:hAnsi="Arial" w:cs="Arial"/>
          <w:sz w:val="24"/>
          <w:szCs w:val="24"/>
        </w:rPr>
        <w:t>sólido.</w:t>
      </w:r>
    </w:p>
    <w:p w:rsidR="000D7D70" w:rsidRPr="00015018" w:rsidRDefault="0012240E" w:rsidP="00A43BFD">
      <w:pPr>
        <w:spacing w:after="80" w:line="360" w:lineRule="auto"/>
        <w:jc w:val="both"/>
        <w:rPr>
          <w:rFonts w:ascii="Arial" w:hAnsi="Arial" w:cs="Arial"/>
          <w:sz w:val="24"/>
          <w:szCs w:val="24"/>
        </w:rPr>
      </w:pPr>
      <w:r w:rsidRPr="00015018">
        <w:rPr>
          <w:rFonts w:ascii="Arial" w:hAnsi="Arial" w:cs="Arial"/>
          <w:sz w:val="24"/>
          <w:szCs w:val="24"/>
        </w:rPr>
        <w:t xml:space="preserve">El procesamiento de </w:t>
      </w:r>
      <w:r>
        <w:rPr>
          <w:rFonts w:ascii="Arial" w:hAnsi="Arial" w:cs="Arial"/>
          <w:sz w:val="24"/>
          <w:szCs w:val="24"/>
        </w:rPr>
        <w:t xml:space="preserve">la información cuantitativa, con la aplicación de métodos estadísticos matemáticos </w:t>
      </w:r>
      <w:r w:rsidRPr="00015018">
        <w:rPr>
          <w:rFonts w:ascii="Arial" w:hAnsi="Arial" w:cs="Arial"/>
          <w:sz w:val="24"/>
          <w:szCs w:val="24"/>
        </w:rPr>
        <w:t>fue realizado a través de inteligencia artificial</w:t>
      </w:r>
      <w:r>
        <w:rPr>
          <w:rFonts w:ascii="Arial" w:hAnsi="Arial" w:cs="Arial"/>
          <w:sz w:val="24"/>
          <w:szCs w:val="24"/>
        </w:rPr>
        <w:t>.</w:t>
      </w:r>
      <w:r w:rsidR="00534302">
        <w:rPr>
          <w:rFonts w:ascii="Arial" w:hAnsi="Arial" w:cs="Arial"/>
          <w:sz w:val="24"/>
          <w:szCs w:val="24"/>
        </w:rPr>
        <w:t xml:space="preserve"> </w:t>
      </w:r>
      <w:proofErr w:type="gramStart"/>
      <w:r w:rsidR="00534302">
        <w:rPr>
          <w:rFonts w:ascii="Arial" w:hAnsi="Arial" w:cs="Arial"/>
          <w:sz w:val="24"/>
          <w:szCs w:val="24"/>
        </w:rPr>
        <w:t>(</w:t>
      </w:r>
      <w:proofErr w:type="spellStart"/>
      <w:proofErr w:type="gramEnd"/>
      <w:r w:rsidR="00534302">
        <w:rPr>
          <w:rFonts w:ascii="Arial" w:hAnsi="Arial" w:cs="Arial"/>
          <w:sz w:val="24"/>
          <w:szCs w:val="24"/>
        </w:rPr>
        <w:t>OpenAi</w:t>
      </w:r>
      <w:proofErr w:type="spellEnd"/>
      <w:r w:rsidR="00534302">
        <w:rPr>
          <w:rFonts w:ascii="Arial" w:hAnsi="Arial" w:cs="Arial"/>
          <w:sz w:val="24"/>
          <w:szCs w:val="24"/>
        </w:rPr>
        <w:t xml:space="preserve">. (2024) </w:t>
      </w:r>
      <w:proofErr w:type="spellStart"/>
      <w:r w:rsidR="00534302">
        <w:rPr>
          <w:rFonts w:ascii="Arial" w:hAnsi="Arial" w:cs="Arial"/>
          <w:sz w:val="24"/>
          <w:szCs w:val="24"/>
        </w:rPr>
        <w:t>ChatGPT</w:t>
      </w:r>
      <w:proofErr w:type="spellEnd"/>
      <w:r w:rsidR="00534302">
        <w:rPr>
          <w:rFonts w:ascii="Arial" w:hAnsi="Arial" w:cs="Arial"/>
          <w:sz w:val="24"/>
          <w:szCs w:val="24"/>
        </w:rPr>
        <w:t xml:space="preserve">. (versión 4) </w:t>
      </w:r>
      <w:proofErr w:type="gramStart"/>
      <w:r w:rsidR="00534302">
        <w:rPr>
          <w:rFonts w:ascii="Arial" w:hAnsi="Arial" w:cs="Arial"/>
          <w:sz w:val="24"/>
          <w:szCs w:val="24"/>
        </w:rPr>
        <w:t>https:www.openai.com/chatgpt</w:t>
      </w:r>
      <w:proofErr w:type="gramEnd"/>
      <w:r w:rsidR="00534302">
        <w:rPr>
          <w:rFonts w:ascii="Arial" w:hAnsi="Arial" w:cs="Arial"/>
          <w:sz w:val="24"/>
          <w:szCs w:val="24"/>
        </w:rPr>
        <w:t>)</w:t>
      </w:r>
    </w:p>
    <w:p w:rsidR="00E4358E" w:rsidRPr="00015018" w:rsidRDefault="00E4358E" w:rsidP="00A43BFD">
      <w:pPr>
        <w:spacing w:after="80" w:line="360" w:lineRule="auto"/>
        <w:jc w:val="both"/>
        <w:rPr>
          <w:rFonts w:ascii="Arial" w:hAnsi="Arial" w:cs="Arial"/>
          <w:b/>
          <w:bCs/>
          <w:sz w:val="24"/>
          <w:szCs w:val="24"/>
        </w:rPr>
      </w:pPr>
      <w:r w:rsidRPr="00015018">
        <w:rPr>
          <w:rFonts w:ascii="Arial" w:hAnsi="Arial" w:cs="Arial"/>
          <w:b/>
          <w:bCs/>
          <w:sz w:val="24"/>
          <w:szCs w:val="24"/>
        </w:rPr>
        <w:t>R</w:t>
      </w:r>
      <w:r w:rsidR="00A43BFD" w:rsidRPr="00015018">
        <w:rPr>
          <w:rFonts w:ascii="Arial" w:hAnsi="Arial" w:cs="Arial"/>
          <w:b/>
          <w:bCs/>
          <w:sz w:val="24"/>
          <w:szCs w:val="24"/>
        </w:rPr>
        <w:t>esultados</w:t>
      </w:r>
      <w:r w:rsidR="00A43BFD">
        <w:rPr>
          <w:rFonts w:ascii="Arial" w:hAnsi="Arial" w:cs="Arial"/>
          <w:b/>
          <w:bCs/>
          <w:sz w:val="24"/>
          <w:szCs w:val="24"/>
        </w:rPr>
        <w:t xml:space="preserve"> </w:t>
      </w:r>
    </w:p>
    <w:p w:rsidR="005D1739" w:rsidRPr="00015018" w:rsidRDefault="00917027" w:rsidP="00A43BFD">
      <w:pPr>
        <w:spacing w:after="80" w:line="360" w:lineRule="auto"/>
        <w:jc w:val="both"/>
        <w:rPr>
          <w:rFonts w:ascii="Arial" w:hAnsi="Arial" w:cs="Arial"/>
          <w:sz w:val="24"/>
          <w:szCs w:val="24"/>
        </w:rPr>
      </w:pPr>
      <w:r w:rsidRPr="00015018">
        <w:rPr>
          <w:rFonts w:ascii="Arial" w:hAnsi="Arial" w:cs="Arial"/>
          <w:sz w:val="24"/>
          <w:szCs w:val="24"/>
        </w:rPr>
        <w:t xml:space="preserve">El desarrollo en la actividad turística, emerge justamente </w:t>
      </w:r>
      <w:r w:rsidR="001629FA" w:rsidRPr="00015018">
        <w:rPr>
          <w:rFonts w:ascii="Arial" w:hAnsi="Arial" w:cs="Arial"/>
          <w:sz w:val="24"/>
          <w:szCs w:val="24"/>
        </w:rPr>
        <w:t>de la interacción de la oferta y la demanda como motor impulsor, y deriva justamente en la innovación. Desde la dinámica del comportamiento de esta última, con impactos cuantitativos y cualitativos, desde la primera aparecen nuevos destinos, nuevas empresas, nuevos modos y nuevos productos</w:t>
      </w:r>
      <w:r w:rsidR="005D1739" w:rsidRPr="00015018">
        <w:rPr>
          <w:rFonts w:ascii="Arial" w:hAnsi="Arial" w:cs="Arial"/>
          <w:sz w:val="24"/>
          <w:szCs w:val="24"/>
        </w:rPr>
        <w:t xml:space="preserve">; incidiendo además la competencia como fuerza externa. </w:t>
      </w:r>
    </w:p>
    <w:p w:rsidR="005D1739" w:rsidRPr="001E24BB" w:rsidRDefault="006A1E66" w:rsidP="00A43BFD">
      <w:pPr>
        <w:spacing w:after="80" w:line="360" w:lineRule="auto"/>
        <w:jc w:val="both"/>
        <w:rPr>
          <w:rFonts w:ascii="Arial" w:hAnsi="Arial" w:cs="Arial"/>
          <w:sz w:val="24"/>
          <w:szCs w:val="24"/>
        </w:rPr>
      </w:pPr>
      <w:r w:rsidRPr="00015018">
        <w:rPr>
          <w:rFonts w:ascii="Arial" w:hAnsi="Arial" w:cs="Arial"/>
          <w:sz w:val="24"/>
          <w:szCs w:val="24"/>
        </w:rPr>
        <w:t>Antón</w:t>
      </w:r>
      <w:r w:rsidR="005D1739" w:rsidRPr="00015018">
        <w:rPr>
          <w:rFonts w:ascii="Arial" w:hAnsi="Arial" w:cs="Arial"/>
          <w:sz w:val="24"/>
          <w:szCs w:val="24"/>
        </w:rPr>
        <w:t xml:space="preserve"> y Duro </w:t>
      </w:r>
      <w:r w:rsidR="00846CBE" w:rsidRPr="00015018">
        <w:rPr>
          <w:rFonts w:ascii="Arial" w:hAnsi="Arial" w:cs="Arial"/>
          <w:sz w:val="24"/>
          <w:szCs w:val="24"/>
        </w:rPr>
        <w:t xml:space="preserve">(2009) </w:t>
      </w:r>
      <w:r w:rsidR="005D1739" w:rsidRPr="00015018">
        <w:rPr>
          <w:rFonts w:ascii="Arial" w:hAnsi="Arial" w:cs="Arial"/>
          <w:sz w:val="24"/>
          <w:szCs w:val="24"/>
        </w:rPr>
        <w:t>estructuran y detallan estos factores</w:t>
      </w:r>
      <w:r w:rsidR="005D5DAA">
        <w:rPr>
          <w:rFonts w:ascii="Arial" w:hAnsi="Arial" w:cs="Arial"/>
          <w:sz w:val="24"/>
          <w:szCs w:val="24"/>
        </w:rPr>
        <w:t xml:space="preserve"> como aquellos r</w:t>
      </w:r>
      <w:r w:rsidR="005D1739" w:rsidRPr="001E24BB">
        <w:rPr>
          <w:rFonts w:ascii="Arial" w:hAnsi="Arial" w:cs="Arial"/>
          <w:sz w:val="24"/>
          <w:szCs w:val="24"/>
        </w:rPr>
        <w:t>elacionados con la oferta (calificación, materiales y formas organizativas)</w:t>
      </w:r>
      <w:r w:rsidR="005D5DAA">
        <w:rPr>
          <w:rFonts w:ascii="Arial" w:hAnsi="Arial" w:cs="Arial"/>
          <w:sz w:val="24"/>
          <w:szCs w:val="24"/>
        </w:rPr>
        <w:t xml:space="preserve">; </w:t>
      </w:r>
      <w:r w:rsidR="005D1739" w:rsidRPr="001E24BB">
        <w:rPr>
          <w:rFonts w:ascii="Arial" w:hAnsi="Arial" w:cs="Arial"/>
          <w:sz w:val="24"/>
          <w:szCs w:val="24"/>
        </w:rPr>
        <w:t>con la demanda (información, pa</w:t>
      </w:r>
      <w:r w:rsidR="00A67D1F">
        <w:rPr>
          <w:rFonts w:ascii="Arial" w:hAnsi="Arial" w:cs="Arial"/>
          <w:sz w:val="24"/>
          <w:szCs w:val="24"/>
        </w:rPr>
        <w:t>t</w:t>
      </w:r>
      <w:bookmarkStart w:id="0" w:name="_GoBack"/>
      <w:bookmarkEnd w:id="0"/>
      <w:r w:rsidR="005D1739" w:rsidRPr="001E24BB">
        <w:rPr>
          <w:rFonts w:ascii="Arial" w:hAnsi="Arial" w:cs="Arial"/>
          <w:sz w:val="24"/>
          <w:szCs w:val="24"/>
        </w:rPr>
        <w:t xml:space="preserve">rones de consumo, exigencias de calidad) </w:t>
      </w:r>
      <w:r w:rsidR="005D5DAA">
        <w:rPr>
          <w:rFonts w:ascii="Arial" w:hAnsi="Arial" w:cs="Arial"/>
          <w:sz w:val="24"/>
          <w:szCs w:val="24"/>
        </w:rPr>
        <w:t xml:space="preserve">y </w:t>
      </w:r>
      <w:r w:rsidR="005D1739" w:rsidRPr="001E24BB">
        <w:rPr>
          <w:rFonts w:ascii="Arial" w:hAnsi="Arial" w:cs="Arial"/>
          <w:sz w:val="24"/>
          <w:szCs w:val="24"/>
        </w:rPr>
        <w:t xml:space="preserve">con la competencia.  </w:t>
      </w:r>
    </w:p>
    <w:p w:rsidR="006A1E66" w:rsidRPr="00015018" w:rsidRDefault="006A1E66" w:rsidP="00A43BFD">
      <w:pPr>
        <w:spacing w:after="80" w:line="360" w:lineRule="auto"/>
        <w:jc w:val="both"/>
        <w:rPr>
          <w:rFonts w:ascii="Arial" w:hAnsi="Arial" w:cs="Arial"/>
          <w:sz w:val="24"/>
          <w:szCs w:val="24"/>
        </w:rPr>
      </w:pPr>
      <w:r w:rsidRPr="00015018">
        <w:rPr>
          <w:rFonts w:ascii="Arial" w:hAnsi="Arial" w:cs="Arial"/>
          <w:sz w:val="24"/>
          <w:szCs w:val="24"/>
        </w:rPr>
        <w:t>La óptica de Delgado (2022) incorpora fuentes de la innovación turística, externas</w:t>
      </w:r>
      <w:r w:rsidR="00F44A57">
        <w:rPr>
          <w:rFonts w:ascii="Arial" w:hAnsi="Arial" w:cs="Arial"/>
          <w:sz w:val="24"/>
          <w:szCs w:val="24"/>
        </w:rPr>
        <w:t xml:space="preserve"> </w:t>
      </w:r>
      <w:r w:rsidRPr="00015018">
        <w:rPr>
          <w:rFonts w:ascii="Arial" w:hAnsi="Arial" w:cs="Arial"/>
          <w:sz w:val="24"/>
          <w:szCs w:val="24"/>
        </w:rPr>
        <w:t xml:space="preserve">al sector, como </w:t>
      </w:r>
      <w:r w:rsidR="00053B6D" w:rsidRPr="00015018">
        <w:rPr>
          <w:rFonts w:ascii="Arial" w:hAnsi="Arial" w:cs="Arial"/>
          <w:sz w:val="24"/>
          <w:szCs w:val="24"/>
        </w:rPr>
        <w:t>d</w:t>
      </w:r>
      <w:r w:rsidRPr="00015018">
        <w:rPr>
          <w:rFonts w:ascii="Arial" w:hAnsi="Arial" w:cs="Arial"/>
          <w:sz w:val="24"/>
          <w:szCs w:val="24"/>
        </w:rPr>
        <w:t>esarrollos tecnológicos</w:t>
      </w:r>
      <w:r w:rsidR="00053B6D" w:rsidRPr="00015018">
        <w:rPr>
          <w:rFonts w:ascii="Arial" w:hAnsi="Arial" w:cs="Arial"/>
          <w:sz w:val="24"/>
          <w:szCs w:val="24"/>
        </w:rPr>
        <w:t>, c</w:t>
      </w:r>
      <w:r w:rsidRPr="00015018">
        <w:rPr>
          <w:rFonts w:ascii="Arial" w:hAnsi="Arial" w:cs="Arial"/>
          <w:sz w:val="24"/>
          <w:szCs w:val="24"/>
        </w:rPr>
        <w:t>ambios en el marco regulador</w:t>
      </w:r>
      <w:r w:rsidR="00053B6D" w:rsidRPr="00015018">
        <w:rPr>
          <w:rFonts w:ascii="Arial" w:hAnsi="Arial" w:cs="Arial"/>
          <w:sz w:val="24"/>
          <w:szCs w:val="24"/>
        </w:rPr>
        <w:t xml:space="preserve"> y n</w:t>
      </w:r>
      <w:r w:rsidRPr="00015018">
        <w:rPr>
          <w:rFonts w:ascii="Arial" w:hAnsi="Arial" w:cs="Arial"/>
          <w:sz w:val="24"/>
          <w:szCs w:val="24"/>
        </w:rPr>
        <w:t>uevas formas de organización del trabajo y del entramado</w:t>
      </w:r>
      <w:r w:rsidR="00053B6D" w:rsidRPr="00015018">
        <w:rPr>
          <w:rFonts w:ascii="Arial" w:hAnsi="Arial" w:cs="Arial"/>
          <w:sz w:val="24"/>
          <w:szCs w:val="24"/>
        </w:rPr>
        <w:t xml:space="preserve"> </w:t>
      </w:r>
      <w:r w:rsidRPr="00015018">
        <w:rPr>
          <w:rFonts w:ascii="Arial" w:hAnsi="Arial" w:cs="Arial"/>
          <w:sz w:val="24"/>
          <w:szCs w:val="24"/>
        </w:rPr>
        <w:t>económico que da lugar a nuevas cadenas de valor</w:t>
      </w:r>
      <w:r w:rsidR="0062014C" w:rsidRPr="00015018">
        <w:rPr>
          <w:rFonts w:ascii="Arial" w:hAnsi="Arial" w:cs="Arial"/>
          <w:sz w:val="24"/>
          <w:szCs w:val="24"/>
        </w:rPr>
        <w:t xml:space="preserve">, e identifica como motor el emprendedurismo “La innovación a escala individual es una de los </w:t>
      </w:r>
      <w:r w:rsidR="0062014C" w:rsidRPr="00015018">
        <w:rPr>
          <w:rFonts w:ascii="Arial" w:hAnsi="Arial" w:cs="Arial"/>
          <w:sz w:val="24"/>
          <w:szCs w:val="24"/>
        </w:rPr>
        <w:lastRenderedPageBreak/>
        <w:t>impulsores fundamentales de cambios en las técnicas de servicio, el diseño de nuevos productos, etc.”</w:t>
      </w:r>
      <w:r w:rsidR="00F44A57">
        <w:rPr>
          <w:rFonts w:ascii="Arial" w:hAnsi="Arial" w:cs="Arial"/>
          <w:sz w:val="24"/>
          <w:szCs w:val="24"/>
        </w:rPr>
        <w:t>, postulado que fundamenta además la elección de los TCP como fuente de información.</w:t>
      </w:r>
    </w:p>
    <w:p w:rsidR="005D1739" w:rsidRPr="00015018" w:rsidRDefault="001629FA" w:rsidP="00A43BFD">
      <w:pPr>
        <w:spacing w:after="80" w:line="360" w:lineRule="auto"/>
        <w:jc w:val="both"/>
        <w:rPr>
          <w:rFonts w:ascii="Arial" w:hAnsi="Arial" w:cs="Arial"/>
          <w:sz w:val="24"/>
          <w:szCs w:val="24"/>
        </w:rPr>
      </w:pPr>
      <w:r w:rsidRPr="00015018">
        <w:rPr>
          <w:rFonts w:ascii="Arial" w:hAnsi="Arial" w:cs="Arial"/>
          <w:sz w:val="24"/>
          <w:szCs w:val="24"/>
        </w:rPr>
        <w:t xml:space="preserve">En coherencia con la naturaleza de la actividad </w:t>
      </w:r>
      <w:r w:rsidR="00053B6D" w:rsidRPr="00015018">
        <w:rPr>
          <w:rFonts w:ascii="Arial" w:hAnsi="Arial" w:cs="Arial"/>
          <w:sz w:val="24"/>
          <w:szCs w:val="24"/>
        </w:rPr>
        <w:t xml:space="preserve">turística, </w:t>
      </w:r>
      <w:r w:rsidR="005D1739" w:rsidRPr="00015018">
        <w:rPr>
          <w:rFonts w:ascii="Arial" w:hAnsi="Arial" w:cs="Arial"/>
          <w:sz w:val="24"/>
          <w:szCs w:val="24"/>
        </w:rPr>
        <w:t xml:space="preserve">la innovación </w:t>
      </w:r>
      <w:r w:rsidR="00053B6D" w:rsidRPr="00015018">
        <w:rPr>
          <w:rFonts w:ascii="Arial" w:hAnsi="Arial" w:cs="Arial"/>
          <w:sz w:val="24"/>
          <w:szCs w:val="24"/>
        </w:rPr>
        <w:t xml:space="preserve">aparece </w:t>
      </w:r>
      <w:r w:rsidR="005D1739" w:rsidRPr="00015018">
        <w:rPr>
          <w:rFonts w:ascii="Arial" w:hAnsi="Arial" w:cs="Arial"/>
          <w:sz w:val="24"/>
          <w:szCs w:val="24"/>
        </w:rPr>
        <w:t xml:space="preserve">en dos dimensiones. </w:t>
      </w:r>
      <w:r w:rsidR="00F44A57">
        <w:rPr>
          <w:rFonts w:ascii="Arial" w:hAnsi="Arial" w:cs="Arial"/>
          <w:sz w:val="24"/>
          <w:szCs w:val="24"/>
        </w:rPr>
        <w:t xml:space="preserve"> </w:t>
      </w:r>
      <w:r w:rsidR="005D1739" w:rsidRPr="00015018">
        <w:rPr>
          <w:rFonts w:ascii="Arial" w:hAnsi="Arial" w:cs="Arial"/>
          <w:sz w:val="24"/>
          <w:szCs w:val="24"/>
        </w:rPr>
        <w:t>Por una parte, la innovación de destinos turísticos</w:t>
      </w:r>
      <w:r w:rsidR="00F44A57">
        <w:rPr>
          <w:rFonts w:ascii="Arial" w:hAnsi="Arial" w:cs="Arial"/>
          <w:sz w:val="24"/>
          <w:szCs w:val="24"/>
        </w:rPr>
        <w:t>;</w:t>
      </w:r>
      <w:r w:rsidR="005D1739" w:rsidRPr="00015018">
        <w:rPr>
          <w:rFonts w:ascii="Arial" w:hAnsi="Arial" w:cs="Arial"/>
          <w:sz w:val="24"/>
          <w:szCs w:val="24"/>
        </w:rPr>
        <w:t xml:space="preserve"> </w:t>
      </w:r>
      <w:r w:rsidR="00846CBE" w:rsidRPr="00015018">
        <w:rPr>
          <w:rFonts w:ascii="Arial" w:hAnsi="Arial" w:cs="Arial"/>
          <w:sz w:val="24"/>
          <w:szCs w:val="24"/>
        </w:rPr>
        <w:t>la cual</w:t>
      </w:r>
      <w:r w:rsidR="005D1739" w:rsidRPr="00015018">
        <w:rPr>
          <w:rFonts w:ascii="Arial" w:hAnsi="Arial" w:cs="Arial"/>
          <w:sz w:val="24"/>
          <w:szCs w:val="24"/>
        </w:rPr>
        <w:t xml:space="preserve"> </w:t>
      </w:r>
      <w:r w:rsidR="00846CBE" w:rsidRPr="00015018">
        <w:rPr>
          <w:rFonts w:ascii="Arial" w:hAnsi="Arial" w:cs="Arial"/>
          <w:sz w:val="24"/>
          <w:szCs w:val="24"/>
        </w:rPr>
        <w:t xml:space="preserve">según el modelo de </w:t>
      </w:r>
      <w:proofErr w:type="spellStart"/>
      <w:r w:rsidR="00846CBE" w:rsidRPr="00015018">
        <w:rPr>
          <w:rFonts w:ascii="Arial" w:hAnsi="Arial" w:cs="Arial"/>
          <w:sz w:val="24"/>
          <w:szCs w:val="24"/>
        </w:rPr>
        <w:t>Abernathy</w:t>
      </w:r>
      <w:proofErr w:type="spellEnd"/>
      <w:r w:rsidR="00846CBE" w:rsidRPr="00015018">
        <w:rPr>
          <w:rFonts w:ascii="Arial" w:hAnsi="Arial" w:cs="Arial"/>
          <w:sz w:val="24"/>
          <w:szCs w:val="24"/>
        </w:rPr>
        <w:t xml:space="preserve"> y Clark (citado por </w:t>
      </w:r>
      <w:proofErr w:type="spellStart"/>
      <w:r w:rsidR="00846CBE" w:rsidRPr="00015018">
        <w:rPr>
          <w:rFonts w:ascii="Arial" w:hAnsi="Arial" w:cs="Arial"/>
          <w:sz w:val="24"/>
          <w:szCs w:val="24"/>
        </w:rPr>
        <w:t>Hjalager</w:t>
      </w:r>
      <w:proofErr w:type="spellEnd"/>
      <w:r w:rsidR="00846CBE" w:rsidRPr="00015018">
        <w:rPr>
          <w:rFonts w:ascii="Arial" w:hAnsi="Arial" w:cs="Arial"/>
          <w:sz w:val="24"/>
          <w:szCs w:val="24"/>
        </w:rPr>
        <w:t>, 2002) adquiere una tipología o clasificación particular</w:t>
      </w:r>
      <w:r w:rsidR="000A4300" w:rsidRPr="00015018">
        <w:rPr>
          <w:rFonts w:ascii="Arial" w:hAnsi="Arial" w:cs="Arial"/>
          <w:sz w:val="24"/>
          <w:szCs w:val="24"/>
        </w:rPr>
        <w:t>, como se aprecia en la figura:</w:t>
      </w:r>
    </w:p>
    <w:p w:rsidR="000A4300" w:rsidRPr="00015018" w:rsidRDefault="000A4300" w:rsidP="00F44A57">
      <w:pPr>
        <w:spacing w:after="80" w:line="360" w:lineRule="auto"/>
        <w:jc w:val="center"/>
        <w:rPr>
          <w:rFonts w:ascii="Arial" w:hAnsi="Arial" w:cs="Arial"/>
          <w:sz w:val="24"/>
          <w:szCs w:val="24"/>
        </w:rPr>
      </w:pPr>
      <w:r w:rsidRPr="00015018">
        <w:rPr>
          <w:rFonts w:ascii="Arial" w:hAnsi="Arial" w:cs="Arial"/>
          <w:noProof/>
          <w:sz w:val="24"/>
          <w:szCs w:val="24"/>
        </w:rPr>
        <w:drawing>
          <wp:inline distT="0" distB="0" distL="0" distR="0" wp14:anchorId="1DB1BB24" wp14:editId="46652141">
            <wp:extent cx="4076700" cy="3924300"/>
            <wp:effectExtent l="0" t="0" r="0" b="0"/>
            <wp:docPr id="2422" name="Picture 2422"/>
            <wp:cNvGraphicFramePr/>
            <a:graphic xmlns:a="http://schemas.openxmlformats.org/drawingml/2006/main">
              <a:graphicData uri="http://schemas.openxmlformats.org/drawingml/2006/picture">
                <pic:pic xmlns:pic="http://schemas.openxmlformats.org/drawingml/2006/picture">
                  <pic:nvPicPr>
                    <pic:cNvPr id="2422" name="Picture 2422"/>
                    <pic:cNvPicPr/>
                  </pic:nvPicPr>
                  <pic:blipFill>
                    <a:blip r:embed="rId12"/>
                    <a:stretch>
                      <a:fillRect/>
                    </a:stretch>
                  </pic:blipFill>
                  <pic:spPr>
                    <a:xfrm>
                      <a:off x="0" y="0"/>
                      <a:ext cx="4076701" cy="3924301"/>
                    </a:xfrm>
                    <a:prstGeom prst="rect">
                      <a:avLst/>
                    </a:prstGeom>
                  </pic:spPr>
                </pic:pic>
              </a:graphicData>
            </a:graphic>
          </wp:inline>
        </w:drawing>
      </w:r>
    </w:p>
    <w:p w:rsidR="000A4300" w:rsidRPr="00015018" w:rsidRDefault="000A4300" w:rsidP="00F44A57">
      <w:pPr>
        <w:spacing w:after="0" w:line="360" w:lineRule="auto"/>
        <w:jc w:val="center"/>
        <w:rPr>
          <w:rFonts w:ascii="Arial" w:hAnsi="Arial" w:cs="Arial"/>
          <w:sz w:val="24"/>
          <w:szCs w:val="24"/>
        </w:rPr>
      </w:pPr>
      <w:r w:rsidRPr="00015018">
        <w:rPr>
          <w:rFonts w:ascii="Arial" w:hAnsi="Arial" w:cs="Arial"/>
          <w:sz w:val="24"/>
          <w:szCs w:val="24"/>
        </w:rPr>
        <w:t xml:space="preserve">Figura 1.  Modelo de innovación turística basado en el modelo de </w:t>
      </w:r>
      <w:proofErr w:type="spellStart"/>
      <w:r w:rsidRPr="00015018">
        <w:rPr>
          <w:rFonts w:ascii="Arial" w:hAnsi="Arial" w:cs="Arial"/>
          <w:sz w:val="24"/>
          <w:szCs w:val="24"/>
        </w:rPr>
        <w:t>Abernathy</w:t>
      </w:r>
      <w:proofErr w:type="spellEnd"/>
      <w:r w:rsidRPr="00015018">
        <w:rPr>
          <w:rFonts w:ascii="Arial" w:hAnsi="Arial" w:cs="Arial"/>
          <w:sz w:val="24"/>
          <w:szCs w:val="24"/>
        </w:rPr>
        <w:t xml:space="preserve"> y Clark</w:t>
      </w:r>
    </w:p>
    <w:p w:rsidR="000A4300" w:rsidRDefault="000A4300" w:rsidP="00F44A57">
      <w:pPr>
        <w:spacing w:after="80" w:line="360" w:lineRule="auto"/>
        <w:jc w:val="center"/>
        <w:rPr>
          <w:rFonts w:ascii="Arial" w:hAnsi="Arial" w:cs="Arial"/>
          <w:sz w:val="24"/>
          <w:szCs w:val="24"/>
        </w:rPr>
      </w:pPr>
      <w:r w:rsidRPr="00015018">
        <w:rPr>
          <w:rFonts w:ascii="Arial" w:hAnsi="Arial" w:cs="Arial"/>
          <w:sz w:val="24"/>
          <w:szCs w:val="24"/>
        </w:rPr>
        <w:t xml:space="preserve">Fuente: </w:t>
      </w:r>
      <w:proofErr w:type="spellStart"/>
      <w:r w:rsidRPr="00015018">
        <w:rPr>
          <w:rFonts w:ascii="Arial" w:hAnsi="Arial" w:cs="Arial"/>
          <w:sz w:val="24"/>
          <w:szCs w:val="24"/>
        </w:rPr>
        <w:t>Hjalager</w:t>
      </w:r>
      <w:proofErr w:type="spellEnd"/>
      <w:r w:rsidRPr="00015018">
        <w:rPr>
          <w:rFonts w:ascii="Arial" w:hAnsi="Arial" w:cs="Arial"/>
          <w:sz w:val="24"/>
          <w:szCs w:val="24"/>
        </w:rPr>
        <w:t xml:space="preserve"> (2002)</w:t>
      </w:r>
    </w:p>
    <w:p w:rsidR="00D204EC" w:rsidRPr="00015018" w:rsidRDefault="00B47856" w:rsidP="00A43BFD">
      <w:pPr>
        <w:spacing w:after="80" w:line="360" w:lineRule="auto"/>
        <w:jc w:val="both"/>
        <w:rPr>
          <w:rFonts w:ascii="Arial" w:hAnsi="Arial" w:cs="Arial"/>
          <w:sz w:val="24"/>
          <w:szCs w:val="24"/>
        </w:rPr>
      </w:pPr>
      <w:r w:rsidRPr="00015018">
        <w:rPr>
          <w:rFonts w:ascii="Arial" w:hAnsi="Arial" w:cs="Arial"/>
          <w:sz w:val="24"/>
          <w:szCs w:val="24"/>
        </w:rPr>
        <w:t>En este escenario, las empresas turísticas orientan la innovación a la optimización de recurs</w:t>
      </w:r>
      <w:r w:rsidR="005909E1" w:rsidRPr="00015018">
        <w:rPr>
          <w:rFonts w:ascii="Arial" w:hAnsi="Arial" w:cs="Arial"/>
          <w:sz w:val="24"/>
          <w:szCs w:val="24"/>
        </w:rPr>
        <w:t>o</w:t>
      </w:r>
      <w:r w:rsidRPr="00015018">
        <w:rPr>
          <w:rFonts w:ascii="Arial" w:hAnsi="Arial" w:cs="Arial"/>
          <w:sz w:val="24"/>
          <w:szCs w:val="24"/>
        </w:rPr>
        <w:t xml:space="preserve">s, la mejora a la calidad de los servicios, la diversificación y creación de servicios, la orientación y satisfacción del cliente y la proactividad. </w:t>
      </w:r>
    </w:p>
    <w:p w:rsidR="00274C6A" w:rsidRPr="00015018" w:rsidRDefault="00274C6A" w:rsidP="00A43BFD">
      <w:pPr>
        <w:spacing w:after="80" w:line="360" w:lineRule="auto"/>
        <w:jc w:val="both"/>
        <w:rPr>
          <w:rFonts w:ascii="Arial" w:hAnsi="Arial" w:cs="Arial"/>
          <w:sz w:val="24"/>
          <w:szCs w:val="24"/>
        </w:rPr>
      </w:pPr>
      <w:r w:rsidRPr="00015018">
        <w:rPr>
          <w:rFonts w:ascii="Arial" w:hAnsi="Arial" w:cs="Arial"/>
          <w:sz w:val="24"/>
          <w:szCs w:val="24"/>
        </w:rPr>
        <w:t>Aun</w:t>
      </w:r>
      <w:r w:rsidR="00B47856" w:rsidRPr="00015018">
        <w:rPr>
          <w:rFonts w:ascii="Arial" w:hAnsi="Arial" w:cs="Arial"/>
          <w:sz w:val="24"/>
          <w:szCs w:val="24"/>
        </w:rPr>
        <w:t xml:space="preserve"> fuertemente impactado </w:t>
      </w:r>
      <w:r w:rsidRPr="00015018">
        <w:rPr>
          <w:rFonts w:ascii="Arial" w:hAnsi="Arial" w:cs="Arial"/>
          <w:sz w:val="24"/>
          <w:szCs w:val="24"/>
        </w:rPr>
        <w:t xml:space="preserve">por la tecnología </w:t>
      </w:r>
      <w:r w:rsidR="00B47856" w:rsidRPr="00015018">
        <w:rPr>
          <w:rFonts w:ascii="Arial" w:hAnsi="Arial" w:cs="Arial"/>
          <w:sz w:val="24"/>
          <w:szCs w:val="24"/>
        </w:rPr>
        <w:t>en su gestión y prestación</w:t>
      </w:r>
      <w:r w:rsidRPr="00015018">
        <w:rPr>
          <w:rFonts w:ascii="Arial" w:hAnsi="Arial" w:cs="Arial"/>
          <w:sz w:val="24"/>
          <w:szCs w:val="24"/>
        </w:rPr>
        <w:t xml:space="preserve">, Donaire (2017) valora la importancia de innovaciones no tecnológicas, mientras que González (2015) identifica el diálogo y la concepción empresarial. “La verdadera innovación no está en el volumen de tecnología instalada, sino en la capacidad de adaptarse en ese contexto de conversación – </w:t>
      </w:r>
      <w:r w:rsidRPr="00015018">
        <w:rPr>
          <w:rFonts w:ascii="Arial" w:hAnsi="Arial" w:cs="Arial"/>
          <w:sz w:val="24"/>
          <w:szCs w:val="24"/>
        </w:rPr>
        <w:lastRenderedPageBreak/>
        <w:t xml:space="preserve">acción que reclama con énfasis el turista y el ciudadano… Las innovaciones con verdadera capacidad disruptiva en la gestión turística serán aquellas que acompañen el cambio tecnológico con el necesario cultural y organizativo en las empresas privadas y entidades turísticas” </w:t>
      </w:r>
    </w:p>
    <w:p w:rsidR="000F423C" w:rsidRPr="00015018" w:rsidRDefault="000F423C" w:rsidP="00A43BFD">
      <w:pPr>
        <w:spacing w:after="80" w:line="360" w:lineRule="auto"/>
        <w:jc w:val="both"/>
        <w:rPr>
          <w:rFonts w:ascii="Arial" w:hAnsi="Arial" w:cs="Arial"/>
          <w:sz w:val="24"/>
          <w:szCs w:val="24"/>
        </w:rPr>
      </w:pPr>
      <w:r w:rsidRPr="00015018">
        <w:rPr>
          <w:rFonts w:ascii="Arial" w:hAnsi="Arial" w:cs="Arial"/>
          <w:sz w:val="24"/>
          <w:szCs w:val="24"/>
        </w:rPr>
        <w:t xml:space="preserve">La información obtenida indica una total coincidencia entre expertos y TCP en cuanto a la importancia de la innovación en el sector, aunque se valora la introducción </w:t>
      </w:r>
      <w:r w:rsidR="000D7D70" w:rsidRPr="00015018">
        <w:rPr>
          <w:rFonts w:ascii="Arial" w:hAnsi="Arial" w:cs="Arial"/>
          <w:sz w:val="24"/>
          <w:szCs w:val="24"/>
        </w:rPr>
        <w:t xml:space="preserve">de innovaciones en el sector </w:t>
      </w:r>
      <w:r w:rsidRPr="00015018">
        <w:rPr>
          <w:rFonts w:ascii="Arial" w:hAnsi="Arial" w:cs="Arial"/>
          <w:sz w:val="24"/>
          <w:szCs w:val="24"/>
        </w:rPr>
        <w:t>como</w:t>
      </w:r>
      <w:r w:rsidR="000D7D70" w:rsidRPr="00015018">
        <w:rPr>
          <w:rFonts w:ascii="Arial" w:hAnsi="Arial" w:cs="Arial"/>
          <w:sz w:val="24"/>
          <w:szCs w:val="24"/>
        </w:rPr>
        <w:t xml:space="preserve"> limitada.</w:t>
      </w:r>
    </w:p>
    <w:p w:rsidR="00A7690E" w:rsidRPr="00015018" w:rsidRDefault="000F423C" w:rsidP="00A43BFD">
      <w:pPr>
        <w:spacing w:after="80" w:line="360" w:lineRule="auto"/>
        <w:jc w:val="both"/>
        <w:rPr>
          <w:rFonts w:ascii="Arial" w:hAnsi="Arial" w:cs="Arial"/>
          <w:sz w:val="24"/>
          <w:szCs w:val="24"/>
        </w:rPr>
      </w:pPr>
      <w:r w:rsidRPr="00015018">
        <w:rPr>
          <w:rFonts w:ascii="Arial" w:hAnsi="Arial" w:cs="Arial"/>
          <w:sz w:val="24"/>
          <w:szCs w:val="24"/>
        </w:rPr>
        <w:t xml:space="preserve">Los expertos </w:t>
      </w:r>
      <w:r w:rsidR="000D7D70" w:rsidRPr="00015018">
        <w:rPr>
          <w:rFonts w:ascii="Arial" w:hAnsi="Arial" w:cs="Arial"/>
          <w:sz w:val="24"/>
          <w:szCs w:val="24"/>
        </w:rPr>
        <w:t>subrayaron que, en muchos casos, la falta de recursos y el acceso limitado a nuevas tecnologías dificultan la adopción de innovaciones</w:t>
      </w:r>
      <w:r w:rsidRPr="00015018">
        <w:rPr>
          <w:rFonts w:ascii="Arial" w:hAnsi="Arial" w:cs="Arial"/>
          <w:sz w:val="24"/>
          <w:szCs w:val="24"/>
        </w:rPr>
        <w:t xml:space="preserve">, mientras que </w:t>
      </w:r>
      <w:r w:rsidR="000D7D70" w:rsidRPr="00015018">
        <w:rPr>
          <w:rFonts w:ascii="Arial" w:hAnsi="Arial" w:cs="Arial"/>
          <w:sz w:val="24"/>
          <w:szCs w:val="24"/>
        </w:rPr>
        <w:t xml:space="preserve">se identificaron casos exitosos en los </w:t>
      </w:r>
      <w:r w:rsidR="00A7690E" w:rsidRPr="00015018">
        <w:rPr>
          <w:rFonts w:ascii="Arial" w:hAnsi="Arial" w:cs="Arial"/>
          <w:sz w:val="24"/>
          <w:szCs w:val="24"/>
        </w:rPr>
        <w:t>TCP</w:t>
      </w:r>
      <w:r w:rsidR="000D7D70" w:rsidRPr="00015018">
        <w:rPr>
          <w:rFonts w:ascii="Arial" w:hAnsi="Arial" w:cs="Arial"/>
          <w:sz w:val="24"/>
          <w:szCs w:val="24"/>
        </w:rPr>
        <w:t xml:space="preserve"> han introducido nuevas prácticas que mejoran la oferta turística, especialmente en áreas rurales y menos desarrolladas.</w:t>
      </w:r>
    </w:p>
    <w:p w:rsidR="005870E9" w:rsidRDefault="0089266F" w:rsidP="00A43BFD">
      <w:pPr>
        <w:spacing w:after="80" w:line="360" w:lineRule="auto"/>
        <w:jc w:val="both"/>
        <w:rPr>
          <w:rFonts w:ascii="Arial" w:hAnsi="Arial" w:cs="Arial"/>
          <w:sz w:val="24"/>
          <w:szCs w:val="24"/>
        </w:rPr>
      </w:pPr>
      <w:r w:rsidRPr="00015018">
        <w:rPr>
          <w:rFonts w:ascii="Arial" w:hAnsi="Arial" w:cs="Arial"/>
          <w:sz w:val="24"/>
          <w:szCs w:val="24"/>
        </w:rPr>
        <w:t xml:space="preserve">Los expertos perciben que la innovación es esencial para la sostenibilidad y la competitividad en el turismo, además de estar profundamente conectada con cómo se gestionan las diferentes modalidades turísticas. </w:t>
      </w:r>
    </w:p>
    <w:p w:rsidR="009F2399" w:rsidRPr="00015018" w:rsidRDefault="009F2399" w:rsidP="00A43BFD">
      <w:pPr>
        <w:spacing w:after="80" w:line="360" w:lineRule="auto"/>
        <w:jc w:val="both"/>
        <w:rPr>
          <w:rFonts w:ascii="Arial" w:hAnsi="Arial" w:cs="Arial"/>
          <w:sz w:val="24"/>
          <w:szCs w:val="24"/>
        </w:rPr>
      </w:pPr>
      <w:r w:rsidRPr="00015018">
        <w:rPr>
          <w:rFonts w:ascii="Arial" w:hAnsi="Arial" w:cs="Arial"/>
          <w:sz w:val="24"/>
          <w:szCs w:val="24"/>
        </w:rPr>
        <w:t>El estudio bibliográfico referente a modalidades muestra, por una parte, la diversidad de definiciones (</w:t>
      </w:r>
      <w:r w:rsidRPr="00015018">
        <w:rPr>
          <w:rFonts w:ascii="Arial" w:hAnsi="Arial" w:cs="Arial"/>
          <w:noProof/>
          <w:sz w:val="24"/>
          <w:szCs w:val="24"/>
        </w:rPr>
        <w:t>Llanes &amp; Bulnes, 2019; Delgado, 2018; Martín, 2009)</w:t>
      </w:r>
      <w:r w:rsidRPr="00015018">
        <w:rPr>
          <w:rFonts w:ascii="Arial" w:hAnsi="Arial" w:cs="Arial"/>
          <w:sz w:val="24"/>
          <w:szCs w:val="24"/>
        </w:rPr>
        <w:t>, y por otra la referencia a otros términos como formas o modos de hacer turismo.</w:t>
      </w:r>
    </w:p>
    <w:p w:rsidR="009F2399" w:rsidRPr="00015018" w:rsidRDefault="009F2399" w:rsidP="00A43BFD">
      <w:pPr>
        <w:spacing w:after="80" w:line="360" w:lineRule="auto"/>
        <w:jc w:val="both"/>
        <w:rPr>
          <w:rFonts w:ascii="Arial" w:hAnsi="Arial" w:cs="Arial"/>
          <w:sz w:val="24"/>
          <w:szCs w:val="24"/>
        </w:rPr>
      </w:pPr>
      <w:r w:rsidRPr="00015018">
        <w:rPr>
          <w:rFonts w:ascii="Arial" w:hAnsi="Arial" w:cs="Arial"/>
          <w:sz w:val="24"/>
          <w:szCs w:val="24"/>
        </w:rPr>
        <w:t>Por otra parte, se observa a criterio de las autoras</w:t>
      </w:r>
      <w:r w:rsidR="00F44A57">
        <w:rPr>
          <w:rFonts w:ascii="Arial" w:hAnsi="Arial" w:cs="Arial"/>
          <w:sz w:val="24"/>
          <w:szCs w:val="24"/>
        </w:rPr>
        <w:t>,</w:t>
      </w:r>
      <w:r w:rsidRPr="00015018">
        <w:rPr>
          <w:rFonts w:ascii="Arial" w:hAnsi="Arial" w:cs="Arial"/>
          <w:sz w:val="24"/>
          <w:szCs w:val="24"/>
        </w:rPr>
        <w:t xml:space="preserve"> una </w:t>
      </w:r>
      <w:r w:rsidR="00F44A57">
        <w:rPr>
          <w:rFonts w:ascii="Arial" w:hAnsi="Arial" w:cs="Arial"/>
          <w:sz w:val="24"/>
          <w:szCs w:val="24"/>
        </w:rPr>
        <w:t xml:space="preserve">imprecisión </w:t>
      </w:r>
      <w:r w:rsidRPr="00015018">
        <w:rPr>
          <w:rFonts w:ascii="Arial" w:hAnsi="Arial" w:cs="Arial"/>
          <w:sz w:val="24"/>
          <w:szCs w:val="24"/>
        </w:rPr>
        <w:t>conceptual no resuelta aún en cuanto a gestión de las modalidades turísticas (en un destino), y gestión de una modalidad turística (en destinos de cualquier nivel de complejidad). Asumen así mismo en una dimensión superior el contexto destino y su vinculación con las modalidades, atendiendo que:</w:t>
      </w:r>
    </w:p>
    <w:p w:rsidR="009F2399" w:rsidRPr="00015018" w:rsidRDefault="009F2399" w:rsidP="00A43BFD">
      <w:pPr>
        <w:spacing w:after="80" w:line="360" w:lineRule="auto"/>
        <w:ind w:left="567"/>
        <w:jc w:val="both"/>
        <w:rPr>
          <w:rFonts w:ascii="Arial" w:hAnsi="Arial" w:cs="Arial"/>
          <w:sz w:val="24"/>
          <w:szCs w:val="24"/>
        </w:rPr>
      </w:pPr>
      <w:r w:rsidRPr="00015018">
        <w:rPr>
          <w:rFonts w:ascii="Arial" w:hAnsi="Arial" w:cs="Arial"/>
          <w:sz w:val="24"/>
          <w:szCs w:val="24"/>
        </w:rPr>
        <w:t>“…la diversificación de modalidades también puede fomentar productos "alternativos" potencialmente más sostenibles social y ambientalmente para los destinos, por ejemplo, porque fomentan la apreciación del carácter especial del destino, involucran empresas de</w:t>
      </w:r>
      <w:r w:rsidR="005D5DAA">
        <w:rPr>
          <w:rFonts w:ascii="Arial" w:hAnsi="Arial" w:cs="Arial"/>
          <w:sz w:val="24"/>
          <w:szCs w:val="24"/>
        </w:rPr>
        <w:t xml:space="preserve"> </w:t>
      </w:r>
      <w:r w:rsidRPr="00015018">
        <w:rPr>
          <w:rFonts w:ascii="Arial" w:hAnsi="Arial" w:cs="Arial"/>
          <w:sz w:val="24"/>
          <w:szCs w:val="24"/>
        </w:rPr>
        <w:t>propiedad local o porque los productos son de pequeña escala en términos de número de turistas y requisitos de infraestructura”</w:t>
      </w:r>
    </w:p>
    <w:p w:rsidR="009F2399" w:rsidRPr="00015018" w:rsidRDefault="009F2399" w:rsidP="00A43BFD">
      <w:pPr>
        <w:spacing w:after="80" w:line="360" w:lineRule="auto"/>
        <w:jc w:val="both"/>
        <w:rPr>
          <w:rFonts w:ascii="Arial" w:hAnsi="Arial" w:cs="Arial"/>
          <w:sz w:val="24"/>
          <w:szCs w:val="24"/>
        </w:rPr>
      </w:pPr>
      <w:r w:rsidRPr="00015018">
        <w:rPr>
          <w:rFonts w:ascii="Arial" w:hAnsi="Arial" w:cs="Arial"/>
          <w:sz w:val="24"/>
          <w:szCs w:val="24"/>
        </w:rPr>
        <w:t>En función de lo anterior, los resultados de las técnicas aplicadas muestran la gestión de modalidades turísticas en Cuba es diversa y varía considerablemente según la región y el tipo de modalidad, o sea directamente vinculada a los recursos y atractivos.</w:t>
      </w:r>
    </w:p>
    <w:p w:rsidR="009F2399" w:rsidRPr="00015018" w:rsidRDefault="009F2399" w:rsidP="00A43BFD">
      <w:pPr>
        <w:spacing w:after="80" w:line="360" w:lineRule="auto"/>
        <w:jc w:val="both"/>
        <w:rPr>
          <w:rFonts w:ascii="Arial" w:hAnsi="Arial" w:cs="Arial"/>
          <w:sz w:val="24"/>
          <w:szCs w:val="24"/>
        </w:rPr>
      </w:pPr>
      <w:r w:rsidRPr="00015018">
        <w:rPr>
          <w:rFonts w:ascii="Arial" w:hAnsi="Arial" w:cs="Arial"/>
          <w:sz w:val="24"/>
          <w:szCs w:val="24"/>
        </w:rPr>
        <w:t xml:space="preserve">Los TCP destacan la necesidad de una mayor flexibilidad en la gestión para adaptarse a las condiciones locales y aprovechar mejor las ventajas comparativas de cada destino. Ejemplo </w:t>
      </w:r>
      <w:r w:rsidRPr="00015018">
        <w:rPr>
          <w:rFonts w:ascii="Arial" w:hAnsi="Arial" w:cs="Arial"/>
          <w:sz w:val="24"/>
          <w:szCs w:val="24"/>
        </w:rPr>
        <w:lastRenderedPageBreak/>
        <w:t>de ello es que, en localidades como Viñales y Baracoa, donde el turismo de naturaleza y cultural es predominante, se ha observado una gestión más adaptada a las particularidades locales.</w:t>
      </w:r>
    </w:p>
    <w:p w:rsidR="009F2399" w:rsidRPr="009F2399" w:rsidRDefault="009F2399" w:rsidP="00A43BFD">
      <w:pPr>
        <w:spacing w:after="80" w:line="360" w:lineRule="auto"/>
        <w:jc w:val="both"/>
        <w:rPr>
          <w:rFonts w:ascii="Arial" w:hAnsi="Arial" w:cs="Arial"/>
          <w:sz w:val="24"/>
          <w:szCs w:val="24"/>
        </w:rPr>
      </w:pPr>
      <w:r w:rsidRPr="00015018">
        <w:rPr>
          <w:rFonts w:ascii="Arial" w:hAnsi="Arial" w:cs="Arial"/>
          <w:sz w:val="24"/>
          <w:szCs w:val="24"/>
        </w:rPr>
        <w:t xml:space="preserve">Este carácter local, se conforma como un factor de éxito según el criterio de los expertos consultados en función de la gestión a ese nivel y de la capacidad de los actores locales para integrarse en las cadenas de valor del turismo; coincidiendo con los TCP al opinar que el éxito del turismo en Cuba dependerá de la capacidad de los actores locales para colaborar y adaptarse a las nuevas exigencias del mercado global y que estos actores locales son fundamentales en la implementación de prácticas sostenibles e innovadoras en el turismo. </w:t>
      </w:r>
    </w:p>
    <w:p w:rsidR="0089266F" w:rsidRDefault="009F2399" w:rsidP="00A43BFD">
      <w:pPr>
        <w:spacing w:after="80" w:line="360" w:lineRule="auto"/>
        <w:jc w:val="both"/>
        <w:rPr>
          <w:rFonts w:ascii="Arial" w:hAnsi="Arial" w:cs="Arial"/>
          <w:sz w:val="24"/>
          <w:szCs w:val="24"/>
        </w:rPr>
      </w:pPr>
      <w:r w:rsidRPr="00015018">
        <w:rPr>
          <w:rFonts w:ascii="Arial" w:hAnsi="Arial" w:cs="Arial"/>
          <w:sz w:val="24"/>
          <w:szCs w:val="24"/>
        </w:rPr>
        <w:t xml:space="preserve">Uno de los principales resultados es la </w:t>
      </w:r>
      <w:r>
        <w:rPr>
          <w:rFonts w:ascii="Arial" w:hAnsi="Arial" w:cs="Arial"/>
          <w:sz w:val="24"/>
          <w:szCs w:val="24"/>
        </w:rPr>
        <w:t xml:space="preserve">comprensión </w:t>
      </w:r>
      <w:r w:rsidRPr="00015018">
        <w:rPr>
          <w:rFonts w:ascii="Arial" w:hAnsi="Arial" w:cs="Arial"/>
          <w:sz w:val="24"/>
          <w:szCs w:val="24"/>
        </w:rPr>
        <w:t>creciente sobre la necesidad de integrar prácticas sostenibles en todas las modalidades turísticas, considerando la sostenibilidad no solo es una responsabilidad social y ambiental, sino también un factor para el incremento de la competitividad del destino Cuba.</w:t>
      </w:r>
      <w:r w:rsidR="00433C80">
        <w:rPr>
          <w:rFonts w:ascii="Arial" w:hAnsi="Arial" w:cs="Arial"/>
          <w:sz w:val="24"/>
          <w:szCs w:val="24"/>
        </w:rPr>
        <w:t xml:space="preserve"> Por otra parte, el análisis de relaciones según los expertos indica que </w:t>
      </w:r>
      <w:r w:rsidR="00191004">
        <w:rPr>
          <w:rFonts w:ascii="Arial" w:hAnsi="Arial" w:cs="Arial"/>
          <w:sz w:val="24"/>
          <w:szCs w:val="24"/>
        </w:rPr>
        <w:t>l</w:t>
      </w:r>
      <w:r w:rsidR="00433C80" w:rsidRPr="00015018">
        <w:rPr>
          <w:rFonts w:ascii="Arial" w:hAnsi="Arial" w:cs="Arial"/>
          <w:sz w:val="24"/>
          <w:szCs w:val="24"/>
        </w:rPr>
        <w:t xml:space="preserve">a competitividad en el turismo está intrínsecamente ligada a la capacidad de innovar y gestionar eficazmente las modalidades turísticas, así como a la adopción de prácticas sostenibles. </w:t>
      </w:r>
      <w:r w:rsidR="006B2A82">
        <w:rPr>
          <w:rFonts w:ascii="Arial" w:hAnsi="Arial" w:cs="Arial"/>
          <w:sz w:val="24"/>
          <w:szCs w:val="24"/>
        </w:rPr>
        <w:t xml:space="preserve">Esta interrelación entre competitividad y sostenibilidad, ha quedado totalmente explícita en el slogan </w:t>
      </w:r>
      <w:r w:rsidR="00E05E69" w:rsidRPr="00E05E69">
        <w:rPr>
          <w:rFonts w:ascii="Arial" w:hAnsi="Arial" w:cs="Arial"/>
          <w:sz w:val="24"/>
        </w:rPr>
        <w:t>desde</w:t>
      </w:r>
      <w:r w:rsidR="006B2A82" w:rsidRPr="006B2A82">
        <w:rPr>
          <w:rFonts w:ascii="Arial" w:hAnsi="Arial" w:cs="Arial"/>
          <w:sz w:val="24"/>
          <w:szCs w:val="24"/>
        </w:rPr>
        <w:t xml:space="preserve"> 2022</w:t>
      </w:r>
      <w:r w:rsidR="006B2A82">
        <w:rPr>
          <w:rFonts w:ascii="Arial" w:hAnsi="Arial" w:cs="Arial"/>
          <w:sz w:val="24"/>
          <w:szCs w:val="24"/>
        </w:rPr>
        <w:t xml:space="preserve"> </w:t>
      </w:r>
      <w:r w:rsidR="006B2A82" w:rsidRPr="006B2A82">
        <w:rPr>
          <w:rFonts w:ascii="Arial" w:hAnsi="Arial" w:cs="Arial"/>
          <w:sz w:val="24"/>
          <w:szCs w:val="24"/>
        </w:rPr>
        <w:t xml:space="preserve">del </w:t>
      </w:r>
      <w:r w:rsidR="006B2A82">
        <w:rPr>
          <w:rFonts w:ascii="Arial" w:hAnsi="Arial" w:cs="Arial"/>
          <w:sz w:val="24"/>
          <w:szCs w:val="24"/>
        </w:rPr>
        <w:t xml:space="preserve">Índice de Desarrollo de Viajes y Turismo, </w:t>
      </w:r>
      <w:r w:rsidR="006B2A82" w:rsidRPr="006B2A82">
        <w:rPr>
          <w:rFonts w:ascii="Arial" w:hAnsi="Arial" w:cs="Arial"/>
          <w:sz w:val="24"/>
          <w:szCs w:val="24"/>
        </w:rPr>
        <w:t>“reconstruyendo para un futuro sostenible y resiliente”</w:t>
      </w:r>
      <w:r w:rsidR="006B2A82">
        <w:rPr>
          <w:rFonts w:ascii="Arial" w:hAnsi="Arial" w:cs="Arial"/>
          <w:sz w:val="24"/>
          <w:szCs w:val="24"/>
        </w:rPr>
        <w:t>, incorporando la dimensión, reconfigurando sus bases e integrándola a calidad.</w:t>
      </w:r>
    </w:p>
    <w:p w:rsidR="00476521" w:rsidRDefault="00210233" w:rsidP="00A43BFD">
      <w:pPr>
        <w:spacing w:after="80" w:line="360" w:lineRule="auto"/>
        <w:jc w:val="both"/>
        <w:rPr>
          <w:rFonts w:ascii="Arial" w:hAnsi="Arial" w:cs="Arial"/>
          <w:sz w:val="24"/>
          <w:szCs w:val="24"/>
        </w:rPr>
      </w:pPr>
      <w:r>
        <w:rPr>
          <w:rFonts w:ascii="Arial" w:hAnsi="Arial" w:cs="Arial"/>
          <w:sz w:val="24"/>
          <w:szCs w:val="24"/>
        </w:rPr>
        <w:t>D</w:t>
      </w:r>
      <w:r w:rsidR="0040201E">
        <w:rPr>
          <w:rFonts w:ascii="Arial" w:hAnsi="Arial" w:cs="Arial"/>
          <w:sz w:val="24"/>
          <w:szCs w:val="24"/>
        </w:rPr>
        <w:t>esde 1995 en la Carta de</w:t>
      </w:r>
      <w:r>
        <w:rPr>
          <w:rFonts w:ascii="Arial" w:hAnsi="Arial" w:cs="Arial"/>
          <w:sz w:val="24"/>
          <w:szCs w:val="24"/>
        </w:rPr>
        <w:t xml:space="preserve"> Turismo Sostenible, se interrelacionan los conceptos de desarrollo, </w:t>
      </w:r>
      <w:r w:rsidRPr="00210233">
        <w:rPr>
          <w:rFonts w:ascii="Arial" w:hAnsi="Arial" w:cs="Arial"/>
          <w:sz w:val="24"/>
          <w:szCs w:val="24"/>
        </w:rPr>
        <w:t>entorno</w:t>
      </w:r>
      <w:r>
        <w:rPr>
          <w:rFonts w:ascii="Arial" w:hAnsi="Arial" w:cs="Arial"/>
          <w:sz w:val="24"/>
          <w:szCs w:val="24"/>
        </w:rPr>
        <w:t xml:space="preserve"> </w:t>
      </w:r>
      <w:r w:rsidRPr="00210233">
        <w:rPr>
          <w:rFonts w:ascii="Arial" w:hAnsi="Arial" w:cs="Arial"/>
          <w:sz w:val="24"/>
          <w:szCs w:val="24"/>
        </w:rPr>
        <w:t>natural, cultural y humano</w:t>
      </w:r>
      <w:r>
        <w:rPr>
          <w:rFonts w:ascii="Arial" w:hAnsi="Arial" w:cs="Arial"/>
          <w:sz w:val="24"/>
          <w:szCs w:val="24"/>
        </w:rPr>
        <w:t>, c</w:t>
      </w:r>
      <w:r w:rsidRPr="00210233">
        <w:rPr>
          <w:rFonts w:ascii="Arial" w:hAnsi="Arial" w:cs="Arial"/>
          <w:sz w:val="24"/>
          <w:szCs w:val="24"/>
        </w:rPr>
        <w:t>riterios de calidad</w:t>
      </w:r>
      <w:r>
        <w:rPr>
          <w:rFonts w:ascii="Arial" w:hAnsi="Arial" w:cs="Arial"/>
          <w:sz w:val="24"/>
          <w:szCs w:val="24"/>
        </w:rPr>
        <w:t xml:space="preserve">, </w:t>
      </w:r>
      <w:r w:rsidRPr="00210233">
        <w:rPr>
          <w:rFonts w:ascii="Arial" w:hAnsi="Arial" w:cs="Arial"/>
          <w:sz w:val="24"/>
          <w:szCs w:val="24"/>
        </w:rPr>
        <w:t>satisfacción del turista</w:t>
      </w:r>
      <w:r w:rsidR="00476521">
        <w:rPr>
          <w:rFonts w:ascii="Arial" w:hAnsi="Arial" w:cs="Arial"/>
          <w:sz w:val="24"/>
          <w:szCs w:val="24"/>
        </w:rPr>
        <w:t xml:space="preserve"> y m</w:t>
      </w:r>
      <w:r w:rsidR="00476521" w:rsidRPr="00476521">
        <w:rPr>
          <w:rFonts w:ascii="Arial" w:hAnsi="Arial" w:cs="Arial"/>
          <w:sz w:val="24"/>
          <w:szCs w:val="24"/>
        </w:rPr>
        <w:t>ejora de la</w:t>
      </w:r>
      <w:r w:rsidR="00476521">
        <w:rPr>
          <w:rFonts w:ascii="Arial" w:hAnsi="Arial" w:cs="Arial"/>
          <w:sz w:val="24"/>
          <w:szCs w:val="24"/>
        </w:rPr>
        <w:t xml:space="preserve"> calidad de vida de la población, entre otros; sin </w:t>
      </w:r>
      <w:r w:rsidR="003A1D7A">
        <w:rPr>
          <w:rFonts w:ascii="Arial" w:hAnsi="Arial" w:cs="Arial"/>
          <w:sz w:val="24"/>
          <w:szCs w:val="24"/>
        </w:rPr>
        <w:t>embargo,</w:t>
      </w:r>
      <w:r w:rsidR="00476521">
        <w:rPr>
          <w:rFonts w:ascii="Arial" w:hAnsi="Arial" w:cs="Arial"/>
          <w:sz w:val="24"/>
          <w:szCs w:val="24"/>
        </w:rPr>
        <w:t xml:space="preserve"> aparece entre los TCP una fuerte prevalencia de la dimensión medio ambiental en la conceptualización de sostenibilidad turística.</w:t>
      </w:r>
    </w:p>
    <w:p w:rsidR="00476521" w:rsidRDefault="00476521" w:rsidP="00A43BFD">
      <w:pPr>
        <w:spacing w:after="80" w:line="360" w:lineRule="auto"/>
        <w:jc w:val="both"/>
        <w:rPr>
          <w:rFonts w:ascii="Arial" w:hAnsi="Arial" w:cs="Arial"/>
          <w:sz w:val="24"/>
          <w:szCs w:val="24"/>
        </w:rPr>
      </w:pPr>
      <w:r>
        <w:rPr>
          <w:rFonts w:ascii="Arial" w:hAnsi="Arial" w:cs="Arial"/>
          <w:sz w:val="24"/>
          <w:szCs w:val="24"/>
        </w:rPr>
        <w:t>En el documento anteriormente citado destacan:</w:t>
      </w:r>
    </w:p>
    <w:p w:rsidR="00AA1FE1" w:rsidRPr="00AA1FE1" w:rsidRDefault="00AA1FE1" w:rsidP="003947ED">
      <w:pPr>
        <w:pStyle w:val="Prrafodelista"/>
        <w:numPr>
          <w:ilvl w:val="0"/>
          <w:numId w:val="7"/>
        </w:numPr>
        <w:spacing w:after="80" w:line="360" w:lineRule="auto"/>
        <w:ind w:left="284" w:hanging="284"/>
        <w:jc w:val="both"/>
        <w:rPr>
          <w:rFonts w:ascii="Arial" w:hAnsi="Arial" w:cs="Arial"/>
          <w:sz w:val="24"/>
          <w:szCs w:val="24"/>
        </w:rPr>
      </w:pPr>
      <w:r w:rsidRPr="00AA1FE1">
        <w:rPr>
          <w:rFonts w:ascii="Arial" w:hAnsi="Arial" w:cs="Arial"/>
          <w:sz w:val="24"/>
          <w:szCs w:val="24"/>
        </w:rPr>
        <w:t xml:space="preserve">(5) </w:t>
      </w:r>
      <w:r w:rsidR="00E05E69">
        <w:rPr>
          <w:rFonts w:ascii="Arial" w:hAnsi="Arial" w:cs="Arial"/>
          <w:sz w:val="24"/>
          <w:szCs w:val="24"/>
        </w:rPr>
        <w:t>“</w:t>
      </w:r>
      <w:r w:rsidR="00E05E69" w:rsidRPr="00AA1FE1">
        <w:rPr>
          <w:rFonts w:ascii="Arial" w:hAnsi="Arial" w:cs="Arial"/>
          <w:sz w:val="24"/>
          <w:szCs w:val="24"/>
        </w:rPr>
        <w:t>La</w:t>
      </w:r>
      <w:r w:rsidRPr="00AA1FE1">
        <w:rPr>
          <w:rFonts w:ascii="Arial" w:hAnsi="Arial" w:cs="Arial"/>
          <w:sz w:val="24"/>
          <w:szCs w:val="24"/>
        </w:rPr>
        <w:t xml:space="preserve"> conservación, la protección y la puesta en valor del patrimonio natural y cultural, representa un ámbito privilegiado para la cooperación. Por parte de todos los responsables, esta actitud implica un auténtico reto de innovación cultural, tecnológica y profesional, que además exige realizar un gran esfuerzo por crear y desarrollar instrumentos de planificación y de gestión integrados</w:t>
      </w:r>
      <w:r>
        <w:rPr>
          <w:rFonts w:ascii="Arial" w:hAnsi="Arial" w:cs="Arial"/>
          <w:sz w:val="24"/>
          <w:szCs w:val="24"/>
        </w:rPr>
        <w:t>”.</w:t>
      </w:r>
    </w:p>
    <w:p w:rsidR="00476521" w:rsidRPr="00904A7E" w:rsidRDefault="00AA1FE1" w:rsidP="003947ED">
      <w:pPr>
        <w:pStyle w:val="Prrafodelista"/>
        <w:numPr>
          <w:ilvl w:val="0"/>
          <w:numId w:val="7"/>
        </w:numPr>
        <w:spacing w:after="80" w:line="360" w:lineRule="auto"/>
        <w:ind w:left="284" w:hanging="284"/>
        <w:jc w:val="both"/>
        <w:rPr>
          <w:rFonts w:ascii="Arial" w:hAnsi="Arial" w:cs="Arial"/>
          <w:sz w:val="24"/>
          <w:szCs w:val="24"/>
        </w:rPr>
      </w:pPr>
      <w:r>
        <w:rPr>
          <w:rFonts w:ascii="Arial" w:hAnsi="Arial" w:cs="Arial"/>
          <w:sz w:val="24"/>
          <w:szCs w:val="24"/>
        </w:rPr>
        <w:lastRenderedPageBreak/>
        <w:t xml:space="preserve"> (7) </w:t>
      </w:r>
      <w:r w:rsidR="00904A7E" w:rsidRPr="00904A7E">
        <w:rPr>
          <w:rFonts w:ascii="Arial" w:hAnsi="Arial" w:cs="Arial"/>
          <w:sz w:val="24"/>
          <w:szCs w:val="24"/>
        </w:rPr>
        <w:t>“…el turismo debe asentarse sobre la diversidad de oportunidades ofrecidas por la economía local, garantizando su plena integración y contribuyendo positivamente al desarrollo económico local</w:t>
      </w:r>
      <w:r w:rsidR="00904A7E">
        <w:rPr>
          <w:rFonts w:ascii="Arial" w:hAnsi="Arial" w:cs="Arial"/>
          <w:sz w:val="24"/>
          <w:szCs w:val="24"/>
        </w:rPr>
        <w:t>”.</w:t>
      </w:r>
    </w:p>
    <w:p w:rsidR="00904A7E" w:rsidRPr="00904A7E" w:rsidRDefault="00AA1FE1" w:rsidP="003947ED">
      <w:pPr>
        <w:pStyle w:val="Prrafodelista"/>
        <w:numPr>
          <w:ilvl w:val="0"/>
          <w:numId w:val="7"/>
        </w:numPr>
        <w:spacing w:after="80" w:line="360" w:lineRule="auto"/>
        <w:ind w:left="284" w:hanging="284"/>
        <w:jc w:val="both"/>
        <w:rPr>
          <w:rFonts w:ascii="Arial" w:hAnsi="Arial" w:cs="Arial"/>
          <w:sz w:val="24"/>
          <w:szCs w:val="24"/>
        </w:rPr>
      </w:pPr>
      <w:r>
        <w:rPr>
          <w:rFonts w:ascii="Arial" w:hAnsi="Arial" w:cs="Arial"/>
          <w:sz w:val="24"/>
          <w:szCs w:val="24"/>
        </w:rPr>
        <w:t xml:space="preserve"> </w:t>
      </w:r>
      <w:r w:rsidR="007B79EA">
        <w:rPr>
          <w:rFonts w:ascii="Arial" w:hAnsi="Arial" w:cs="Arial"/>
          <w:sz w:val="24"/>
          <w:szCs w:val="24"/>
        </w:rPr>
        <w:t xml:space="preserve">(12) </w:t>
      </w:r>
      <w:r>
        <w:rPr>
          <w:rFonts w:ascii="Arial" w:hAnsi="Arial" w:cs="Arial"/>
          <w:sz w:val="24"/>
          <w:szCs w:val="24"/>
        </w:rPr>
        <w:t>·</w:t>
      </w:r>
      <w:r w:rsidR="00904A7E" w:rsidRPr="00904A7E">
        <w:rPr>
          <w:rFonts w:ascii="Arial" w:hAnsi="Arial" w:cs="Arial"/>
          <w:sz w:val="24"/>
          <w:szCs w:val="24"/>
        </w:rPr>
        <w:t>La promoción de formas alternativas de turismo coherentes con los principios del desarrollo sostenible, así como el fomento de la diversificación de los productos turísticos, constituyen una garantía de estabilidad a medio y largo plazo.</w:t>
      </w:r>
      <w:r w:rsidR="00904A7E">
        <w:rPr>
          <w:rFonts w:ascii="Arial" w:hAnsi="Arial" w:cs="Arial"/>
          <w:sz w:val="24"/>
          <w:szCs w:val="24"/>
        </w:rPr>
        <w:t xml:space="preserve">” </w:t>
      </w:r>
    </w:p>
    <w:p w:rsidR="003A1D7A" w:rsidRDefault="00324865" w:rsidP="00A43BFD">
      <w:pPr>
        <w:spacing w:after="80" w:line="360" w:lineRule="auto"/>
        <w:jc w:val="both"/>
        <w:rPr>
          <w:rFonts w:ascii="Arial" w:hAnsi="Arial" w:cs="Arial"/>
          <w:sz w:val="24"/>
          <w:szCs w:val="24"/>
        </w:rPr>
      </w:pPr>
      <w:r>
        <w:rPr>
          <w:rFonts w:ascii="Arial" w:hAnsi="Arial" w:cs="Arial"/>
          <w:sz w:val="24"/>
          <w:szCs w:val="24"/>
        </w:rPr>
        <w:t>Estos p</w:t>
      </w:r>
      <w:r w:rsidR="00C92B9B">
        <w:rPr>
          <w:rFonts w:ascii="Arial" w:hAnsi="Arial" w:cs="Arial"/>
          <w:sz w:val="24"/>
          <w:szCs w:val="24"/>
        </w:rPr>
        <w:t>lantea</w:t>
      </w:r>
      <w:r w:rsidR="005D5DAA">
        <w:rPr>
          <w:rFonts w:ascii="Arial" w:hAnsi="Arial" w:cs="Arial"/>
          <w:sz w:val="24"/>
          <w:szCs w:val="24"/>
        </w:rPr>
        <w:t>m</w:t>
      </w:r>
      <w:r w:rsidR="00C92B9B">
        <w:rPr>
          <w:rFonts w:ascii="Arial" w:hAnsi="Arial" w:cs="Arial"/>
          <w:sz w:val="24"/>
          <w:szCs w:val="24"/>
        </w:rPr>
        <w:t>ientos</w:t>
      </w:r>
      <w:r>
        <w:rPr>
          <w:rFonts w:ascii="Arial" w:hAnsi="Arial" w:cs="Arial"/>
          <w:sz w:val="24"/>
          <w:szCs w:val="24"/>
        </w:rPr>
        <w:t xml:space="preserve"> poseen relaciones directas o indirectas con los elementos anteriormente aborda</w:t>
      </w:r>
      <w:r w:rsidR="00E05E69">
        <w:rPr>
          <w:rFonts w:ascii="Arial" w:hAnsi="Arial" w:cs="Arial"/>
          <w:sz w:val="24"/>
          <w:szCs w:val="24"/>
        </w:rPr>
        <w:t>d</w:t>
      </w:r>
      <w:r>
        <w:rPr>
          <w:rFonts w:ascii="Arial" w:hAnsi="Arial" w:cs="Arial"/>
          <w:sz w:val="24"/>
          <w:szCs w:val="24"/>
        </w:rPr>
        <w:t xml:space="preserve">os en cuanto a </w:t>
      </w:r>
      <w:r w:rsidR="00AA1FE1">
        <w:rPr>
          <w:rFonts w:ascii="Arial" w:hAnsi="Arial" w:cs="Arial"/>
          <w:sz w:val="24"/>
          <w:szCs w:val="24"/>
        </w:rPr>
        <w:t>innovación</w:t>
      </w:r>
      <w:r w:rsidR="0066246A">
        <w:rPr>
          <w:rFonts w:ascii="Arial" w:hAnsi="Arial" w:cs="Arial"/>
          <w:sz w:val="24"/>
          <w:szCs w:val="24"/>
        </w:rPr>
        <w:t xml:space="preserve"> y modalidades</w:t>
      </w:r>
      <w:r w:rsidR="003947ED">
        <w:rPr>
          <w:rFonts w:ascii="Arial" w:hAnsi="Arial" w:cs="Arial"/>
          <w:sz w:val="24"/>
          <w:szCs w:val="24"/>
        </w:rPr>
        <w:t xml:space="preserve">, </w:t>
      </w:r>
      <w:r w:rsidR="0066246A">
        <w:rPr>
          <w:rFonts w:ascii="Arial" w:hAnsi="Arial" w:cs="Arial"/>
          <w:sz w:val="24"/>
          <w:szCs w:val="24"/>
        </w:rPr>
        <w:t>con la propia sostenibilidad y refleja de alguna forma la responsabilidad de la actividad con el desarrollo.</w:t>
      </w:r>
    </w:p>
    <w:p w:rsidR="00EC05FF" w:rsidRDefault="00C92B9B" w:rsidP="00A43BFD">
      <w:pPr>
        <w:spacing w:after="80" w:line="360" w:lineRule="auto"/>
        <w:jc w:val="both"/>
        <w:rPr>
          <w:rFonts w:ascii="Arial" w:hAnsi="Arial" w:cs="Arial"/>
          <w:sz w:val="24"/>
          <w:szCs w:val="24"/>
        </w:rPr>
      </w:pPr>
      <w:r>
        <w:rPr>
          <w:rFonts w:ascii="Arial" w:hAnsi="Arial" w:cs="Arial"/>
          <w:sz w:val="24"/>
          <w:szCs w:val="24"/>
        </w:rPr>
        <w:t>La referida Carta, expone en su acápite 4:</w:t>
      </w:r>
    </w:p>
    <w:p w:rsidR="00AA1FE1" w:rsidRDefault="00C92B9B" w:rsidP="003947ED">
      <w:pPr>
        <w:spacing w:after="80" w:line="360" w:lineRule="auto"/>
        <w:ind w:left="284"/>
        <w:jc w:val="both"/>
        <w:rPr>
          <w:rFonts w:ascii="Arial" w:hAnsi="Arial" w:cs="Arial"/>
          <w:sz w:val="24"/>
          <w:szCs w:val="24"/>
        </w:rPr>
      </w:pPr>
      <w:r>
        <w:rPr>
          <w:rFonts w:ascii="Arial" w:hAnsi="Arial" w:cs="Arial"/>
          <w:sz w:val="24"/>
          <w:szCs w:val="24"/>
        </w:rPr>
        <w:t>“</w:t>
      </w:r>
      <w:r w:rsidR="00AA1FE1" w:rsidRPr="00476521">
        <w:rPr>
          <w:rFonts w:ascii="Arial" w:hAnsi="Arial" w:cs="Arial"/>
          <w:sz w:val="24"/>
          <w:szCs w:val="24"/>
        </w:rPr>
        <w:t>La contribución activa del turismo al desarrollo sostenible presupone necesariamente la solidaridad, el respeto mutuo y la participación de todos los actores implicados en el proceso, tanto públicos como privados. Esta concertación ha de basarse en mecanismos eficaces de cooperación a todos los niveles: local, nacional, regional e internacional</w:t>
      </w:r>
      <w:r>
        <w:rPr>
          <w:rFonts w:ascii="Arial" w:hAnsi="Arial" w:cs="Arial"/>
          <w:sz w:val="24"/>
          <w:szCs w:val="24"/>
        </w:rPr>
        <w:t xml:space="preserve">” </w:t>
      </w:r>
      <w:sdt>
        <w:sdtPr>
          <w:rPr>
            <w:rFonts w:ascii="Arial" w:hAnsi="Arial" w:cs="Arial"/>
            <w:sz w:val="24"/>
            <w:szCs w:val="24"/>
          </w:rPr>
          <w:id w:val="349762500"/>
          <w:citation/>
        </w:sdtPr>
        <w:sdtEndPr/>
        <w:sdtContent>
          <w:r>
            <w:rPr>
              <w:rFonts w:ascii="Arial" w:hAnsi="Arial" w:cs="Arial"/>
              <w:sz w:val="24"/>
              <w:szCs w:val="24"/>
            </w:rPr>
            <w:fldChar w:fldCharType="begin"/>
          </w:r>
          <w:r>
            <w:rPr>
              <w:rFonts w:ascii="Arial" w:hAnsi="Arial" w:cs="Arial"/>
              <w:sz w:val="24"/>
              <w:szCs w:val="24"/>
            </w:rPr>
            <w:instrText xml:space="preserve"> CITATION rg \l 3082 </w:instrText>
          </w:r>
          <w:r>
            <w:rPr>
              <w:rFonts w:ascii="Arial" w:hAnsi="Arial" w:cs="Arial"/>
              <w:sz w:val="24"/>
              <w:szCs w:val="24"/>
            </w:rPr>
            <w:fldChar w:fldCharType="separate"/>
          </w:r>
          <w:r w:rsidRPr="00C92B9B">
            <w:rPr>
              <w:rFonts w:ascii="Arial" w:hAnsi="Arial" w:cs="Arial"/>
              <w:noProof/>
              <w:sz w:val="24"/>
              <w:szCs w:val="24"/>
            </w:rPr>
            <w:t>(Organización Mundial de Turismo, 1995)</w:t>
          </w:r>
          <w:r>
            <w:rPr>
              <w:rFonts w:ascii="Arial" w:hAnsi="Arial" w:cs="Arial"/>
              <w:sz w:val="24"/>
              <w:szCs w:val="24"/>
            </w:rPr>
            <w:fldChar w:fldCharType="end"/>
          </w:r>
        </w:sdtContent>
      </w:sdt>
    </w:p>
    <w:p w:rsidR="003A1D7A" w:rsidRDefault="00C92B9B" w:rsidP="00A43BFD">
      <w:pPr>
        <w:spacing w:after="80" w:line="360" w:lineRule="auto"/>
        <w:jc w:val="both"/>
        <w:rPr>
          <w:rFonts w:ascii="Arial" w:hAnsi="Arial" w:cs="Arial"/>
          <w:sz w:val="24"/>
          <w:szCs w:val="24"/>
        </w:rPr>
      </w:pPr>
      <w:r>
        <w:rPr>
          <w:rFonts w:ascii="Arial" w:hAnsi="Arial" w:cs="Arial"/>
          <w:sz w:val="24"/>
          <w:szCs w:val="24"/>
        </w:rPr>
        <w:t>En el amplio entramado de actores, involucrado en el desarrollo sostenible de un destino, las empresas tanto productoras como de servicios, conforman un núcleo importante, dentro del cual podrían situarse las cooperativas, toda vez que son en su definición general “u</w:t>
      </w:r>
      <w:r w:rsidRPr="00C92B9B">
        <w:rPr>
          <w:rFonts w:ascii="Arial" w:hAnsi="Arial" w:cs="Arial"/>
          <w:sz w:val="24"/>
          <w:szCs w:val="24"/>
        </w:rPr>
        <w:t>na asociación autónoma de personas que se han unido voluntariamente para hacer frente a sus necesidades y aspiraciones económicas, sociales y culturales comunes por medio de una empresa de propiedad conjunta y democráticamente controlada</w:t>
      </w:r>
      <w:r>
        <w:rPr>
          <w:rFonts w:ascii="Arial" w:hAnsi="Arial" w:cs="Arial"/>
          <w:sz w:val="24"/>
          <w:szCs w:val="24"/>
        </w:rPr>
        <w:t>” (</w:t>
      </w:r>
      <w:hyperlink r:id="rId13" w:history="1">
        <w:r w:rsidR="00C05478" w:rsidRPr="000A133C">
          <w:rPr>
            <w:rStyle w:val="Hipervnculo"/>
            <w:rFonts w:ascii="Arial" w:hAnsi="Arial" w:cs="Arial"/>
            <w:sz w:val="24"/>
            <w:szCs w:val="24"/>
          </w:rPr>
          <w:t>https://ica.coop/es/cooperativas</w:t>
        </w:r>
      </w:hyperlink>
      <w:r>
        <w:rPr>
          <w:rFonts w:ascii="Arial" w:hAnsi="Arial" w:cs="Arial"/>
          <w:sz w:val="24"/>
          <w:szCs w:val="24"/>
        </w:rPr>
        <w:t>)</w:t>
      </w:r>
      <w:r w:rsidR="0011398F">
        <w:rPr>
          <w:rFonts w:ascii="Arial" w:hAnsi="Arial" w:cs="Arial"/>
          <w:sz w:val="24"/>
          <w:szCs w:val="24"/>
        </w:rPr>
        <w:t>.</w:t>
      </w:r>
    </w:p>
    <w:p w:rsidR="00C05478" w:rsidRDefault="00C05478" w:rsidP="00A43BFD">
      <w:pPr>
        <w:spacing w:after="80" w:line="360" w:lineRule="auto"/>
        <w:jc w:val="both"/>
        <w:rPr>
          <w:rFonts w:ascii="Arial" w:hAnsi="Arial" w:cs="Arial"/>
          <w:sz w:val="24"/>
          <w:szCs w:val="24"/>
        </w:rPr>
      </w:pPr>
      <w:r w:rsidRPr="00015018">
        <w:rPr>
          <w:rFonts w:ascii="Arial" w:hAnsi="Arial" w:cs="Arial"/>
          <w:sz w:val="24"/>
          <w:szCs w:val="24"/>
        </w:rPr>
        <w:t xml:space="preserve">La comparación entre la situación internacional y el contexto cubano muestra que, mientras que en otros países las cooperativas son actores bien establecidos y fundamentales en el turismo, en Cuba </w:t>
      </w:r>
      <w:r>
        <w:rPr>
          <w:rFonts w:ascii="Arial" w:hAnsi="Arial" w:cs="Arial"/>
          <w:sz w:val="24"/>
          <w:szCs w:val="24"/>
        </w:rPr>
        <w:t xml:space="preserve">esta forma de gestión empresarial </w:t>
      </w:r>
      <w:r w:rsidRPr="00015018">
        <w:rPr>
          <w:rFonts w:ascii="Arial" w:hAnsi="Arial" w:cs="Arial"/>
          <w:sz w:val="24"/>
          <w:szCs w:val="24"/>
        </w:rPr>
        <w:t>aún está en desarrollo</w:t>
      </w:r>
      <w:r>
        <w:rPr>
          <w:rFonts w:ascii="Arial" w:hAnsi="Arial" w:cs="Arial"/>
          <w:sz w:val="24"/>
          <w:szCs w:val="24"/>
        </w:rPr>
        <w:t xml:space="preserve">, definida en como </w:t>
      </w:r>
    </w:p>
    <w:p w:rsidR="00C05478" w:rsidRDefault="00C05478" w:rsidP="003947ED">
      <w:pPr>
        <w:spacing w:after="80" w:line="360" w:lineRule="auto"/>
        <w:ind w:left="284"/>
        <w:jc w:val="both"/>
        <w:rPr>
          <w:rFonts w:ascii="Arial" w:hAnsi="Arial" w:cs="Arial"/>
          <w:sz w:val="24"/>
          <w:szCs w:val="24"/>
        </w:rPr>
      </w:pPr>
      <w:r>
        <w:rPr>
          <w:rFonts w:ascii="Arial" w:hAnsi="Arial" w:cs="Arial"/>
          <w:sz w:val="24"/>
          <w:szCs w:val="24"/>
        </w:rPr>
        <w:t xml:space="preserve">“… una forma de propiedad colectiva en diferentes sectores, las que constituyen una organización económica con personalidad jurídica y patrimonio propio, integradas por personas que se asocian aportando bienes o trabajo, con la finalidad de producir y prestar servicios útiles a la sociedad” </w:t>
      </w:r>
      <w:sdt>
        <w:sdtPr>
          <w:rPr>
            <w:rFonts w:ascii="Arial" w:hAnsi="Arial" w:cs="Arial"/>
            <w:sz w:val="24"/>
            <w:szCs w:val="24"/>
          </w:rPr>
          <w:id w:val="-525870170"/>
          <w:citation/>
        </w:sdtPr>
        <w:sdtEndPr/>
        <w:sdtContent>
          <w:r>
            <w:rPr>
              <w:rFonts w:ascii="Arial" w:hAnsi="Arial" w:cs="Arial"/>
              <w:sz w:val="24"/>
              <w:szCs w:val="24"/>
            </w:rPr>
            <w:fldChar w:fldCharType="begin"/>
          </w:r>
          <w:r>
            <w:rPr>
              <w:rFonts w:ascii="Arial" w:hAnsi="Arial" w:cs="Arial"/>
              <w:sz w:val="24"/>
              <w:szCs w:val="24"/>
            </w:rPr>
            <w:instrText xml:space="preserve"> CITATION PCC11 \l 3082 </w:instrText>
          </w:r>
          <w:r>
            <w:rPr>
              <w:rFonts w:ascii="Arial" w:hAnsi="Arial" w:cs="Arial"/>
              <w:sz w:val="24"/>
              <w:szCs w:val="24"/>
            </w:rPr>
            <w:fldChar w:fldCharType="separate"/>
          </w:r>
          <w:r w:rsidRPr="00C05478">
            <w:rPr>
              <w:rFonts w:ascii="Arial" w:hAnsi="Arial" w:cs="Arial"/>
              <w:noProof/>
              <w:sz w:val="24"/>
              <w:szCs w:val="24"/>
            </w:rPr>
            <w:t>(PCC, 2011)</w:t>
          </w:r>
          <w:r>
            <w:rPr>
              <w:rFonts w:ascii="Arial" w:hAnsi="Arial" w:cs="Arial"/>
              <w:sz w:val="24"/>
              <w:szCs w:val="24"/>
            </w:rPr>
            <w:fldChar w:fldCharType="end"/>
          </w:r>
        </w:sdtContent>
      </w:sdt>
      <w:r w:rsidR="006D11CC">
        <w:rPr>
          <w:rFonts w:ascii="Arial" w:hAnsi="Arial" w:cs="Arial"/>
          <w:sz w:val="24"/>
          <w:szCs w:val="24"/>
        </w:rPr>
        <w:t xml:space="preserve"> </w:t>
      </w:r>
    </w:p>
    <w:p w:rsidR="006D11CC" w:rsidRDefault="006D11CC" w:rsidP="00A43BFD">
      <w:pPr>
        <w:spacing w:after="80" w:line="360" w:lineRule="auto"/>
        <w:jc w:val="both"/>
        <w:rPr>
          <w:rFonts w:ascii="Arial" w:hAnsi="Arial" w:cs="Arial"/>
          <w:sz w:val="24"/>
          <w:szCs w:val="24"/>
        </w:rPr>
      </w:pPr>
      <w:r>
        <w:rPr>
          <w:rFonts w:ascii="Arial" w:hAnsi="Arial" w:cs="Arial"/>
          <w:sz w:val="24"/>
          <w:szCs w:val="24"/>
        </w:rPr>
        <w:t>Piñeiro (2015) aporta además los fundamentos de economía social y solidaria y la relación posible de las formas empresariales con fines sociales.</w:t>
      </w:r>
      <w:r w:rsidR="003B5EE8">
        <w:rPr>
          <w:rFonts w:ascii="Arial" w:hAnsi="Arial" w:cs="Arial"/>
          <w:sz w:val="24"/>
          <w:szCs w:val="24"/>
        </w:rPr>
        <w:t xml:space="preserve"> </w:t>
      </w:r>
      <w:r w:rsidR="00775710">
        <w:rPr>
          <w:rFonts w:ascii="Arial" w:hAnsi="Arial" w:cs="Arial"/>
          <w:sz w:val="24"/>
          <w:szCs w:val="24"/>
        </w:rPr>
        <w:t xml:space="preserve">Según </w:t>
      </w:r>
      <w:r w:rsidR="00384B79">
        <w:rPr>
          <w:rFonts w:ascii="Arial" w:hAnsi="Arial" w:cs="Arial"/>
          <w:sz w:val="24"/>
          <w:szCs w:val="24"/>
        </w:rPr>
        <w:t xml:space="preserve">Maldonado y Maldonado (2019) </w:t>
      </w:r>
      <w:r w:rsidR="00384B79">
        <w:rPr>
          <w:rFonts w:ascii="Arial" w:hAnsi="Arial" w:cs="Arial"/>
          <w:sz w:val="24"/>
          <w:szCs w:val="24"/>
        </w:rPr>
        <w:lastRenderedPageBreak/>
        <w:t>“</w:t>
      </w:r>
      <w:r w:rsidR="00775710" w:rsidRPr="00775710">
        <w:rPr>
          <w:rFonts w:ascii="Arial" w:hAnsi="Arial" w:cs="Arial"/>
          <w:sz w:val="24"/>
          <w:szCs w:val="24"/>
        </w:rPr>
        <w:t>El Turismo sustentable ofrece una oportunidad para la economía solidaria, el desarrollo del</w:t>
      </w:r>
      <w:r w:rsidR="00384B79">
        <w:rPr>
          <w:rFonts w:ascii="Arial" w:hAnsi="Arial" w:cs="Arial"/>
          <w:sz w:val="24"/>
          <w:szCs w:val="24"/>
        </w:rPr>
        <w:t xml:space="preserve"> </w:t>
      </w:r>
      <w:r w:rsidR="00775710" w:rsidRPr="00775710">
        <w:rPr>
          <w:rFonts w:ascii="Arial" w:hAnsi="Arial" w:cs="Arial"/>
          <w:sz w:val="24"/>
          <w:szCs w:val="24"/>
        </w:rPr>
        <w:t>comercio justo y el cooperativismo</w:t>
      </w:r>
      <w:r w:rsidR="00384B79">
        <w:rPr>
          <w:rFonts w:ascii="Arial" w:hAnsi="Arial" w:cs="Arial"/>
          <w:sz w:val="24"/>
          <w:szCs w:val="24"/>
        </w:rPr>
        <w:t>”</w:t>
      </w:r>
      <w:r w:rsidR="00C73B48">
        <w:rPr>
          <w:rFonts w:ascii="Arial" w:hAnsi="Arial" w:cs="Arial"/>
          <w:sz w:val="24"/>
          <w:szCs w:val="24"/>
        </w:rPr>
        <w:t>.</w:t>
      </w:r>
    </w:p>
    <w:p w:rsidR="00C73B48" w:rsidRDefault="00C73B48" w:rsidP="00A43BFD">
      <w:pPr>
        <w:spacing w:after="80" w:line="360" w:lineRule="auto"/>
        <w:jc w:val="both"/>
        <w:rPr>
          <w:rFonts w:ascii="Arial" w:hAnsi="Arial" w:cs="Arial"/>
          <w:sz w:val="24"/>
          <w:szCs w:val="24"/>
        </w:rPr>
      </w:pPr>
      <w:r>
        <w:rPr>
          <w:rFonts w:ascii="Arial" w:hAnsi="Arial" w:cs="Arial"/>
          <w:sz w:val="24"/>
          <w:szCs w:val="24"/>
        </w:rPr>
        <w:t>Los autores consultados enfatizan</w:t>
      </w:r>
      <w:r w:rsidRPr="00DE6C05">
        <w:rPr>
          <w:rFonts w:ascii="Arial" w:hAnsi="Arial" w:cs="Arial"/>
          <w:sz w:val="24"/>
          <w:szCs w:val="24"/>
        </w:rPr>
        <w:t xml:space="preserve"> el rol del cooperativismo </w:t>
      </w:r>
      <w:r>
        <w:rPr>
          <w:rFonts w:ascii="Arial" w:hAnsi="Arial" w:cs="Arial"/>
          <w:sz w:val="24"/>
          <w:szCs w:val="24"/>
        </w:rPr>
        <w:t>en</w:t>
      </w:r>
      <w:r w:rsidRPr="00DE6C05">
        <w:rPr>
          <w:rFonts w:ascii="Arial" w:hAnsi="Arial" w:cs="Arial"/>
          <w:sz w:val="24"/>
          <w:szCs w:val="24"/>
        </w:rPr>
        <w:t xml:space="preserve"> su enfoque social, que busca satisfacer los intereses tanto de sus miembros como de la comunidad en general.</w:t>
      </w:r>
    </w:p>
    <w:p w:rsidR="006D11CC" w:rsidRDefault="006D11CC" w:rsidP="00A43BFD">
      <w:pPr>
        <w:spacing w:after="80" w:line="360" w:lineRule="auto"/>
        <w:jc w:val="both"/>
        <w:rPr>
          <w:rFonts w:ascii="Arial" w:hAnsi="Arial" w:cs="Arial"/>
          <w:sz w:val="24"/>
          <w:szCs w:val="24"/>
        </w:rPr>
      </w:pPr>
      <w:r>
        <w:rPr>
          <w:rFonts w:ascii="Arial" w:hAnsi="Arial" w:cs="Arial"/>
          <w:sz w:val="24"/>
          <w:szCs w:val="24"/>
        </w:rPr>
        <w:t xml:space="preserve">La información obtenida muestra que mientras los </w:t>
      </w:r>
      <w:r w:rsidRPr="006D11CC">
        <w:rPr>
          <w:rFonts w:ascii="Arial" w:hAnsi="Arial" w:cs="Arial"/>
          <w:sz w:val="24"/>
          <w:szCs w:val="24"/>
        </w:rPr>
        <w:t>expertos subrayan que, para que las cooperativas puedan desempeñar un papel más importante</w:t>
      </w:r>
      <w:r>
        <w:rPr>
          <w:rFonts w:ascii="Arial" w:hAnsi="Arial" w:cs="Arial"/>
          <w:sz w:val="24"/>
          <w:szCs w:val="24"/>
        </w:rPr>
        <w:t xml:space="preserve"> y la necesidad de </w:t>
      </w:r>
      <w:r w:rsidRPr="006D11CC">
        <w:rPr>
          <w:rFonts w:ascii="Arial" w:hAnsi="Arial" w:cs="Arial"/>
          <w:sz w:val="24"/>
          <w:szCs w:val="24"/>
        </w:rPr>
        <w:t xml:space="preserve">crear un entorno </w:t>
      </w:r>
      <w:r w:rsidR="00C910DC">
        <w:rPr>
          <w:rFonts w:ascii="Arial" w:hAnsi="Arial" w:cs="Arial"/>
          <w:sz w:val="24"/>
          <w:szCs w:val="24"/>
        </w:rPr>
        <w:t>r</w:t>
      </w:r>
      <w:r w:rsidRPr="006D11CC">
        <w:rPr>
          <w:rFonts w:ascii="Arial" w:hAnsi="Arial" w:cs="Arial"/>
          <w:sz w:val="24"/>
          <w:szCs w:val="24"/>
        </w:rPr>
        <w:t>egulatorio y económico que fomente su creación y funcionamiento</w:t>
      </w:r>
      <w:r w:rsidR="00A44F4C">
        <w:rPr>
          <w:rFonts w:ascii="Arial" w:hAnsi="Arial" w:cs="Arial"/>
          <w:sz w:val="24"/>
          <w:szCs w:val="24"/>
        </w:rPr>
        <w:t xml:space="preserve">, </w:t>
      </w:r>
      <w:r w:rsidR="00D636C7">
        <w:rPr>
          <w:rFonts w:ascii="Arial" w:hAnsi="Arial" w:cs="Arial"/>
          <w:sz w:val="24"/>
          <w:szCs w:val="24"/>
        </w:rPr>
        <w:t>las respuestas de</w:t>
      </w:r>
      <w:r w:rsidR="00C910DC">
        <w:rPr>
          <w:rFonts w:ascii="Arial" w:hAnsi="Arial" w:cs="Arial"/>
          <w:sz w:val="24"/>
          <w:szCs w:val="24"/>
        </w:rPr>
        <w:t xml:space="preserve"> los </w:t>
      </w:r>
      <w:r w:rsidR="00A44F4C">
        <w:rPr>
          <w:rFonts w:ascii="Arial" w:hAnsi="Arial" w:cs="Arial"/>
          <w:sz w:val="24"/>
          <w:szCs w:val="24"/>
        </w:rPr>
        <w:t xml:space="preserve">TCP </w:t>
      </w:r>
      <w:r w:rsidR="00A44F4C" w:rsidRPr="00015018">
        <w:rPr>
          <w:rFonts w:ascii="Arial" w:hAnsi="Arial" w:cs="Arial"/>
          <w:sz w:val="24"/>
          <w:szCs w:val="24"/>
        </w:rPr>
        <w:t>evidenci</w:t>
      </w:r>
      <w:r w:rsidR="00C910DC">
        <w:rPr>
          <w:rFonts w:ascii="Arial" w:hAnsi="Arial" w:cs="Arial"/>
          <w:sz w:val="24"/>
          <w:szCs w:val="24"/>
        </w:rPr>
        <w:t>a</w:t>
      </w:r>
      <w:r w:rsidR="00A44F4C" w:rsidRPr="00015018">
        <w:rPr>
          <w:rFonts w:ascii="Arial" w:hAnsi="Arial" w:cs="Arial"/>
          <w:sz w:val="24"/>
          <w:szCs w:val="24"/>
        </w:rPr>
        <w:t xml:space="preserve"> que muchos </w:t>
      </w:r>
      <w:r w:rsidR="00C910DC">
        <w:rPr>
          <w:rFonts w:ascii="Arial" w:hAnsi="Arial" w:cs="Arial"/>
          <w:sz w:val="24"/>
          <w:szCs w:val="24"/>
        </w:rPr>
        <w:t xml:space="preserve">de ellos, </w:t>
      </w:r>
      <w:r w:rsidR="00F6754C">
        <w:rPr>
          <w:rFonts w:ascii="Arial" w:hAnsi="Arial" w:cs="Arial"/>
          <w:sz w:val="24"/>
          <w:szCs w:val="24"/>
        </w:rPr>
        <w:t>poseen</w:t>
      </w:r>
      <w:r w:rsidR="00A44F4C" w:rsidRPr="00015018">
        <w:rPr>
          <w:rFonts w:ascii="Arial" w:hAnsi="Arial" w:cs="Arial"/>
          <w:sz w:val="24"/>
          <w:szCs w:val="24"/>
        </w:rPr>
        <w:t xml:space="preserve"> un conocimiento limitado sobre el funcionamiento de </w:t>
      </w:r>
      <w:r w:rsidR="00A44F4C">
        <w:rPr>
          <w:rFonts w:ascii="Arial" w:hAnsi="Arial" w:cs="Arial"/>
          <w:sz w:val="24"/>
          <w:szCs w:val="24"/>
        </w:rPr>
        <w:t xml:space="preserve">estas organizaciones. </w:t>
      </w:r>
    </w:p>
    <w:p w:rsidR="002E4BBC" w:rsidRDefault="002E4BBC" w:rsidP="00A43BFD">
      <w:pPr>
        <w:spacing w:after="80" w:line="360" w:lineRule="auto"/>
        <w:jc w:val="both"/>
        <w:rPr>
          <w:rFonts w:ascii="Arial" w:hAnsi="Arial" w:cs="Arial"/>
          <w:sz w:val="24"/>
          <w:szCs w:val="24"/>
        </w:rPr>
      </w:pPr>
      <w:r>
        <w:rPr>
          <w:rFonts w:ascii="Arial" w:hAnsi="Arial" w:cs="Arial"/>
          <w:sz w:val="24"/>
          <w:szCs w:val="24"/>
        </w:rPr>
        <w:t xml:space="preserve">La visión de los expertos, de la situación actual en Cuba, relacionando cooperativismo y sus </w:t>
      </w:r>
      <w:r w:rsidR="00031F99">
        <w:rPr>
          <w:rFonts w:ascii="Arial" w:hAnsi="Arial" w:cs="Arial"/>
          <w:sz w:val="24"/>
          <w:szCs w:val="24"/>
        </w:rPr>
        <w:t>principios, se define:</w:t>
      </w:r>
    </w:p>
    <w:p w:rsidR="00F06C2C" w:rsidRPr="00344850" w:rsidRDefault="00344850" w:rsidP="00A43BFD">
      <w:pPr>
        <w:pStyle w:val="Prrafodelista"/>
        <w:numPr>
          <w:ilvl w:val="0"/>
          <w:numId w:val="7"/>
        </w:numPr>
        <w:spacing w:after="80" w:line="360" w:lineRule="auto"/>
        <w:jc w:val="both"/>
        <w:rPr>
          <w:rFonts w:ascii="Arial" w:hAnsi="Arial" w:cs="Arial"/>
          <w:sz w:val="24"/>
          <w:szCs w:val="24"/>
        </w:rPr>
      </w:pPr>
      <w:r w:rsidRPr="00344850">
        <w:rPr>
          <w:rFonts w:ascii="Arial" w:hAnsi="Arial" w:cs="Arial"/>
          <w:sz w:val="24"/>
          <w:szCs w:val="24"/>
        </w:rPr>
        <w:t>Principio 5</w:t>
      </w:r>
      <w:r>
        <w:rPr>
          <w:rFonts w:ascii="Arial" w:hAnsi="Arial" w:cs="Arial"/>
          <w:sz w:val="24"/>
          <w:szCs w:val="24"/>
        </w:rPr>
        <w:t xml:space="preserve">: </w:t>
      </w:r>
      <w:r w:rsidRPr="00344850">
        <w:rPr>
          <w:rFonts w:ascii="Arial" w:hAnsi="Arial" w:cs="Arial"/>
          <w:bCs/>
          <w:sz w:val="24"/>
          <w:szCs w:val="24"/>
        </w:rPr>
        <w:t>Educación, Formación e Información</w:t>
      </w:r>
    </w:p>
    <w:p w:rsidR="00C11284" w:rsidRDefault="00344850" w:rsidP="00A43BFD">
      <w:pPr>
        <w:spacing w:after="80" w:line="360" w:lineRule="auto"/>
        <w:jc w:val="both"/>
        <w:rPr>
          <w:rFonts w:ascii="Arial" w:hAnsi="Arial" w:cs="Arial"/>
          <w:sz w:val="24"/>
          <w:szCs w:val="24"/>
        </w:rPr>
      </w:pPr>
      <w:r>
        <w:rPr>
          <w:rFonts w:ascii="Arial" w:hAnsi="Arial" w:cs="Arial"/>
          <w:sz w:val="24"/>
          <w:szCs w:val="24"/>
        </w:rPr>
        <w:t xml:space="preserve">Existen </w:t>
      </w:r>
      <w:r w:rsidR="00C11284">
        <w:rPr>
          <w:rFonts w:ascii="Arial" w:hAnsi="Arial" w:cs="Arial"/>
          <w:sz w:val="24"/>
          <w:szCs w:val="24"/>
        </w:rPr>
        <w:t>insuficiencias</w:t>
      </w:r>
      <w:r>
        <w:rPr>
          <w:rFonts w:ascii="Arial" w:hAnsi="Arial" w:cs="Arial"/>
          <w:sz w:val="24"/>
          <w:szCs w:val="24"/>
        </w:rPr>
        <w:t xml:space="preserve"> en cuanto a la formación en el tema</w:t>
      </w:r>
      <w:r w:rsidR="00C11284">
        <w:rPr>
          <w:rFonts w:ascii="Arial" w:hAnsi="Arial" w:cs="Arial"/>
          <w:sz w:val="24"/>
          <w:szCs w:val="24"/>
        </w:rPr>
        <w:t>, toda vez que es abordado de forma tangencial en algunas carreras de educación superior.</w:t>
      </w:r>
    </w:p>
    <w:p w:rsidR="00C11284" w:rsidRDefault="00C11284" w:rsidP="00A43BFD">
      <w:pPr>
        <w:spacing w:after="80" w:line="360" w:lineRule="auto"/>
        <w:jc w:val="both"/>
        <w:rPr>
          <w:rFonts w:ascii="Arial" w:hAnsi="Arial" w:cs="Arial"/>
          <w:sz w:val="24"/>
          <w:szCs w:val="24"/>
        </w:rPr>
      </w:pPr>
      <w:r>
        <w:rPr>
          <w:rFonts w:ascii="Arial" w:hAnsi="Arial" w:cs="Arial"/>
          <w:sz w:val="24"/>
          <w:szCs w:val="24"/>
        </w:rPr>
        <w:t xml:space="preserve">Por otra parte, </w:t>
      </w:r>
      <w:r w:rsidR="00F06C2C" w:rsidRPr="00F06C2C">
        <w:rPr>
          <w:rFonts w:ascii="Arial" w:hAnsi="Arial" w:cs="Arial"/>
          <w:sz w:val="24"/>
          <w:szCs w:val="24"/>
        </w:rPr>
        <w:t>educación y formación continua en las cooperativas cubanas presentan serias deficiencias.</w:t>
      </w:r>
      <w:r w:rsidR="003947ED">
        <w:rPr>
          <w:rFonts w:ascii="Arial" w:hAnsi="Arial" w:cs="Arial"/>
          <w:sz w:val="24"/>
          <w:szCs w:val="24"/>
        </w:rPr>
        <w:t xml:space="preserve"> </w:t>
      </w:r>
      <w:r>
        <w:rPr>
          <w:rFonts w:ascii="Arial" w:hAnsi="Arial" w:cs="Arial"/>
          <w:sz w:val="24"/>
          <w:szCs w:val="24"/>
        </w:rPr>
        <w:t>ya que a</w:t>
      </w:r>
      <w:r w:rsidRPr="00F06C2C">
        <w:rPr>
          <w:rFonts w:ascii="Arial" w:hAnsi="Arial" w:cs="Arial"/>
          <w:sz w:val="24"/>
          <w:szCs w:val="24"/>
        </w:rPr>
        <w:t xml:space="preserve"> pesar de la importancia que se le atribuye a la educación cooperativa, no existe una clara convención para invertir de manera continua en la formación de los miembros de las cooperativas</w:t>
      </w:r>
      <w:r>
        <w:rPr>
          <w:rFonts w:ascii="Arial" w:hAnsi="Arial" w:cs="Arial"/>
          <w:sz w:val="24"/>
          <w:szCs w:val="24"/>
        </w:rPr>
        <w:t>.</w:t>
      </w:r>
    </w:p>
    <w:p w:rsidR="00C11284" w:rsidRDefault="00C11284" w:rsidP="00A43BFD">
      <w:pPr>
        <w:spacing w:after="80" w:line="360" w:lineRule="auto"/>
        <w:jc w:val="both"/>
        <w:rPr>
          <w:rFonts w:ascii="Arial" w:hAnsi="Arial" w:cs="Arial"/>
          <w:sz w:val="24"/>
          <w:szCs w:val="24"/>
        </w:rPr>
      </w:pPr>
      <w:r>
        <w:rPr>
          <w:rFonts w:ascii="Arial" w:hAnsi="Arial" w:cs="Arial"/>
          <w:sz w:val="24"/>
          <w:szCs w:val="24"/>
        </w:rPr>
        <w:t xml:space="preserve">Puede ser identificado un amplio interés en el tema, pero la capacitación de </w:t>
      </w:r>
      <w:r w:rsidRPr="00F06C2C">
        <w:rPr>
          <w:rFonts w:ascii="Arial" w:hAnsi="Arial" w:cs="Arial"/>
          <w:sz w:val="24"/>
          <w:szCs w:val="24"/>
        </w:rPr>
        <w:t>los cooperativistas no es efectiva.</w:t>
      </w:r>
    </w:p>
    <w:p w:rsidR="00C11284" w:rsidRPr="00015018" w:rsidRDefault="00C11284" w:rsidP="00A43BFD">
      <w:pPr>
        <w:spacing w:after="80" w:line="360" w:lineRule="auto"/>
        <w:jc w:val="both"/>
        <w:rPr>
          <w:rFonts w:ascii="Arial" w:hAnsi="Arial" w:cs="Arial"/>
          <w:sz w:val="24"/>
          <w:szCs w:val="24"/>
        </w:rPr>
      </w:pPr>
      <w:r>
        <w:rPr>
          <w:rFonts w:ascii="Arial" w:hAnsi="Arial" w:cs="Arial"/>
          <w:sz w:val="24"/>
          <w:szCs w:val="24"/>
        </w:rPr>
        <w:t>De esta situaci</w:t>
      </w:r>
      <w:r w:rsidR="00C5566E">
        <w:rPr>
          <w:rFonts w:ascii="Arial" w:hAnsi="Arial" w:cs="Arial"/>
          <w:sz w:val="24"/>
          <w:szCs w:val="24"/>
        </w:rPr>
        <w:t>ó</w:t>
      </w:r>
      <w:r>
        <w:rPr>
          <w:rFonts w:ascii="Arial" w:hAnsi="Arial" w:cs="Arial"/>
          <w:sz w:val="24"/>
          <w:szCs w:val="24"/>
        </w:rPr>
        <w:t>n se deriva</w:t>
      </w:r>
      <w:r w:rsidRPr="00015018">
        <w:rPr>
          <w:rFonts w:ascii="Arial" w:hAnsi="Arial" w:cs="Arial"/>
          <w:sz w:val="24"/>
          <w:szCs w:val="24"/>
        </w:rPr>
        <w:t xml:space="preserve">, una falta de habilidades clave para la gestión efectiva. La formación que se ofrece no siempre </w:t>
      </w:r>
      <w:r w:rsidR="008E707B">
        <w:rPr>
          <w:rFonts w:ascii="Arial" w:hAnsi="Arial" w:cs="Arial"/>
          <w:sz w:val="24"/>
          <w:szCs w:val="24"/>
        </w:rPr>
        <w:t xml:space="preserve">llega a los actores relevantes, ni </w:t>
      </w:r>
      <w:r w:rsidRPr="00015018">
        <w:rPr>
          <w:rFonts w:ascii="Arial" w:hAnsi="Arial" w:cs="Arial"/>
          <w:sz w:val="24"/>
          <w:szCs w:val="24"/>
        </w:rPr>
        <w:t>aborda las áreas críticas necesarias para una administración eficiente, como la contabilidad, el marketing o la gestión de calidad.</w:t>
      </w:r>
    </w:p>
    <w:p w:rsidR="00C11284" w:rsidRDefault="008E707B" w:rsidP="00A43BFD">
      <w:pPr>
        <w:spacing w:after="80" w:line="360" w:lineRule="auto"/>
        <w:jc w:val="both"/>
        <w:rPr>
          <w:rFonts w:ascii="Arial" w:hAnsi="Arial" w:cs="Arial"/>
          <w:sz w:val="24"/>
          <w:szCs w:val="24"/>
        </w:rPr>
      </w:pPr>
      <w:r>
        <w:rPr>
          <w:rFonts w:ascii="Arial" w:hAnsi="Arial" w:cs="Arial"/>
          <w:sz w:val="24"/>
          <w:szCs w:val="24"/>
        </w:rPr>
        <w:t xml:space="preserve">En sentido general, existe una carencia generalizada de conocimiento del tema en la población; existiendo vacíos de información, entre ellos acerca de </w:t>
      </w:r>
      <w:r w:rsidRPr="00015018">
        <w:rPr>
          <w:rFonts w:ascii="Arial" w:hAnsi="Arial" w:cs="Arial"/>
          <w:sz w:val="24"/>
          <w:szCs w:val="24"/>
        </w:rPr>
        <w:t>las mejores prácticas cooperativ</w:t>
      </w:r>
      <w:r w:rsidR="00464E83">
        <w:rPr>
          <w:rFonts w:ascii="Arial" w:hAnsi="Arial" w:cs="Arial"/>
          <w:sz w:val="24"/>
          <w:szCs w:val="24"/>
        </w:rPr>
        <w:t>ist</w:t>
      </w:r>
      <w:r w:rsidRPr="00015018">
        <w:rPr>
          <w:rFonts w:ascii="Arial" w:hAnsi="Arial" w:cs="Arial"/>
          <w:sz w:val="24"/>
          <w:szCs w:val="24"/>
        </w:rPr>
        <w:t>as y la correcta implementación de los principios cooperativos no es ampliamente accesible, que genera vacíos de conocimiento entre los miembros.</w:t>
      </w:r>
    </w:p>
    <w:p w:rsidR="00F06C2C" w:rsidRDefault="00F6754C" w:rsidP="00A43BFD">
      <w:pPr>
        <w:spacing w:after="80" w:line="360" w:lineRule="auto"/>
        <w:jc w:val="both"/>
        <w:rPr>
          <w:rFonts w:ascii="Arial" w:hAnsi="Arial" w:cs="Arial"/>
          <w:sz w:val="24"/>
          <w:szCs w:val="24"/>
        </w:rPr>
      </w:pPr>
      <w:r>
        <w:rPr>
          <w:rFonts w:ascii="Arial" w:hAnsi="Arial" w:cs="Arial"/>
          <w:sz w:val="24"/>
          <w:szCs w:val="24"/>
        </w:rPr>
        <w:t xml:space="preserve">- </w:t>
      </w:r>
      <w:r w:rsidR="00F06C2C" w:rsidRPr="00F06C2C">
        <w:rPr>
          <w:rFonts w:ascii="Arial" w:hAnsi="Arial" w:cs="Arial"/>
          <w:sz w:val="24"/>
          <w:szCs w:val="24"/>
        </w:rPr>
        <w:t xml:space="preserve">Principio </w:t>
      </w:r>
      <w:r w:rsidR="00F06C2C">
        <w:rPr>
          <w:rFonts w:ascii="Arial" w:hAnsi="Arial" w:cs="Arial"/>
          <w:sz w:val="24"/>
          <w:szCs w:val="24"/>
        </w:rPr>
        <w:t>6: Cooperación entre cooperativas</w:t>
      </w:r>
    </w:p>
    <w:p w:rsidR="00F06C2C" w:rsidRPr="00F6754C" w:rsidRDefault="00F06C2C" w:rsidP="00A43BFD">
      <w:pPr>
        <w:spacing w:after="80" w:line="360" w:lineRule="auto"/>
        <w:jc w:val="both"/>
        <w:rPr>
          <w:rFonts w:ascii="Arial" w:hAnsi="Arial" w:cs="Arial"/>
          <w:sz w:val="24"/>
          <w:szCs w:val="24"/>
        </w:rPr>
      </w:pPr>
      <w:r w:rsidRPr="00F6754C">
        <w:rPr>
          <w:rFonts w:ascii="Arial" w:hAnsi="Arial" w:cs="Arial"/>
          <w:sz w:val="24"/>
          <w:szCs w:val="24"/>
        </w:rPr>
        <w:lastRenderedPageBreak/>
        <w:t>Las cooperativas en Cuba operan de manera aislada, sin buscar activamente espacios de comunicación o colaboración entre ellas</w:t>
      </w:r>
      <w:r w:rsidR="00F6754C" w:rsidRPr="00F6754C">
        <w:rPr>
          <w:rFonts w:ascii="Arial" w:hAnsi="Arial" w:cs="Arial"/>
          <w:sz w:val="24"/>
          <w:szCs w:val="24"/>
        </w:rPr>
        <w:t>, limitando s</w:t>
      </w:r>
      <w:r w:rsidRPr="00F6754C">
        <w:rPr>
          <w:rFonts w:ascii="Arial" w:hAnsi="Arial" w:cs="Arial"/>
          <w:sz w:val="24"/>
          <w:szCs w:val="24"/>
        </w:rPr>
        <w:t>u capacidad para enfrentar desafíos comunes y compartir recursos.</w:t>
      </w:r>
      <w:r w:rsidR="00F6754C">
        <w:rPr>
          <w:rFonts w:ascii="Arial" w:hAnsi="Arial" w:cs="Arial"/>
          <w:sz w:val="24"/>
          <w:szCs w:val="24"/>
        </w:rPr>
        <w:t xml:space="preserve"> Tienden a operar de manera independiente, lo que reduce</w:t>
      </w:r>
      <w:r w:rsidR="00F6754C" w:rsidRPr="00F6754C">
        <w:t xml:space="preserve"> </w:t>
      </w:r>
      <w:r w:rsidR="00F6754C" w:rsidRPr="00F6754C">
        <w:rPr>
          <w:rFonts w:ascii="Arial" w:hAnsi="Arial" w:cs="Arial"/>
          <w:sz w:val="24"/>
          <w:szCs w:val="24"/>
        </w:rPr>
        <w:t>la eficiencia del sector cooperativo en general</w:t>
      </w:r>
    </w:p>
    <w:p w:rsidR="00F06C2C" w:rsidRPr="00F6754C" w:rsidRDefault="00F06C2C" w:rsidP="00A43BFD">
      <w:pPr>
        <w:spacing w:after="80" w:line="360" w:lineRule="auto"/>
        <w:jc w:val="both"/>
        <w:rPr>
          <w:rFonts w:ascii="Arial" w:hAnsi="Arial" w:cs="Arial"/>
          <w:sz w:val="24"/>
          <w:szCs w:val="24"/>
        </w:rPr>
      </w:pPr>
      <w:r w:rsidRPr="00F6754C">
        <w:rPr>
          <w:rFonts w:ascii="Arial" w:hAnsi="Arial" w:cs="Arial"/>
          <w:sz w:val="24"/>
          <w:szCs w:val="24"/>
        </w:rPr>
        <w:t xml:space="preserve">Existe una tendencia hacia la competencia más que hacia la cooperación entre cooperativas, </w:t>
      </w:r>
      <w:r w:rsidR="00F6754C">
        <w:rPr>
          <w:rFonts w:ascii="Arial" w:hAnsi="Arial" w:cs="Arial"/>
          <w:sz w:val="24"/>
          <w:szCs w:val="24"/>
        </w:rPr>
        <w:t>con un</w:t>
      </w:r>
      <w:r w:rsidRPr="00F6754C">
        <w:rPr>
          <w:rFonts w:ascii="Arial" w:hAnsi="Arial" w:cs="Arial"/>
          <w:sz w:val="24"/>
          <w:szCs w:val="24"/>
        </w:rPr>
        <w:t xml:space="preserve"> conocimiento </w:t>
      </w:r>
      <w:r w:rsidR="00F6754C">
        <w:rPr>
          <w:rFonts w:ascii="Arial" w:hAnsi="Arial" w:cs="Arial"/>
          <w:sz w:val="24"/>
          <w:szCs w:val="24"/>
        </w:rPr>
        <w:t xml:space="preserve">insuficiente y fragmentado </w:t>
      </w:r>
      <w:r w:rsidRPr="00F6754C">
        <w:rPr>
          <w:rFonts w:ascii="Arial" w:hAnsi="Arial" w:cs="Arial"/>
          <w:sz w:val="24"/>
          <w:szCs w:val="24"/>
        </w:rPr>
        <w:t xml:space="preserve">sobre otras cooperativas existentes y por una falta de apoyo por parte de las estructuras de </w:t>
      </w:r>
      <w:r w:rsidR="00564C60">
        <w:rPr>
          <w:rFonts w:ascii="Arial" w:hAnsi="Arial" w:cs="Arial"/>
          <w:sz w:val="24"/>
          <w:szCs w:val="24"/>
        </w:rPr>
        <w:t xml:space="preserve">los gobiernos </w:t>
      </w:r>
      <w:r w:rsidRPr="00F6754C">
        <w:rPr>
          <w:rFonts w:ascii="Arial" w:hAnsi="Arial" w:cs="Arial"/>
          <w:sz w:val="24"/>
          <w:szCs w:val="24"/>
        </w:rPr>
        <w:t>local</w:t>
      </w:r>
      <w:r w:rsidR="00564C60">
        <w:rPr>
          <w:rFonts w:ascii="Arial" w:hAnsi="Arial" w:cs="Arial"/>
          <w:sz w:val="24"/>
          <w:szCs w:val="24"/>
        </w:rPr>
        <w:t>es</w:t>
      </w:r>
    </w:p>
    <w:p w:rsidR="00F06C2C" w:rsidRPr="00564C60" w:rsidRDefault="00F06C2C" w:rsidP="00A43BFD">
      <w:pPr>
        <w:pStyle w:val="Prrafodelista"/>
        <w:numPr>
          <w:ilvl w:val="0"/>
          <w:numId w:val="7"/>
        </w:numPr>
        <w:spacing w:after="80" w:line="360" w:lineRule="auto"/>
        <w:jc w:val="both"/>
        <w:rPr>
          <w:rFonts w:ascii="Arial" w:hAnsi="Arial" w:cs="Arial"/>
          <w:sz w:val="24"/>
          <w:szCs w:val="24"/>
        </w:rPr>
      </w:pPr>
      <w:r w:rsidRPr="00564C60">
        <w:rPr>
          <w:rFonts w:ascii="Arial" w:hAnsi="Arial" w:cs="Arial"/>
          <w:sz w:val="24"/>
          <w:szCs w:val="24"/>
        </w:rPr>
        <w:t>Principio 7: Preocupación por la comunidad</w:t>
      </w:r>
    </w:p>
    <w:p w:rsidR="00564C60" w:rsidRDefault="00564C60" w:rsidP="00A43BFD">
      <w:pPr>
        <w:spacing w:after="80" w:line="360" w:lineRule="auto"/>
        <w:jc w:val="both"/>
        <w:rPr>
          <w:rFonts w:ascii="Arial" w:hAnsi="Arial" w:cs="Arial"/>
          <w:sz w:val="24"/>
          <w:szCs w:val="24"/>
          <w:highlight w:val="green"/>
        </w:rPr>
      </w:pPr>
      <w:r w:rsidRPr="00564C60">
        <w:rPr>
          <w:rFonts w:ascii="Arial" w:hAnsi="Arial" w:cs="Arial"/>
          <w:sz w:val="24"/>
          <w:szCs w:val="24"/>
        </w:rPr>
        <w:t>Aunque la preocupación por la comunidad es un principio central del cooperativismo, en la práctica muchas cooperativas en Cuba solo cumplen con este principio de manera superficial, motivadas más por el cumplimiento regulatorio que por un compromiso genuino con el desarrollo comunitario.</w:t>
      </w:r>
    </w:p>
    <w:p w:rsidR="00564C60" w:rsidRDefault="00564C60" w:rsidP="00A43BFD">
      <w:pPr>
        <w:spacing w:after="80" w:line="360" w:lineRule="auto"/>
        <w:jc w:val="both"/>
        <w:rPr>
          <w:rFonts w:ascii="Arial" w:hAnsi="Arial" w:cs="Arial"/>
          <w:sz w:val="24"/>
          <w:szCs w:val="24"/>
        </w:rPr>
      </w:pPr>
      <w:r w:rsidRPr="00564C60">
        <w:rPr>
          <w:rFonts w:ascii="Arial" w:hAnsi="Arial" w:cs="Arial"/>
          <w:sz w:val="24"/>
          <w:szCs w:val="24"/>
        </w:rPr>
        <w:t>Por otra parte, la preocupación por la sostenibilidad comunitaria a menudo se ve eclipsada por las prioridades financieras, lo que limita el impacto positivo de las cooperativas en sus comunidades.</w:t>
      </w:r>
    </w:p>
    <w:p w:rsidR="00564C60" w:rsidRDefault="00564C60" w:rsidP="00A43BFD">
      <w:pPr>
        <w:spacing w:after="80" w:line="360" w:lineRule="auto"/>
        <w:jc w:val="both"/>
        <w:rPr>
          <w:rFonts w:ascii="Arial" w:hAnsi="Arial" w:cs="Arial"/>
          <w:sz w:val="24"/>
          <w:szCs w:val="24"/>
        </w:rPr>
      </w:pPr>
      <w:r>
        <w:rPr>
          <w:rFonts w:ascii="Arial" w:hAnsi="Arial" w:cs="Arial"/>
          <w:sz w:val="24"/>
          <w:szCs w:val="24"/>
        </w:rPr>
        <w:t>La inexistencia de un marco jurídico eficaz para la implementación de la responsabilidad social, posibilita que algunas cooperativas lo utilicen como una herramienta de mercadotecnia, sin un impacto real en la comunidad.</w:t>
      </w:r>
    </w:p>
    <w:p w:rsidR="00353C20" w:rsidRPr="00564C60" w:rsidRDefault="00353C20" w:rsidP="00A43BFD">
      <w:pPr>
        <w:spacing w:after="80" w:line="360" w:lineRule="auto"/>
        <w:jc w:val="both"/>
        <w:rPr>
          <w:rFonts w:ascii="Arial" w:hAnsi="Arial" w:cs="Arial"/>
          <w:sz w:val="24"/>
          <w:szCs w:val="24"/>
        </w:rPr>
      </w:pPr>
      <w:r>
        <w:rPr>
          <w:rFonts w:ascii="Arial" w:hAnsi="Arial" w:cs="Arial"/>
          <w:sz w:val="24"/>
          <w:szCs w:val="24"/>
        </w:rPr>
        <w:t>Se aprecia así que el cumplimiento de los principios de cooperativismo anteriormente referidos, en la actualidad cubana es solo parcial.</w:t>
      </w:r>
    </w:p>
    <w:p w:rsidR="00EC764F" w:rsidRDefault="00EC764F" w:rsidP="00A43BFD">
      <w:pPr>
        <w:spacing w:after="80" w:line="360" w:lineRule="auto"/>
        <w:jc w:val="both"/>
        <w:rPr>
          <w:rFonts w:ascii="Arial" w:hAnsi="Arial" w:cs="Arial"/>
          <w:sz w:val="24"/>
          <w:szCs w:val="24"/>
        </w:rPr>
      </w:pPr>
      <w:r>
        <w:rPr>
          <w:rFonts w:ascii="Arial" w:hAnsi="Arial" w:cs="Arial"/>
          <w:sz w:val="24"/>
          <w:szCs w:val="24"/>
        </w:rPr>
        <w:t>No obstante, lo anteriormente planteado, las cooperativ</w:t>
      </w:r>
      <w:r w:rsidR="003947ED">
        <w:rPr>
          <w:rFonts w:ascii="Arial" w:hAnsi="Arial" w:cs="Arial"/>
          <w:sz w:val="24"/>
          <w:szCs w:val="24"/>
        </w:rPr>
        <w:t>a</w:t>
      </w:r>
      <w:r>
        <w:rPr>
          <w:rFonts w:ascii="Arial" w:hAnsi="Arial" w:cs="Arial"/>
          <w:sz w:val="24"/>
          <w:szCs w:val="24"/>
        </w:rPr>
        <w:t xml:space="preserve">s </w:t>
      </w:r>
      <w:r w:rsidR="00353C20">
        <w:rPr>
          <w:rFonts w:ascii="Arial" w:hAnsi="Arial" w:cs="Arial"/>
          <w:sz w:val="24"/>
          <w:szCs w:val="24"/>
        </w:rPr>
        <w:t xml:space="preserve">– en el caso de las </w:t>
      </w:r>
      <w:r>
        <w:rPr>
          <w:rFonts w:ascii="Arial" w:hAnsi="Arial" w:cs="Arial"/>
          <w:sz w:val="24"/>
          <w:szCs w:val="24"/>
        </w:rPr>
        <w:t>agropecuarias</w:t>
      </w:r>
      <w:r w:rsidR="00353C20">
        <w:rPr>
          <w:rFonts w:ascii="Arial" w:hAnsi="Arial" w:cs="Arial"/>
          <w:sz w:val="24"/>
          <w:szCs w:val="24"/>
        </w:rPr>
        <w:t>, mayoritarias en Cuba-</w:t>
      </w:r>
      <w:r>
        <w:rPr>
          <w:rFonts w:ascii="Arial" w:hAnsi="Arial" w:cs="Arial"/>
          <w:sz w:val="24"/>
          <w:szCs w:val="24"/>
        </w:rPr>
        <w:t xml:space="preserve"> </w:t>
      </w:r>
      <w:r w:rsidRPr="00015018">
        <w:rPr>
          <w:rFonts w:ascii="Arial" w:hAnsi="Arial" w:cs="Arial"/>
          <w:sz w:val="24"/>
          <w:szCs w:val="24"/>
        </w:rPr>
        <w:t>no solo ayudan a erradicar la pobreza</w:t>
      </w:r>
      <w:r w:rsidRPr="00EC764F">
        <w:rPr>
          <w:rFonts w:ascii="Arial" w:hAnsi="Arial" w:cs="Arial"/>
          <w:sz w:val="24"/>
          <w:szCs w:val="24"/>
        </w:rPr>
        <w:t xml:space="preserve"> </w:t>
      </w:r>
      <w:r w:rsidRPr="00015018">
        <w:rPr>
          <w:rFonts w:ascii="Arial" w:hAnsi="Arial" w:cs="Arial"/>
          <w:sz w:val="24"/>
          <w:szCs w:val="24"/>
        </w:rPr>
        <w:t>subrayan su papel en la soberanía alimentaria, un aspecto crítico en el contexto actual</w:t>
      </w:r>
      <w:r>
        <w:rPr>
          <w:rFonts w:ascii="Arial" w:hAnsi="Arial" w:cs="Arial"/>
          <w:sz w:val="24"/>
          <w:szCs w:val="24"/>
        </w:rPr>
        <w:t xml:space="preserve">; </w:t>
      </w:r>
      <w:r w:rsidRPr="00015018">
        <w:rPr>
          <w:rFonts w:ascii="Arial" w:hAnsi="Arial" w:cs="Arial"/>
          <w:sz w:val="24"/>
          <w:szCs w:val="24"/>
        </w:rPr>
        <w:t>sino que, lo que impulsa el desarrollo endógeno</w:t>
      </w:r>
      <w:r>
        <w:rPr>
          <w:rFonts w:ascii="Arial" w:hAnsi="Arial" w:cs="Arial"/>
          <w:sz w:val="24"/>
          <w:szCs w:val="24"/>
        </w:rPr>
        <w:t>.</w:t>
      </w:r>
    </w:p>
    <w:p w:rsidR="00DF5F33" w:rsidRDefault="00EC764F" w:rsidP="00A43BFD">
      <w:pPr>
        <w:spacing w:after="80" w:line="360" w:lineRule="auto"/>
        <w:jc w:val="both"/>
        <w:rPr>
          <w:rFonts w:ascii="Arial" w:hAnsi="Arial" w:cs="Arial"/>
          <w:sz w:val="24"/>
          <w:szCs w:val="24"/>
        </w:rPr>
      </w:pPr>
      <w:r>
        <w:rPr>
          <w:rFonts w:ascii="Arial" w:hAnsi="Arial" w:cs="Arial"/>
          <w:sz w:val="24"/>
          <w:szCs w:val="24"/>
        </w:rPr>
        <w:t xml:space="preserve">De forma general, estas cooperativas </w:t>
      </w:r>
      <w:r w:rsidRPr="00015018">
        <w:rPr>
          <w:rFonts w:ascii="Arial" w:hAnsi="Arial" w:cs="Arial"/>
          <w:sz w:val="24"/>
          <w:szCs w:val="24"/>
        </w:rPr>
        <w:t>fomenta</w:t>
      </w:r>
      <w:r w:rsidR="00DF5F33">
        <w:rPr>
          <w:rFonts w:ascii="Arial" w:hAnsi="Arial" w:cs="Arial"/>
          <w:sz w:val="24"/>
          <w:szCs w:val="24"/>
        </w:rPr>
        <w:t>n</w:t>
      </w:r>
      <w:r w:rsidRPr="00015018">
        <w:rPr>
          <w:rFonts w:ascii="Arial" w:hAnsi="Arial" w:cs="Arial"/>
          <w:sz w:val="24"/>
          <w:szCs w:val="24"/>
        </w:rPr>
        <w:t xml:space="preserve"> prácticas agrícolas ecológicas, y reduce</w:t>
      </w:r>
      <w:r w:rsidR="00DF5F33">
        <w:rPr>
          <w:rFonts w:ascii="Arial" w:hAnsi="Arial" w:cs="Arial"/>
          <w:sz w:val="24"/>
          <w:szCs w:val="24"/>
        </w:rPr>
        <w:t>n</w:t>
      </w:r>
      <w:r w:rsidRPr="00015018">
        <w:rPr>
          <w:rFonts w:ascii="Arial" w:hAnsi="Arial" w:cs="Arial"/>
          <w:sz w:val="24"/>
          <w:szCs w:val="24"/>
        </w:rPr>
        <w:t xml:space="preserve"> la huella de carbono</w:t>
      </w:r>
      <w:r w:rsidR="00DF5F33">
        <w:rPr>
          <w:rFonts w:ascii="Arial" w:hAnsi="Arial" w:cs="Arial"/>
          <w:sz w:val="24"/>
          <w:szCs w:val="24"/>
        </w:rPr>
        <w:t xml:space="preserve">, contribuyendo con ello al desarrollo sostenible; mientras que su rol como proveedores del turismo – aun con una oferta de productos y servicios insuficiente – posibilita alimentos frescos, orgánicos, de proximidad </w:t>
      </w:r>
      <w:r w:rsidR="00A91ED3">
        <w:rPr>
          <w:rFonts w:ascii="Arial" w:hAnsi="Arial" w:cs="Arial"/>
          <w:sz w:val="24"/>
          <w:szCs w:val="24"/>
        </w:rPr>
        <w:t xml:space="preserve">acorde a las tendencias alimentarias actuales, facilitan así el mantenimiento y desarrollo de la gastronomía local, </w:t>
      </w:r>
      <w:r w:rsidR="00A91ED3" w:rsidRPr="00015018">
        <w:rPr>
          <w:rFonts w:ascii="Arial" w:hAnsi="Arial" w:cs="Arial"/>
          <w:sz w:val="24"/>
          <w:szCs w:val="24"/>
        </w:rPr>
        <w:t>atrayendo a turistas interesados en experiencias auténtica</w:t>
      </w:r>
      <w:r w:rsidR="00464E83">
        <w:rPr>
          <w:rFonts w:ascii="Arial" w:hAnsi="Arial" w:cs="Arial"/>
          <w:sz w:val="24"/>
          <w:szCs w:val="24"/>
        </w:rPr>
        <w:t>s</w:t>
      </w:r>
      <w:r w:rsidR="00A91ED3">
        <w:rPr>
          <w:rFonts w:ascii="Arial" w:hAnsi="Arial" w:cs="Arial"/>
          <w:sz w:val="24"/>
          <w:szCs w:val="24"/>
        </w:rPr>
        <w:t xml:space="preserve">, </w:t>
      </w:r>
      <w:r w:rsidR="00A91ED3" w:rsidRPr="00A91ED3">
        <w:rPr>
          <w:rFonts w:ascii="Arial" w:hAnsi="Arial" w:cs="Arial"/>
          <w:sz w:val="24"/>
          <w:szCs w:val="24"/>
        </w:rPr>
        <w:t xml:space="preserve"> fundamental para mantener la calidad y la autenticidad del destino turístico.</w:t>
      </w:r>
    </w:p>
    <w:p w:rsidR="004466EA" w:rsidRDefault="004466EA" w:rsidP="00A43BFD">
      <w:pPr>
        <w:spacing w:after="80" w:line="360" w:lineRule="auto"/>
        <w:jc w:val="both"/>
        <w:rPr>
          <w:rFonts w:ascii="Arial" w:hAnsi="Arial" w:cs="Arial"/>
          <w:sz w:val="24"/>
          <w:szCs w:val="24"/>
        </w:rPr>
      </w:pPr>
      <w:r>
        <w:rPr>
          <w:rFonts w:ascii="Arial" w:hAnsi="Arial" w:cs="Arial"/>
          <w:sz w:val="24"/>
          <w:szCs w:val="24"/>
        </w:rPr>
        <w:lastRenderedPageBreak/>
        <w:t xml:space="preserve">Este enfoque en cuanto a calidad, es realzado por </w:t>
      </w:r>
      <w:r w:rsidRPr="004466EA">
        <w:rPr>
          <w:rFonts w:ascii="Arial" w:hAnsi="Arial" w:cs="Arial"/>
          <w:noProof/>
          <w:sz w:val="24"/>
          <w:szCs w:val="24"/>
        </w:rPr>
        <w:t>Maldonado &amp; Maldonado, (2019)</w:t>
      </w:r>
      <w:r>
        <w:rPr>
          <w:rFonts w:ascii="Arial" w:hAnsi="Arial" w:cs="Arial"/>
          <w:noProof/>
          <w:sz w:val="24"/>
          <w:szCs w:val="24"/>
        </w:rPr>
        <w:t>; mientras que sus planteamientos en cuanto a las posibilidades de mejores precios, tributa a precios finales más competitivos y por inferencias, mayores beneficios</w:t>
      </w:r>
      <w:r w:rsidR="003947ED">
        <w:rPr>
          <w:rFonts w:ascii="Arial" w:hAnsi="Arial" w:cs="Arial"/>
          <w:noProof/>
          <w:sz w:val="24"/>
          <w:szCs w:val="24"/>
        </w:rPr>
        <w:t xml:space="preserve"> y de forma indirecta al reflejo cuantitativo de la competitividad.</w:t>
      </w:r>
    </w:p>
    <w:p w:rsidR="00A1602C" w:rsidRDefault="00A1602C" w:rsidP="00A43BFD">
      <w:pPr>
        <w:spacing w:after="80" w:line="360" w:lineRule="auto"/>
        <w:jc w:val="both"/>
        <w:rPr>
          <w:rFonts w:ascii="Arial" w:hAnsi="Arial" w:cs="Arial"/>
          <w:sz w:val="24"/>
          <w:szCs w:val="24"/>
        </w:rPr>
      </w:pPr>
      <w:r>
        <w:rPr>
          <w:rFonts w:ascii="Arial" w:hAnsi="Arial" w:cs="Arial"/>
          <w:sz w:val="24"/>
          <w:szCs w:val="24"/>
        </w:rPr>
        <w:t>La relación cooperativas – turismo, excede al sector agropecuario. Otros sectores</w:t>
      </w:r>
      <w:r w:rsidR="000B51AE">
        <w:rPr>
          <w:rFonts w:ascii="Arial" w:hAnsi="Arial" w:cs="Arial"/>
          <w:sz w:val="24"/>
          <w:szCs w:val="24"/>
        </w:rPr>
        <w:t xml:space="preserve"> </w:t>
      </w:r>
      <w:r>
        <w:rPr>
          <w:rFonts w:ascii="Arial" w:hAnsi="Arial" w:cs="Arial"/>
          <w:sz w:val="24"/>
          <w:szCs w:val="24"/>
        </w:rPr>
        <w:t xml:space="preserve">(comercio, artesanía, por ejemplo) pueden insertarse en el desarrollo sostenible y el enriquecimiento de la experiencia turística y fortalecer así la economía local. </w:t>
      </w:r>
    </w:p>
    <w:p w:rsidR="00A1602C" w:rsidRDefault="00A1602C" w:rsidP="00A43BFD">
      <w:pPr>
        <w:spacing w:after="80" w:line="360" w:lineRule="auto"/>
        <w:jc w:val="both"/>
        <w:rPr>
          <w:rFonts w:ascii="Arial" w:hAnsi="Arial" w:cs="Arial"/>
          <w:sz w:val="24"/>
          <w:szCs w:val="24"/>
        </w:rPr>
      </w:pPr>
      <w:r>
        <w:rPr>
          <w:rFonts w:ascii="Arial" w:hAnsi="Arial" w:cs="Arial"/>
          <w:sz w:val="24"/>
          <w:szCs w:val="24"/>
        </w:rPr>
        <w:t>Esta articulación entre los diferentes sectores de producción y servicios</w:t>
      </w:r>
      <w:r w:rsidR="00BD3C79">
        <w:rPr>
          <w:rFonts w:ascii="Arial" w:hAnsi="Arial" w:cs="Arial"/>
          <w:sz w:val="24"/>
          <w:szCs w:val="24"/>
        </w:rPr>
        <w:t xml:space="preserve"> y la creación de cooperativas de múltiples servicios tributa al incremento de la competitividad del destino, incluso a partir de la prestación de servicios complementarios como lavandería, jardinería, etc. </w:t>
      </w:r>
    </w:p>
    <w:p w:rsidR="00A1602C" w:rsidRDefault="004E6D74" w:rsidP="00A43BFD">
      <w:pPr>
        <w:spacing w:after="80" w:line="360" w:lineRule="auto"/>
        <w:jc w:val="both"/>
        <w:rPr>
          <w:rFonts w:ascii="Arial" w:hAnsi="Arial" w:cs="Arial"/>
          <w:sz w:val="24"/>
          <w:szCs w:val="24"/>
        </w:rPr>
      </w:pPr>
      <w:bookmarkStart w:id="1" w:name="_Hlk176676796"/>
      <w:r>
        <w:rPr>
          <w:rFonts w:ascii="Arial" w:hAnsi="Arial" w:cs="Arial"/>
          <w:sz w:val="24"/>
          <w:szCs w:val="24"/>
        </w:rPr>
        <w:t>Un fomento de las cooperativas y su relación con el turismo ejemplifica el planteamiento de Delgado (2022) de</w:t>
      </w:r>
      <w:r w:rsidR="002C4DCD">
        <w:rPr>
          <w:rFonts w:ascii="Arial" w:hAnsi="Arial" w:cs="Arial"/>
          <w:sz w:val="24"/>
          <w:szCs w:val="24"/>
        </w:rPr>
        <w:t xml:space="preserve"> las </w:t>
      </w:r>
      <w:r w:rsidR="002C4DCD" w:rsidRPr="00015018">
        <w:rPr>
          <w:rFonts w:ascii="Arial" w:hAnsi="Arial" w:cs="Arial"/>
          <w:sz w:val="24"/>
          <w:szCs w:val="24"/>
        </w:rPr>
        <w:t>nuevas formas de organización del trabajo</w:t>
      </w:r>
      <w:r w:rsidR="002C4DCD">
        <w:rPr>
          <w:rFonts w:ascii="Arial" w:hAnsi="Arial" w:cs="Arial"/>
          <w:sz w:val="24"/>
          <w:szCs w:val="24"/>
        </w:rPr>
        <w:t xml:space="preserve"> como fuentes externas para la innovación turística</w:t>
      </w:r>
      <w:r w:rsidR="003D3D6A">
        <w:rPr>
          <w:rFonts w:ascii="Arial" w:hAnsi="Arial" w:cs="Arial"/>
          <w:sz w:val="24"/>
          <w:szCs w:val="24"/>
        </w:rPr>
        <w:t>.</w:t>
      </w:r>
    </w:p>
    <w:bookmarkEnd w:id="1"/>
    <w:p w:rsidR="002C4DCD" w:rsidRDefault="00DC17BC" w:rsidP="00A43BFD">
      <w:pPr>
        <w:spacing w:after="80" w:line="360" w:lineRule="auto"/>
        <w:jc w:val="both"/>
        <w:rPr>
          <w:rFonts w:ascii="Arial" w:hAnsi="Arial" w:cs="Arial"/>
          <w:sz w:val="24"/>
          <w:szCs w:val="24"/>
        </w:rPr>
      </w:pPr>
      <w:r>
        <w:rPr>
          <w:rFonts w:ascii="Arial" w:hAnsi="Arial" w:cs="Arial"/>
          <w:sz w:val="24"/>
          <w:szCs w:val="24"/>
        </w:rPr>
        <w:t xml:space="preserve">Una exploración a la web, arroja la presencia en el área iberoamericana de cooperativas turísticas, </w:t>
      </w:r>
      <w:r w:rsidR="00D636C7">
        <w:rPr>
          <w:rFonts w:ascii="Arial" w:hAnsi="Arial" w:cs="Arial"/>
          <w:sz w:val="24"/>
          <w:szCs w:val="24"/>
        </w:rPr>
        <w:t xml:space="preserve">de muy baja presencia </w:t>
      </w:r>
      <w:r>
        <w:rPr>
          <w:rFonts w:ascii="Arial" w:hAnsi="Arial" w:cs="Arial"/>
          <w:sz w:val="24"/>
          <w:szCs w:val="24"/>
        </w:rPr>
        <w:t>en Cuba</w:t>
      </w:r>
      <w:r w:rsidR="00294C7A">
        <w:rPr>
          <w:rFonts w:ascii="Arial" w:hAnsi="Arial" w:cs="Arial"/>
          <w:sz w:val="24"/>
          <w:szCs w:val="24"/>
        </w:rPr>
        <w:t xml:space="preserve">, en múltiples países; vinculadas a la modalidad de </w:t>
      </w:r>
      <w:r w:rsidR="0051265D">
        <w:rPr>
          <w:rFonts w:ascii="Arial" w:hAnsi="Arial" w:cs="Arial"/>
          <w:sz w:val="24"/>
          <w:szCs w:val="24"/>
        </w:rPr>
        <w:t>n</w:t>
      </w:r>
      <w:r w:rsidR="00294C7A">
        <w:rPr>
          <w:rFonts w:ascii="Arial" w:hAnsi="Arial" w:cs="Arial"/>
          <w:sz w:val="24"/>
          <w:szCs w:val="24"/>
        </w:rPr>
        <w:t xml:space="preserve">aturaleza y sus </w:t>
      </w:r>
      <w:proofErr w:type="spellStart"/>
      <w:r w:rsidR="00294C7A">
        <w:rPr>
          <w:rFonts w:ascii="Arial" w:hAnsi="Arial" w:cs="Arial"/>
          <w:sz w:val="24"/>
          <w:szCs w:val="24"/>
        </w:rPr>
        <w:t>submodalidades</w:t>
      </w:r>
      <w:proofErr w:type="spellEnd"/>
      <w:r w:rsidR="00294C7A">
        <w:rPr>
          <w:rFonts w:ascii="Arial" w:hAnsi="Arial" w:cs="Arial"/>
          <w:sz w:val="24"/>
          <w:szCs w:val="24"/>
        </w:rPr>
        <w:t xml:space="preserve"> (aventura, rural, agroturismo), </w:t>
      </w:r>
      <w:r w:rsidR="00437B11">
        <w:rPr>
          <w:rFonts w:ascii="Arial" w:hAnsi="Arial" w:cs="Arial"/>
          <w:sz w:val="24"/>
          <w:szCs w:val="24"/>
        </w:rPr>
        <w:t xml:space="preserve">que desde antes de la pandemia SARCOV -2, habían sido definidas por la Organización Mundial de Turismo como de alto crecimiento, tendencia fortalecida en el periodo post COVID a partir de la </w:t>
      </w:r>
      <w:r w:rsidR="001057F6">
        <w:rPr>
          <w:rFonts w:ascii="Arial" w:hAnsi="Arial" w:cs="Arial"/>
          <w:sz w:val="24"/>
          <w:szCs w:val="24"/>
        </w:rPr>
        <w:t>modificación</w:t>
      </w:r>
      <w:r w:rsidR="00437B11">
        <w:rPr>
          <w:rFonts w:ascii="Arial" w:hAnsi="Arial" w:cs="Arial"/>
          <w:sz w:val="24"/>
          <w:szCs w:val="24"/>
        </w:rPr>
        <w:t xml:space="preserve"> del comportamiento</w:t>
      </w:r>
      <w:r w:rsidR="001057F6">
        <w:rPr>
          <w:rFonts w:ascii="Arial" w:hAnsi="Arial" w:cs="Arial"/>
          <w:sz w:val="24"/>
          <w:szCs w:val="24"/>
        </w:rPr>
        <w:t xml:space="preserve"> </w:t>
      </w:r>
      <w:r w:rsidR="00437B11">
        <w:rPr>
          <w:rFonts w:ascii="Arial" w:hAnsi="Arial" w:cs="Arial"/>
          <w:sz w:val="24"/>
          <w:szCs w:val="24"/>
        </w:rPr>
        <w:t xml:space="preserve">de los consumidores turísticos. Se </w:t>
      </w:r>
      <w:r w:rsidR="00001C60">
        <w:rPr>
          <w:rFonts w:ascii="Arial" w:hAnsi="Arial" w:cs="Arial"/>
          <w:sz w:val="24"/>
          <w:szCs w:val="24"/>
        </w:rPr>
        <w:t xml:space="preserve">realza </w:t>
      </w:r>
      <w:r w:rsidR="00294C7A">
        <w:rPr>
          <w:rFonts w:ascii="Arial" w:hAnsi="Arial" w:cs="Arial"/>
          <w:sz w:val="24"/>
          <w:szCs w:val="24"/>
        </w:rPr>
        <w:t>la importancia de la necesaria sostenibilidad medioambiental</w:t>
      </w:r>
      <w:r w:rsidR="00001C60">
        <w:rPr>
          <w:rFonts w:ascii="Arial" w:hAnsi="Arial" w:cs="Arial"/>
          <w:sz w:val="24"/>
          <w:szCs w:val="24"/>
        </w:rPr>
        <w:t xml:space="preserve"> para </w:t>
      </w:r>
      <w:r w:rsidR="00437B11">
        <w:rPr>
          <w:rFonts w:ascii="Arial" w:hAnsi="Arial" w:cs="Arial"/>
          <w:sz w:val="24"/>
          <w:szCs w:val="24"/>
        </w:rPr>
        <w:t>estas modalidades</w:t>
      </w:r>
      <w:r w:rsidR="00001C60">
        <w:rPr>
          <w:rFonts w:ascii="Arial" w:hAnsi="Arial" w:cs="Arial"/>
          <w:sz w:val="24"/>
          <w:szCs w:val="24"/>
        </w:rPr>
        <w:t>, si bien, en sentido general destacan las dimensiones sociocultural y económica, así su impacto comunitario y local.</w:t>
      </w:r>
    </w:p>
    <w:p w:rsidR="00882E05" w:rsidRPr="00DE6C05" w:rsidRDefault="00882E05" w:rsidP="00A43BFD">
      <w:pPr>
        <w:pStyle w:val="Sinespaciado"/>
        <w:spacing w:after="80" w:line="360" w:lineRule="auto"/>
        <w:jc w:val="both"/>
        <w:rPr>
          <w:rFonts w:ascii="Arial" w:hAnsi="Arial" w:cs="Arial"/>
          <w:sz w:val="24"/>
          <w:szCs w:val="24"/>
        </w:rPr>
      </w:pPr>
      <w:r>
        <w:rPr>
          <w:rFonts w:ascii="Arial" w:hAnsi="Arial" w:cs="Arial"/>
          <w:sz w:val="24"/>
          <w:szCs w:val="24"/>
        </w:rPr>
        <w:t xml:space="preserve">Emerge así relacionada con las cooperativas, el desarrollo local; considerado por los expertos consultados como </w:t>
      </w:r>
      <w:r w:rsidRPr="00DE6C05">
        <w:rPr>
          <w:rFonts w:ascii="Arial" w:hAnsi="Arial" w:cs="Arial"/>
          <w:sz w:val="24"/>
          <w:szCs w:val="24"/>
        </w:rPr>
        <w:t xml:space="preserve">una variable altamente interrelacionada con las </w:t>
      </w:r>
      <w:r>
        <w:rPr>
          <w:rFonts w:ascii="Arial" w:hAnsi="Arial" w:cs="Arial"/>
          <w:sz w:val="24"/>
          <w:szCs w:val="24"/>
        </w:rPr>
        <w:t xml:space="preserve">restantes abordadas, indicativo de </w:t>
      </w:r>
      <w:r w:rsidRPr="00DE6C05">
        <w:rPr>
          <w:rFonts w:ascii="Arial" w:hAnsi="Arial" w:cs="Arial"/>
          <w:sz w:val="24"/>
          <w:szCs w:val="24"/>
        </w:rPr>
        <w:t>que cualquier estrategia turística debe considerar el impacto en las comunidades para ser verdaderamente efectiva y sostenible.</w:t>
      </w:r>
      <w:r>
        <w:rPr>
          <w:rFonts w:ascii="Arial" w:hAnsi="Arial" w:cs="Arial"/>
          <w:sz w:val="24"/>
          <w:szCs w:val="24"/>
        </w:rPr>
        <w:t xml:space="preserve"> Así mismo consideran que el cooperativismo </w:t>
      </w:r>
      <w:r w:rsidRPr="00DE6C05">
        <w:rPr>
          <w:rFonts w:ascii="Arial" w:hAnsi="Arial" w:cs="Arial"/>
          <w:sz w:val="24"/>
          <w:szCs w:val="24"/>
        </w:rPr>
        <w:t>podría ser un catalizador para lograr un desarrollo turístico más equitativo y sostenible, alineado con las metas de competitividad internacional y desarrollo local.</w:t>
      </w:r>
    </w:p>
    <w:p w:rsidR="00882E05" w:rsidRDefault="00610AFB" w:rsidP="00A43BFD">
      <w:pPr>
        <w:pStyle w:val="Sinespaciado"/>
        <w:spacing w:after="80" w:line="360" w:lineRule="auto"/>
        <w:jc w:val="both"/>
        <w:rPr>
          <w:rFonts w:ascii="Arial" w:hAnsi="Arial" w:cs="Arial"/>
          <w:sz w:val="24"/>
          <w:szCs w:val="24"/>
        </w:rPr>
      </w:pPr>
      <w:r>
        <w:rPr>
          <w:rFonts w:ascii="Arial" w:hAnsi="Arial" w:cs="Arial"/>
          <w:sz w:val="24"/>
          <w:szCs w:val="24"/>
        </w:rPr>
        <w:t xml:space="preserve">En esta relación, los expertos consideran </w:t>
      </w:r>
      <w:r w:rsidR="00D15FA0">
        <w:rPr>
          <w:rFonts w:ascii="Arial" w:hAnsi="Arial" w:cs="Arial"/>
          <w:sz w:val="24"/>
          <w:szCs w:val="24"/>
        </w:rPr>
        <w:t>que,</w:t>
      </w:r>
      <w:r>
        <w:rPr>
          <w:rFonts w:ascii="Arial" w:hAnsi="Arial" w:cs="Arial"/>
          <w:sz w:val="24"/>
          <w:szCs w:val="24"/>
        </w:rPr>
        <w:t xml:space="preserve"> aunque </w:t>
      </w:r>
      <w:r w:rsidRPr="00DE6C05">
        <w:rPr>
          <w:rFonts w:ascii="Arial" w:hAnsi="Arial" w:cs="Arial"/>
          <w:sz w:val="24"/>
          <w:szCs w:val="24"/>
        </w:rPr>
        <w:t xml:space="preserve">en otros países, el cooperativismo ha sido un modelo exitoso en la gestión </w:t>
      </w:r>
      <w:r>
        <w:rPr>
          <w:rFonts w:ascii="Arial" w:hAnsi="Arial" w:cs="Arial"/>
          <w:sz w:val="24"/>
          <w:szCs w:val="24"/>
        </w:rPr>
        <w:t xml:space="preserve">destinos y </w:t>
      </w:r>
      <w:r w:rsidRPr="00DE6C05">
        <w:rPr>
          <w:rFonts w:ascii="Arial" w:hAnsi="Arial" w:cs="Arial"/>
          <w:sz w:val="24"/>
          <w:szCs w:val="24"/>
        </w:rPr>
        <w:t>modalidades turísticas, logrando innovar y prosperar</w:t>
      </w:r>
      <w:r>
        <w:rPr>
          <w:rFonts w:ascii="Arial" w:hAnsi="Arial" w:cs="Arial"/>
          <w:sz w:val="24"/>
          <w:szCs w:val="24"/>
        </w:rPr>
        <w:t>,</w:t>
      </w:r>
      <w:r w:rsidRPr="00DE6C05">
        <w:rPr>
          <w:rFonts w:ascii="Arial" w:hAnsi="Arial" w:cs="Arial"/>
          <w:sz w:val="24"/>
          <w:szCs w:val="24"/>
        </w:rPr>
        <w:t xml:space="preserve"> en Cuba, este éxito no se ha replicado de manera significativa, lo que señala la necesidad de un enfoque más</w:t>
      </w:r>
      <w:r>
        <w:rPr>
          <w:rFonts w:ascii="Arial" w:hAnsi="Arial" w:cs="Arial"/>
          <w:sz w:val="24"/>
          <w:szCs w:val="24"/>
        </w:rPr>
        <w:t xml:space="preserve"> </w:t>
      </w:r>
      <w:r w:rsidRPr="00610AFB">
        <w:rPr>
          <w:rFonts w:ascii="Arial" w:hAnsi="Arial" w:cs="Arial"/>
          <w:sz w:val="24"/>
          <w:szCs w:val="24"/>
        </w:rPr>
        <w:t>estratégico y de aprendizaje de las experiencias internacionales.</w:t>
      </w:r>
    </w:p>
    <w:p w:rsidR="00F91339" w:rsidRDefault="00610AFB" w:rsidP="00A43BFD">
      <w:pPr>
        <w:pStyle w:val="Sinespaciado"/>
        <w:spacing w:after="80" w:line="360" w:lineRule="auto"/>
        <w:jc w:val="both"/>
        <w:rPr>
          <w:rFonts w:ascii="Arial" w:hAnsi="Arial" w:cs="Arial"/>
          <w:sz w:val="24"/>
          <w:szCs w:val="24"/>
        </w:rPr>
      </w:pPr>
      <w:r>
        <w:rPr>
          <w:rFonts w:ascii="Arial" w:hAnsi="Arial" w:cs="Arial"/>
          <w:sz w:val="24"/>
          <w:szCs w:val="24"/>
        </w:rPr>
        <w:lastRenderedPageBreak/>
        <w:t xml:space="preserve">Por otra parte, </w:t>
      </w:r>
      <w:r w:rsidRPr="00DE6C05">
        <w:rPr>
          <w:rFonts w:ascii="Arial" w:hAnsi="Arial" w:cs="Arial"/>
          <w:sz w:val="24"/>
          <w:szCs w:val="24"/>
        </w:rPr>
        <w:t xml:space="preserve">la interrelación del cooperativismo con la innovación y sostenibilidad es </w:t>
      </w:r>
      <w:r>
        <w:rPr>
          <w:rFonts w:ascii="Arial" w:hAnsi="Arial" w:cs="Arial"/>
          <w:sz w:val="24"/>
          <w:szCs w:val="24"/>
        </w:rPr>
        <w:t xml:space="preserve">valorada como </w:t>
      </w:r>
      <w:r w:rsidRPr="00DE6C05">
        <w:rPr>
          <w:rFonts w:ascii="Arial" w:hAnsi="Arial" w:cs="Arial"/>
          <w:sz w:val="24"/>
          <w:szCs w:val="24"/>
        </w:rPr>
        <w:t xml:space="preserve">moderada, su papel es </w:t>
      </w:r>
      <w:r w:rsidR="00F91339">
        <w:rPr>
          <w:rFonts w:ascii="Arial" w:hAnsi="Arial" w:cs="Arial"/>
          <w:sz w:val="24"/>
          <w:szCs w:val="24"/>
        </w:rPr>
        <w:t xml:space="preserve">de importancia para </w:t>
      </w:r>
      <w:r w:rsidRPr="00DE6C05">
        <w:rPr>
          <w:rFonts w:ascii="Arial" w:hAnsi="Arial" w:cs="Arial"/>
          <w:sz w:val="24"/>
          <w:szCs w:val="24"/>
        </w:rPr>
        <w:t xml:space="preserve">el desarrollo local al fomentar la participación comunitaria y asegurar una distribución equitativa de los beneficios turísticos. </w:t>
      </w:r>
    </w:p>
    <w:p w:rsidR="00F91339" w:rsidRPr="006F6088" w:rsidRDefault="00F91339" w:rsidP="00A43BFD">
      <w:pPr>
        <w:pStyle w:val="Sinespaciado"/>
        <w:spacing w:after="80" w:line="360" w:lineRule="auto"/>
        <w:jc w:val="both"/>
        <w:rPr>
          <w:rFonts w:ascii="Arial" w:hAnsi="Arial" w:cs="Arial"/>
          <w:sz w:val="24"/>
          <w:szCs w:val="24"/>
        </w:rPr>
      </w:pPr>
      <w:r w:rsidRPr="006F6088">
        <w:rPr>
          <w:rFonts w:ascii="Arial" w:hAnsi="Arial" w:cs="Arial"/>
          <w:sz w:val="24"/>
          <w:szCs w:val="24"/>
        </w:rPr>
        <w:t>En la actualidad</w:t>
      </w:r>
      <w:r w:rsidR="006F6088">
        <w:rPr>
          <w:rFonts w:ascii="Arial" w:hAnsi="Arial" w:cs="Arial"/>
          <w:sz w:val="24"/>
          <w:szCs w:val="24"/>
        </w:rPr>
        <w:t xml:space="preserve"> cubana</w:t>
      </w:r>
      <w:r w:rsidRPr="006F6088">
        <w:rPr>
          <w:rFonts w:ascii="Arial" w:hAnsi="Arial" w:cs="Arial"/>
          <w:sz w:val="24"/>
          <w:szCs w:val="24"/>
        </w:rPr>
        <w:t>, no obstante</w:t>
      </w:r>
      <w:r w:rsidR="006F6088">
        <w:rPr>
          <w:rFonts w:ascii="Arial" w:hAnsi="Arial" w:cs="Arial"/>
          <w:sz w:val="24"/>
          <w:szCs w:val="24"/>
        </w:rPr>
        <w:t xml:space="preserve">. </w:t>
      </w:r>
      <w:r w:rsidR="006F6088" w:rsidRPr="006F6088">
        <w:rPr>
          <w:rFonts w:ascii="Arial" w:hAnsi="Arial" w:cs="Arial"/>
          <w:sz w:val="24"/>
          <w:szCs w:val="24"/>
        </w:rPr>
        <w:t>e</w:t>
      </w:r>
      <w:r w:rsidRPr="006F6088">
        <w:rPr>
          <w:rFonts w:ascii="Arial" w:hAnsi="Arial" w:cs="Arial"/>
          <w:sz w:val="24"/>
          <w:szCs w:val="24"/>
        </w:rPr>
        <w:t xml:space="preserve">l cooperativismo, aunque genera empleo, no se alinea completamente con los objetivos de desarrollo local. </w:t>
      </w:r>
      <w:r w:rsidR="006F6088" w:rsidRPr="006F6088">
        <w:rPr>
          <w:rFonts w:ascii="Arial" w:hAnsi="Arial" w:cs="Arial"/>
          <w:sz w:val="24"/>
          <w:szCs w:val="24"/>
        </w:rPr>
        <w:t xml:space="preserve">Se infiere </w:t>
      </w:r>
      <w:r w:rsidRPr="006F6088">
        <w:rPr>
          <w:rFonts w:ascii="Arial" w:hAnsi="Arial" w:cs="Arial"/>
          <w:sz w:val="24"/>
          <w:szCs w:val="24"/>
        </w:rPr>
        <w:t>una desconexión entre las cooperativas y las comunidades,</w:t>
      </w:r>
      <w:r w:rsidR="002E0AFD">
        <w:rPr>
          <w:rFonts w:ascii="Arial" w:hAnsi="Arial" w:cs="Arial"/>
          <w:sz w:val="24"/>
          <w:szCs w:val="24"/>
        </w:rPr>
        <w:t xml:space="preserve"> </w:t>
      </w:r>
      <w:r w:rsidR="006F6088" w:rsidRPr="006F6088">
        <w:rPr>
          <w:rFonts w:ascii="Arial" w:hAnsi="Arial" w:cs="Arial"/>
          <w:sz w:val="24"/>
          <w:szCs w:val="24"/>
        </w:rPr>
        <w:t xml:space="preserve">en la cual, las primeras </w:t>
      </w:r>
      <w:r w:rsidRPr="006F6088">
        <w:rPr>
          <w:rFonts w:ascii="Arial" w:hAnsi="Arial" w:cs="Arial"/>
          <w:sz w:val="24"/>
          <w:szCs w:val="24"/>
        </w:rPr>
        <w:t xml:space="preserve">no siempre utilizan su potencial para fomentar un desarrollo turístico más inclusivo y equitativo. La crítica radica en que las cooperativas tienden a priorizar sus intereses </w:t>
      </w:r>
      <w:r w:rsidR="006F6088" w:rsidRPr="006F6088">
        <w:rPr>
          <w:rFonts w:ascii="Arial" w:hAnsi="Arial" w:cs="Arial"/>
          <w:sz w:val="24"/>
          <w:szCs w:val="24"/>
        </w:rPr>
        <w:t xml:space="preserve">económico – comerciales </w:t>
      </w:r>
      <w:r w:rsidRPr="006F6088">
        <w:rPr>
          <w:rFonts w:ascii="Arial" w:hAnsi="Arial" w:cs="Arial"/>
          <w:sz w:val="24"/>
          <w:szCs w:val="24"/>
        </w:rPr>
        <w:t>sobre las prácticas de sostenibilidad que podrían beneficiar a las comunidades locales.</w:t>
      </w:r>
    </w:p>
    <w:p w:rsidR="00F91339" w:rsidRDefault="006F6088" w:rsidP="00A43BFD">
      <w:pPr>
        <w:pStyle w:val="Sinespaciado"/>
        <w:spacing w:after="80" w:line="360" w:lineRule="auto"/>
        <w:jc w:val="both"/>
        <w:rPr>
          <w:rFonts w:ascii="Arial" w:hAnsi="Arial" w:cs="Arial"/>
          <w:sz w:val="24"/>
          <w:szCs w:val="24"/>
        </w:rPr>
      </w:pPr>
      <w:r>
        <w:rPr>
          <w:rFonts w:ascii="Arial" w:hAnsi="Arial" w:cs="Arial"/>
          <w:sz w:val="24"/>
          <w:szCs w:val="24"/>
        </w:rPr>
        <w:t xml:space="preserve">Sin embargo, </w:t>
      </w:r>
      <w:r w:rsidR="002E0AFD">
        <w:rPr>
          <w:rFonts w:ascii="Arial" w:hAnsi="Arial" w:cs="Arial"/>
          <w:sz w:val="24"/>
          <w:szCs w:val="24"/>
        </w:rPr>
        <w:t>los expertos</w:t>
      </w:r>
      <w:r w:rsidR="002E0AFD" w:rsidRPr="00DE6C05">
        <w:rPr>
          <w:rFonts w:ascii="Arial" w:hAnsi="Arial" w:cs="Arial"/>
          <w:sz w:val="24"/>
          <w:szCs w:val="24"/>
        </w:rPr>
        <w:t xml:space="preserve"> enfatizan</w:t>
      </w:r>
      <w:r w:rsidR="00F91339" w:rsidRPr="00DE6C05">
        <w:rPr>
          <w:rFonts w:ascii="Arial" w:hAnsi="Arial" w:cs="Arial"/>
          <w:sz w:val="24"/>
          <w:szCs w:val="24"/>
        </w:rPr>
        <w:t xml:space="preserve"> el rol fundamental del cooperativismo debido a su enfoque social, que busca satisfacer los intereses tanto de sus miembros como de la comunidad en general. Este enfoque puede ser una herramienta poderosa para generar un impacto positivo en la sociedad, promoviendo un turismo más inclusivo y orientado al desarrollo local.</w:t>
      </w:r>
    </w:p>
    <w:p w:rsidR="002E0AFD" w:rsidRDefault="002E0AFD" w:rsidP="002E0AFD">
      <w:pPr>
        <w:pStyle w:val="Sinespaciado"/>
        <w:spacing w:after="80" w:line="360" w:lineRule="auto"/>
        <w:jc w:val="both"/>
        <w:rPr>
          <w:rFonts w:ascii="Arial" w:hAnsi="Arial" w:cs="Arial"/>
          <w:sz w:val="24"/>
          <w:szCs w:val="24"/>
          <w:highlight w:val="yellow"/>
        </w:rPr>
      </w:pPr>
      <w:r w:rsidRPr="002E0AFD">
        <w:rPr>
          <w:rFonts w:ascii="Arial" w:hAnsi="Arial" w:cs="Arial"/>
          <w:sz w:val="24"/>
          <w:szCs w:val="24"/>
        </w:rPr>
        <w:t>Es necesario el entendimiento claro de la importancia del cooperativismo, no solo como una entidad económica, sino como un agente de cambio social que puede impulsar el desarrollo local y, por ende, la competitividad del destino turístico. Las</w:t>
      </w:r>
      <w:r w:rsidRPr="003E0067">
        <w:rPr>
          <w:rFonts w:ascii="Arial" w:hAnsi="Arial" w:cs="Arial"/>
          <w:sz w:val="24"/>
          <w:szCs w:val="24"/>
        </w:rPr>
        <w:t xml:space="preserve"> cooperativas, por su arraigo en las comunidades, tienen un gran potencial para identificar y responder a las necesidades locales de manera más efectiva que las grandes empresas. Esto puede traducirse en proyectos que promuevan la salud, la educación, la cultura y el medio ambiente, contribuyendo al desarrollo integral de la comunidad.</w:t>
      </w:r>
    </w:p>
    <w:p w:rsidR="00B21347" w:rsidRDefault="002E0AFD" w:rsidP="00A43BFD">
      <w:pPr>
        <w:pStyle w:val="Sinespaciado"/>
        <w:spacing w:after="80" w:line="360" w:lineRule="auto"/>
        <w:jc w:val="both"/>
        <w:rPr>
          <w:rFonts w:ascii="Arial" w:hAnsi="Arial" w:cs="Arial"/>
          <w:sz w:val="24"/>
          <w:szCs w:val="24"/>
        </w:rPr>
      </w:pPr>
      <w:r>
        <w:rPr>
          <w:rFonts w:ascii="Arial" w:hAnsi="Arial" w:cs="Arial"/>
          <w:sz w:val="24"/>
          <w:szCs w:val="24"/>
        </w:rPr>
        <w:t xml:space="preserve">Las cooperativas turísticas o de servicios turísticos pueden convertirse en vitales </w:t>
      </w:r>
      <w:r w:rsidR="00B21347" w:rsidRPr="004D1459">
        <w:rPr>
          <w:rFonts w:ascii="Arial" w:hAnsi="Arial" w:cs="Arial"/>
          <w:sz w:val="24"/>
          <w:szCs w:val="24"/>
        </w:rPr>
        <w:t xml:space="preserve">para asegurar una gestión equitativa y participativa del turismo. </w:t>
      </w:r>
      <w:r w:rsidRPr="004D1459">
        <w:rPr>
          <w:rFonts w:ascii="Arial" w:hAnsi="Arial" w:cs="Arial"/>
          <w:sz w:val="24"/>
          <w:szCs w:val="24"/>
        </w:rPr>
        <w:t>N</w:t>
      </w:r>
      <w:r w:rsidR="00B21347" w:rsidRPr="004D1459">
        <w:rPr>
          <w:rFonts w:ascii="Arial" w:hAnsi="Arial" w:cs="Arial"/>
          <w:sz w:val="24"/>
          <w:szCs w:val="24"/>
        </w:rPr>
        <w:t>o solo distribu</w:t>
      </w:r>
      <w:r w:rsidRPr="004D1459">
        <w:rPr>
          <w:rFonts w:ascii="Arial" w:hAnsi="Arial" w:cs="Arial"/>
          <w:sz w:val="24"/>
          <w:szCs w:val="24"/>
        </w:rPr>
        <w:t xml:space="preserve">irían </w:t>
      </w:r>
      <w:r w:rsidR="00B21347" w:rsidRPr="004D1459">
        <w:rPr>
          <w:rFonts w:ascii="Arial" w:hAnsi="Arial" w:cs="Arial"/>
          <w:sz w:val="24"/>
          <w:szCs w:val="24"/>
        </w:rPr>
        <w:t>de manera</w:t>
      </w:r>
      <w:r w:rsidRPr="004D1459">
        <w:rPr>
          <w:rFonts w:ascii="Arial" w:hAnsi="Arial" w:cs="Arial"/>
          <w:sz w:val="24"/>
          <w:szCs w:val="24"/>
        </w:rPr>
        <w:t xml:space="preserve"> más </w:t>
      </w:r>
      <w:r w:rsidR="00B21347" w:rsidRPr="004D1459">
        <w:rPr>
          <w:rFonts w:ascii="Arial" w:hAnsi="Arial" w:cs="Arial"/>
          <w:sz w:val="24"/>
          <w:szCs w:val="24"/>
        </w:rPr>
        <w:t xml:space="preserve">justa los beneficios económicos entre la comunidad, sino que también están intrínsecamente motivadas a preservar los recursos naturales y culturales, mejorando así la </w:t>
      </w:r>
      <w:r w:rsidR="001D49D2">
        <w:rPr>
          <w:rFonts w:ascii="Arial" w:hAnsi="Arial" w:cs="Arial"/>
          <w:sz w:val="24"/>
          <w:szCs w:val="24"/>
        </w:rPr>
        <w:t xml:space="preserve">innovación, </w:t>
      </w:r>
      <w:r w:rsidR="00B21347" w:rsidRPr="004D1459">
        <w:rPr>
          <w:rFonts w:ascii="Arial" w:hAnsi="Arial" w:cs="Arial"/>
          <w:sz w:val="24"/>
          <w:szCs w:val="24"/>
        </w:rPr>
        <w:t>sostenibilidad</w:t>
      </w:r>
      <w:r w:rsidR="001D49D2">
        <w:rPr>
          <w:rFonts w:ascii="Arial" w:hAnsi="Arial" w:cs="Arial"/>
          <w:sz w:val="24"/>
          <w:szCs w:val="24"/>
        </w:rPr>
        <w:t xml:space="preserve"> y por tanto la competitividad </w:t>
      </w:r>
      <w:r w:rsidR="00B21347" w:rsidRPr="004D1459">
        <w:rPr>
          <w:rFonts w:ascii="Arial" w:hAnsi="Arial" w:cs="Arial"/>
          <w:sz w:val="24"/>
          <w:szCs w:val="24"/>
        </w:rPr>
        <w:t>del destino.</w:t>
      </w:r>
    </w:p>
    <w:p w:rsidR="004F4AFC" w:rsidRPr="00015018" w:rsidRDefault="00B21347" w:rsidP="00A43BFD">
      <w:pPr>
        <w:spacing w:after="80" w:line="360" w:lineRule="auto"/>
        <w:jc w:val="both"/>
        <w:rPr>
          <w:rFonts w:ascii="Arial" w:hAnsi="Arial" w:cs="Arial"/>
          <w:sz w:val="24"/>
          <w:szCs w:val="24"/>
        </w:rPr>
      </w:pPr>
      <w:r>
        <w:rPr>
          <w:rFonts w:ascii="Arial" w:hAnsi="Arial" w:cs="Arial"/>
          <w:sz w:val="24"/>
          <w:szCs w:val="24"/>
        </w:rPr>
        <w:t xml:space="preserve">Los TCP, aun sin </w:t>
      </w:r>
      <w:r w:rsidR="007B2900">
        <w:rPr>
          <w:rFonts w:ascii="Arial" w:hAnsi="Arial" w:cs="Arial"/>
          <w:sz w:val="24"/>
          <w:szCs w:val="24"/>
        </w:rPr>
        <w:t>experiencias y conocimiento pleno del cooperativismo valoran su disposición en cuanto a esta forma de gestión, a partir de los beneficios que genere y posibilidades de integración</w:t>
      </w:r>
      <w:r w:rsidR="004F4AFC">
        <w:rPr>
          <w:rFonts w:ascii="Arial" w:hAnsi="Arial" w:cs="Arial"/>
          <w:sz w:val="24"/>
          <w:szCs w:val="24"/>
        </w:rPr>
        <w:t xml:space="preserve">, bajo la observación de que </w:t>
      </w:r>
      <w:r w:rsidR="004F4AFC" w:rsidRPr="00015018">
        <w:rPr>
          <w:rFonts w:ascii="Arial" w:hAnsi="Arial" w:cs="Arial"/>
          <w:sz w:val="24"/>
          <w:szCs w:val="24"/>
        </w:rPr>
        <w:t xml:space="preserve">una cooperativa </w:t>
      </w:r>
      <w:r w:rsidR="004F4AFC">
        <w:rPr>
          <w:rFonts w:ascii="Arial" w:hAnsi="Arial" w:cs="Arial"/>
          <w:sz w:val="24"/>
          <w:szCs w:val="24"/>
        </w:rPr>
        <w:t xml:space="preserve">potencialmente, </w:t>
      </w:r>
      <w:r w:rsidR="004F4AFC" w:rsidRPr="00015018">
        <w:rPr>
          <w:rFonts w:ascii="Arial" w:hAnsi="Arial" w:cs="Arial"/>
          <w:sz w:val="24"/>
          <w:szCs w:val="24"/>
        </w:rPr>
        <w:t>podría mejorar la calidad de los servicios, facilitar</w:t>
      </w:r>
      <w:r w:rsidR="0013266A">
        <w:rPr>
          <w:rFonts w:ascii="Arial" w:hAnsi="Arial" w:cs="Arial"/>
          <w:sz w:val="24"/>
          <w:szCs w:val="24"/>
        </w:rPr>
        <w:t>ía</w:t>
      </w:r>
      <w:r w:rsidR="004F4AFC" w:rsidRPr="00015018">
        <w:rPr>
          <w:rFonts w:ascii="Arial" w:hAnsi="Arial" w:cs="Arial"/>
          <w:sz w:val="24"/>
          <w:szCs w:val="24"/>
        </w:rPr>
        <w:t xml:space="preserve"> la integración en el turismo local, y aumentar</w:t>
      </w:r>
      <w:r w:rsidR="0013266A">
        <w:rPr>
          <w:rFonts w:ascii="Arial" w:hAnsi="Arial" w:cs="Arial"/>
          <w:sz w:val="24"/>
          <w:szCs w:val="24"/>
        </w:rPr>
        <w:t>ía su</w:t>
      </w:r>
      <w:r w:rsidR="004F4AFC" w:rsidRPr="00015018">
        <w:rPr>
          <w:rFonts w:ascii="Arial" w:hAnsi="Arial" w:cs="Arial"/>
          <w:sz w:val="24"/>
          <w:szCs w:val="24"/>
        </w:rPr>
        <w:t xml:space="preserve"> clientela</w:t>
      </w:r>
      <w:r w:rsidR="0013266A">
        <w:rPr>
          <w:rFonts w:ascii="Arial" w:hAnsi="Arial" w:cs="Arial"/>
          <w:sz w:val="24"/>
          <w:szCs w:val="24"/>
        </w:rPr>
        <w:t xml:space="preserve">, con la potencialidad de </w:t>
      </w:r>
      <w:r w:rsidR="004F4AFC" w:rsidRPr="00015018">
        <w:rPr>
          <w:rFonts w:ascii="Arial" w:hAnsi="Arial" w:cs="Arial"/>
          <w:sz w:val="24"/>
          <w:szCs w:val="24"/>
        </w:rPr>
        <w:t xml:space="preserve">ofrecer servicios adicionales, reducir costos, y mejorar la </w:t>
      </w:r>
      <w:r w:rsidR="004F4AFC" w:rsidRPr="00015018">
        <w:rPr>
          <w:rFonts w:ascii="Arial" w:hAnsi="Arial" w:cs="Arial"/>
          <w:sz w:val="24"/>
          <w:szCs w:val="24"/>
        </w:rPr>
        <w:lastRenderedPageBreak/>
        <w:t>profesionalidad en la atención al cliente</w:t>
      </w:r>
      <w:r w:rsidR="0063137B">
        <w:rPr>
          <w:rFonts w:ascii="Arial" w:hAnsi="Arial" w:cs="Arial"/>
          <w:sz w:val="24"/>
          <w:szCs w:val="24"/>
        </w:rPr>
        <w:t>. Así mismo validan los beneficios -anteriormente expuestos - de la incorporación de las cooperativas agropecuarias a su cadena productiva.</w:t>
      </w:r>
    </w:p>
    <w:p w:rsidR="005E0F72" w:rsidRDefault="0063137B" w:rsidP="00A43BFD">
      <w:pPr>
        <w:spacing w:after="80" w:line="360" w:lineRule="auto"/>
        <w:jc w:val="both"/>
        <w:rPr>
          <w:rFonts w:ascii="Arial" w:hAnsi="Arial" w:cs="Arial"/>
          <w:sz w:val="24"/>
          <w:szCs w:val="24"/>
        </w:rPr>
      </w:pPr>
      <w:r w:rsidRPr="0063137B">
        <w:rPr>
          <w:rFonts w:ascii="Arial" w:hAnsi="Arial" w:cs="Arial"/>
          <w:sz w:val="24"/>
          <w:szCs w:val="24"/>
        </w:rPr>
        <w:t xml:space="preserve">La mayoría de </w:t>
      </w:r>
      <w:r>
        <w:rPr>
          <w:rFonts w:ascii="Arial" w:hAnsi="Arial" w:cs="Arial"/>
          <w:sz w:val="24"/>
          <w:szCs w:val="24"/>
        </w:rPr>
        <w:t>ellos</w:t>
      </w:r>
      <w:r w:rsidRPr="0063137B">
        <w:rPr>
          <w:rFonts w:ascii="Arial" w:hAnsi="Arial" w:cs="Arial"/>
          <w:sz w:val="24"/>
          <w:szCs w:val="24"/>
        </w:rPr>
        <w:t xml:space="preserve"> </w:t>
      </w:r>
      <w:r w:rsidR="00C73B48">
        <w:rPr>
          <w:rFonts w:ascii="Arial" w:hAnsi="Arial" w:cs="Arial"/>
          <w:sz w:val="24"/>
          <w:szCs w:val="24"/>
        </w:rPr>
        <w:t>opina</w:t>
      </w:r>
      <w:r w:rsidRPr="0063137B">
        <w:rPr>
          <w:rFonts w:ascii="Arial" w:hAnsi="Arial" w:cs="Arial"/>
          <w:sz w:val="24"/>
          <w:szCs w:val="24"/>
        </w:rPr>
        <w:t xml:space="preserve"> que la integración de cooperativas </w:t>
      </w:r>
      <w:r w:rsidR="00EF7229">
        <w:rPr>
          <w:rFonts w:ascii="Arial" w:hAnsi="Arial" w:cs="Arial"/>
          <w:sz w:val="24"/>
          <w:szCs w:val="24"/>
        </w:rPr>
        <w:t>de servicios turísticos</w:t>
      </w:r>
      <w:r w:rsidRPr="0063137B">
        <w:rPr>
          <w:rFonts w:ascii="Arial" w:hAnsi="Arial" w:cs="Arial"/>
          <w:sz w:val="24"/>
          <w:szCs w:val="24"/>
        </w:rPr>
        <w:t xml:space="preserve"> podría ser beneficiosa tanto para sus negocios como para la comunidad en general, al generar empleo y mejorar la cohesión social. Se menciona la posibilidad de aprovechar mejor los recursos locales y culturales, lo que podría enriquecer la oferta turística y atraer más visitantes.</w:t>
      </w:r>
    </w:p>
    <w:p w:rsidR="00083512" w:rsidRDefault="00083512" w:rsidP="00A43BFD">
      <w:pPr>
        <w:spacing w:after="80" w:line="360" w:lineRule="auto"/>
        <w:jc w:val="both"/>
        <w:rPr>
          <w:rFonts w:ascii="Arial" w:hAnsi="Arial" w:cs="Arial"/>
          <w:sz w:val="24"/>
          <w:szCs w:val="24"/>
        </w:rPr>
      </w:pPr>
      <w:r>
        <w:rPr>
          <w:rFonts w:ascii="Arial" w:hAnsi="Arial" w:cs="Arial"/>
          <w:sz w:val="24"/>
          <w:szCs w:val="24"/>
        </w:rPr>
        <w:t xml:space="preserve">La incorporación </w:t>
      </w:r>
      <w:r w:rsidR="005D5DAA">
        <w:rPr>
          <w:rFonts w:ascii="Arial" w:hAnsi="Arial" w:cs="Arial"/>
          <w:sz w:val="24"/>
          <w:szCs w:val="24"/>
        </w:rPr>
        <w:t xml:space="preserve">de las cooperativas de servicios turísticos a la praxis cubana, implicaría una innovación de </w:t>
      </w:r>
      <w:r w:rsidR="00A52991">
        <w:rPr>
          <w:rFonts w:ascii="Arial" w:hAnsi="Arial" w:cs="Arial"/>
          <w:sz w:val="24"/>
          <w:szCs w:val="24"/>
        </w:rPr>
        <w:t>nicho o</w:t>
      </w:r>
      <w:r w:rsidR="005D5DAA">
        <w:rPr>
          <w:rFonts w:ascii="Arial" w:hAnsi="Arial" w:cs="Arial"/>
          <w:sz w:val="24"/>
          <w:szCs w:val="24"/>
        </w:rPr>
        <w:t xml:space="preserve"> de arquitectura, </w:t>
      </w:r>
      <w:r w:rsidR="00F76667">
        <w:rPr>
          <w:rFonts w:ascii="Arial" w:hAnsi="Arial" w:cs="Arial"/>
          <w:sz w:val="24"/>
          <w:szCs w:val="24"/>
        </w:rPr>
        <w:t>(</w:t>
      </w:r>
      <w:r w:rsidR="005D5DAA">
        <w:rPr>
          <w:rFonts w:ascii="Arial" w:hAnsi="Arial" w:cs="Arial"/>
          <w:sz w:val="24"/>
          <w:szCs w:val="24"/>
        </w:rPr>
        <w:t xml:space="preserve">acorde la </w:t>
      </w:r>
      <w:r w:rsidR="00F76667">
        <w:rPr>
          <w:rFonts w:ascii="Arial" w:hAnsi="Arial" w:cs="Arial"/>
          <w:sz w:val="24"/>
          <w:szCs w:val="24"/>
        </w:rPr>
        <w:t xml:space="preserve">clasificación realizada por </w:t>
      </w:r>
      <w:proofErr w:type="spellStart"/>
      <w:r w:rsidR="00F76667" w:rsidRPr="00015018">
        <w:rPr>
          <w:rFonts w:ascii="Arial" w:hAnsi="Arial" w:cs="Arial"/>
          <w:sz w:val="24"/>
          <w:szCs w:val="24"/>
        </w:rPr>
        <w:t>Abernathy</w:t>
      </w:r>
      <w:proofErr w:type="spellEnd"/>
      <w:r w:rsidR="00F76667" w:rsidRPr="00015018">
        <w:rPr>
          <w:rFonts w:ascii="Arial" w:hAnsi="Arial" w:cs="Arial"/>
          <w:sz w:val="24"/>
          <w:szCs w:val="24"/>
        </w:rPr>
        <w:t xml:space="preserve"> y Clark</w:t>
      </w:r>
      <w:r w:rsidR="00F76667">
        <w:rPr>
          <w:rFonts w:ascii="Arial" w:hAnsi="Arial" w:cs="Arial"/>
          <w:sz w:val="24"/>
          <w:szCs w:val="24"/>
        </w:rPr>
        <w:t xml:space="preserve">, citados por </w:t>
      </w:r>
      <w:proofErr w:type="spellStart"/>
      <w:r w:rsidR="00F76667">
        <w:rPr>
          <w:rFonts w:ascii="Arial" w:hAnsi="Arial" w:cs="Arial"/>
          <w:sz w:val="24"/>
          <w:szCs w:val="24"/>
        </w:rPr>
        <w:t>Hjalager</w:t>
      </w:r>
      <w:proofErr w:type="spellEnd"/>
      <w:r w:rsidR="00F76667">
        <w:rPr>
          <w:rFonts w:ascii="Arial" w:hAnsi="Arial" w:cs="Arial"/>
          <w:sz w:val="24"/>
          <w:szCs w:val="24"/>
        </w:rPr>
        <w:t xml:space="preserve">, 2002; Figura 1) al promover la entrada de emprendedores o </w:t>
      </w:r>
      <w:r w:rsidR="00E64413">
        <w:rPr>
          <w:rFonts w:ascii="Arial" w:hAnsi="Arial" w:cs="Arial"/>
          <w:sz w:val="24"/>
          <w:szCs w:val="24"/>
        </w:rPr>
        <w:t>redefinir</w:t>
      </w:r>
      <w:r w:rsidR="00F76667">
        <w:rPr>
          <w:rFonts w:ascii="Arial" w:hAnsi="Arial" w:cs="Arial"/>
          <w:sz w:val="24"/>
          <w:szCs w:val="24"/>
        </w:rPr>
        <w:t xml:space="preserve"> la estructura físico legal. Ambas opciones, </w:t>
      </w:r>
      <w:r w:rsidR="00E64413">
        <w:rPr>
          <w:rFonts w:ascii="Arial" w:hAnsi="Arial" w:cs="Arial"/>
          <w:sz w:val="24"/>
          <w:szCs w:val="24"/>
        </w:rPr>
        <w:t xml:space="preserve">inciden </w:t>
      </w:r>
      <w:r w:rsidR="00F76667">
        <w:rPr>
          <w:rFonts w:ascii="Arial" w:hAnsi="Arial" w:cs="Arial"/>
          <w:sz w:val="24"/>
          <w:szCs w:val="24"/>
        </w:rPr>
        <w:t xml:space="preserve">en la competitividad tanto al </w:t>
      </w:r>
      <w:r w:rsidR="00E64413">
        <w:rPr>
          <w:rFonts w:ascii="Arial" w:hAnsi="Arial" w:cs="Arial"/>
          <w:sz w:val="24"/>
          <w:szCs w:val="24"/>
        </w:rPr>
        <w:t>influir en el entorno o la posición competitiva.</w:t>
      </w:r>
    </w:p>
    <w:p w:rsidR="00E64413" w:rsidRDefault="00E64413" w:rsidP="00A43BFD">
      <w:pPr>
        <w:spacing w:after="80" w:line="360" w:lineRule="auto"/>
        <w:jc w:val="both"/>
        <w:rPr>
          <w:rFonts w:ascii="Arial" w:hAnsi="Arial" w:cs="Arial"/>
          <w:sz w:val="24"/>
          <w:szCs w:val="24"/>
        </w:rPr>
      </w:pPr>
      <w:r>
        <w:rPr>
          <w:rFonts w:ascii="Arial" w:hAnsi="Arial" w:cs="Arial"/>
          <w:sz w:val="24"/>
          <w:szCs w:val="24"/>
        </w:rPr>
        <w:t xml:space="preserve">El impacto positivo potencial del cooperativismo en su relación </w:t>
      </w:r>
      <w:r w:rsidR="00A52991">
        <w:rPr>
          <w:rFonts w:ascii="Arial" w:hAnsi="Arial" w:cs="Arial"/>
          <w:sz w:val="24"/>
          <w:szCs w:val="24"/>
        </w:rPr>
        <w:t>con el turismo, en Cuba, a partir de la valoración crítica del cumplimiento de los principios, dependerá de la implementación de un conjunto de acciones orientadas a:</w:t>
      </w:r>
    </w:p>
    <w:p w:rsidR="000149FA" w:rsidRDefault="00A52991" w:rsidP="00C013E9">
      <w:pPr>
        <w:pStyle w:val="Prrafodelista"/>
        <w:numPr>
          <w:ilvl w:val="0"/>
          <w:numId w:val="13"/>
        </w:numPr>
        <w:spacing w:after="80" w:line="360" w:lineRule="auto"/>
        <w:ind w:left="284" w:hanging="284"/>
        <w:jc w:val="both"/>
        <w:rPr>
          <w:rFonts w:ascii="Arial" w:hAnsi="Arial" w:cs="Arial"/>
          <w:sz w:val="24"/>
          <w:szCs w:val="24"/>
        </w:rPr>
      </w:pPr>
      <w:r w:rsidRPr="000149FA">
        <w:rPr>
          <w:rFonts w:ascii="Arial" w:hAnsi="Arial" w:cs="Arial"/>
          <w:sz w:val="24"/>
          <w:szCs w:val="24"/>
        </w:rPr>
        <w:t xml:space="preserve">El aprovechamiento de recursos educativos, a partir de Cuba </w:t>
      </w:r>
      <w:r w:rsidR="000149FA" w:rsidRPr="000149FA">
        <w:rPr>
          <w:rFonts w:ascii="Arial" w:hAnsi="Arial" w:cs="Arial"/>
          <w:sz w:val="24"/>
          <w:szCs w:val="24"/>
        </w:rPr>
        <w:t>la disponibilidad de instituciones</w:t>
      </w:r>
      <w:r w:rsidRPr="000149FA">
        <w:rPr>
          <w:rFonts w:ascii="Arial" w:hAnsi="Arial" w:cs="Arial"/>
          <w:sz w:val="24"/>
          <w:szCs w:val="24"/>
        </w:rPr>
        <w:t xml:space="preserve"> educativas y recursos humanos altamente calificados</w:t>
      </w:r>
      <w:r w:rsidR="000149FA" w:rsidRPr="000149FA">
        <w:rPr>
          <w:rFonts w:ascii="Arial" w:hAnsi="Arial" w:cs="Arial"/>
          <w:sz w:val="24"/>
          <w:szCs w:val="24"/>
        </w:rPr>
        <w:t xml:space="preserve"> para fortalecer el conocimiento acerca del </w:t>
      </w:r>
      <w:r w:rsidR="006B5248" w:rsidRPr="000149FA">
        <w:rPr>
          <w:rFonts w:ascii="Arial" w:hAnsi="Arial" w:cs="Arial"/>
          <w:sz w:val="24"/>
          <w:szCs w:val="24"/>
        </w:rPr>
        <w:t>tema,</w:t>
      </w:r>
      <w:r w:rsidR="000149FA" w:rsidRPr="000149FA">
        <w:rPr>
          <w:rFonts w:ascii="Arial" w:hAnsi="Arial" w:cs="Arial"/>
          <w:sz w:val="24"/>
          <w:szCs w:val="24"/>
        </w:rPr>
        <w:t xml:space="preserve"> así como para el fortalecimiento de las </w:t>
      </w:r>
      <w:r w:rsidR="006B5248" w:rsidRPr="000149FA">
        <w:rPr>
          <w:rFonts w:ascii="Arial" w:hAnsi="Arial" w:cs="Arial"/>
          <w:sz w:val="24"/>
          <w:szCs w:val="24"/>
        </w:rPr>
        <w:t>habilidades, en</w:t>
      </w:r>
      <w:r w:rsidR="000149FA" w:rsidRPr="000149FA">
        <w:rPr>
          <w:rFonts w:ascii="Arial" w:hAnsi="Arial" w:cs="Arial"/>
          <w:sz w:val="24"/>
          <w:szCs w:val="24"/>
        </w:rPr>
        <w:t xml:space="preserve"> áreas clave</w:t>
      </w:r>
      <w:r w:rsidR="00B56209">
        <w:rPr>
          <w:rFonts w:ascii="Arial" w:hAnsi="Arial" w:cs="Arial"/>
          <w:sz w:val="24"/>
          <w:szCs w:val="24"/>
        </w:rPr>
        <w:t>, potenciando el uso de las tecnologías para la educación y con ello la accesibilidad.</w:t>
      </w:r>
    </w:p>
    <w:p w:rsidR="00A52991" w:rsidRPr="000149FA" w:rsidRDefault="000149FA" w:rsidP="00C013E9">
      <w:pPr>
        <w:pStyle w:val="Prrafodelista"/>
        <w:numPr>
          <w:ilvl w:val="0"/>
          <w:numId w:val="13"/>
        </w:numPr>
        <w:spacing w:after="80" w:line="360" w:lineRule="auto"/>
        <w:ind w:left="284" w:hanging="284"/>
        <w:jc w:val="both"/>
        <w:rPr>
          <w:rFonts w:ascii="Arial" w:hAnsi="Arial" w:cs="Arial"/>
          <w:sz w:val="24"/>
          <w:szCs w:val="24"/>
        </w:rPr>
      </w:pPr>
      <w:r>
        <w:rPr>
          <w:rFonts w:ascii="Arial" w:hAnsi="Arial" w:cs="Arial"/>
          <w:sz w:val="24"/>
          <w:szCs w:val="24"/>
        </w:rPr>
        <w:t>El f</w:t>
      </w:r>
      <w:r w:rsidR="00A52991" w:rsidRPr="000149FA">
        <w:rPr>
          <w:rFonts w:ascii="Arial" w:hAnsi="Arial" w:cs="Arial"/>
          <w:sz w:val="24"/>
          <w:szCs w:val="24"/>
        </w:rPr>
        <w:t xml:space="preserve">omento de la </w:t>
      </w:r>
      <w:r>
        <w:rPr>
          <w:rFonts w:ascii="Arial" w:hAnsi="Arial" w:cs="Arial"/>
          <w:sz w:val="24"/>
          <w:szCs w:val="24"/>
        </w:rPr>
        <w:t>c</w:t>
      </w:r>
      <w:r w:rsidR="00A52991" w:rsidRPr="000149FA">
        <w:rPr>
          <w:rFonts w:ascii="Arial" w:hAnsi="Arial" w:cs="Arial"/>
          <w:sz w:val="24"/>
          <w:szCs w:val="24"/>
        </w:rPr>
        <w:t xml:space="preserve">ultura </w:t>
      </w:r>
      <w:r>
        <w:rPr>
          <w:rFonts w:ascii="Arial" w:hAnsi="Arial" w:cs="Arial"/>
          <w:sz w:val="24"/>
          <w:szCs w:val="24"/>
        </w:rPr>
        <w:t>c</w:t>
      </w:r>
      <w:r w:rsidR="00A52991" w:rsidRPr="000149FA">
        <w:rPr>
          <w:rFonts w:ascii="Arial" w:hAnsi="Arial" w:cs="Arial"/>
          <w:sz w:val="24"/>
          <w:szCs w:val="24"/>
        </w:rPr>
        <w:t>ooperativa</w:t>
      </w:r>
      <w:r>
        <w:rPr>
          <w:rFonts w:ascii="Arial" w:hAnsi="Arial" w:cs="Arial"/>
          <w:sz w:val="24"/>
          <w:szCs w:val="24"/>
        </w:rPr>
        <w:t xml:space="preserve">, sustentado sobre los valores pilares de </w:t>
      </w:r>
      <w:r w:rsidR="006B5248" w:rsidRPr="000149FA">
        <w:rPr>
          <w:rFonts w:ascii="Arial" w:hAnsi="Arial" w:cs="Arial"/>
          <w:sz w:val="24"/>
          <w:szCs w:val="24"/>
        </w:rPr>
        <w:t>la</w:t>
      </w:r>
      <w:r w:rsidRPr="000149FA">
        <w:rPr>
          <w:rFonts w:ascii="Arial" w:hAnsi="Arial" w:cs="Arial"/>
          <w:sz w:val="24"/>
          <w:szCs w:val="24"/>
        </w:rPr>
        <w:t xml:space="preserve"> Revolución cubana</w:t>
      </w:r>
      <w:r>
        <w:rPr>
          <w:rFonts w:ascii="Arial" w:hAnsi="Arial" w:cs="Arial"/>
          <w:sz w:val="24"/>
          <w:szCs w:val="24"/>
        </w:rPr>
        <w:t xml:space="preserve"> y su carácter socialista y </w:t>
      </w:r>
      <w:r w:rsidR="00A52991" w:rsidRPr="000149FA">
        <w:rPr>
          <w:rFonts w:ascii="Arial" w:hAnsi="Arial" w:cs="Arial"/>
          <w:sz w:val="24"/>
          <w:szCs w:val="24"/>
        </w:rPr>
        <w:t xml:space="preserve">la existencia de rasgos antropológicos de solidaridad en la cultura popular, </w:t>
      </w:r>
      <w:r w:rsidR="00B56209">
        <w:rPr>
          <w:rFonts w:ascii="Arial" w:hAnsi="Arial" w:cs="Arial"/>
          <w:sz w:val="24"/>
          <w:szCs w:val="24"/>
        </w:rPr>
        <w:t xml:space="preserve">promoviendo la autogestión y </w:t>
      </w:r>
      <w:r w:rsidR="00A52991" w:rsidRPr="000149FA">
        <w:rPr>
          <w:rFonts w:ascii="Arial" w:hAnsi="Arial" w:cs="Arial"/>
          <w:sz w:val="24"/>
          <w:szCs w:val="24"/>
        </w:rPr>
        <w:t>empoderamiento que contribuya al desarrollo económico y la resiliencia de las comunidades.</w:t>
      </w:r>
    </w:p>
    <w:p w:rsidR="00A52991" w:rsidRDefault="00B56209" w:rsidP="00C013E9">
      <w:pPr>
        <w:pStyle w:val="Prrafodelista"/>
        <w:numPr>
          <w:ilvl w:val="0"/>
          <w:numId w:val="13"/>
        </w:numPr>
        <w:spacing w:after="80" w:line="360" w:lineRule="auto"/>
        <w:ind w:left="284" w:hanging="284"/>
        <w:jc w:val="both"/>
        <w:rPr>
          <w:rFonts w:ascii="Arial" w:hAnsi="Arial" w:cs="Arial"/>
          <w:sz w:val="24"/>
          <w:szCs w:val="24"/>
        </w:rPr>
      </w:pPr>
      <w:r>
        <w:rPr>
          <w:rFonts w:ascii="Arial" w:hAnsi="Arial" w:cs="Arial"/>
          <w:sz w:val="24"/>
          <w:szCs w:val="24"/>
        </w:rPr>
        <w:t xml:space="preserve"> La creación de </w:t>
      </w:r>
      <w:r w:rsidRPr="00A52991">
        <w:rPr>
          <w:rFonts w:ascii="Arial" w:hAnsi="Arial" w:cs="Arial"/>
          <w:sz w:val="24"/>
          <w:szCs w:val="24"/>
        </w:rPr>
        <w:t>redes de conocimiento</w:t>
      </w:r>
      <w:r>
        <w:rPr>
          <w:rFonts w:ascii="Arial" w:hAnsi="Arial" w:cs="Arial"/>
          <w:sz w:val="24"/>
          <w:szCs w:val="24"/>
        </w:rPr>
        <w:t xml:space="preserve"> entre cooperativas</w:t>
      </w:r>
      <w:r w:rsidRPr="00A52991">
        <w:rPr>
          <w:rFonts w:ascii="Arial" w:hAnsi="Arial" w:cs="Arial"/>
          <w:sz w:val="24"/>
          <w:szCs w:val="24"/>
        </w:rPr>
        <w:t xml:space="preserve"> </w:t>
      </w:r>
      <w:r>
        <w:rPr>
          <w:rFonts w:ascii="Arial" w:hAnsi="Arial" w:cs="Arial"/>
          <w:sz w:val="24"/>
          <w:szCs w:val="24"/>
        </w:rPr>
        <w:t xml:space="preserve">que </w:t>
      </w:r>
      <w:r w:rsidR="00A52991" w:rsidRPr="00A52991">
        <w:rPr>
          <w:rFonts w:ascii="Arial" w:hAnsi="Arial" w:cs="Arial"/>
          <w:sz w:val="24"/>
          <w:szCs w:val="24"/>
        </w:rPr>
        <w:t>facilit</w:t>
      </w:r>
      <w:r>
        <w:rPr>
          <w:rFonts w:ascii="Arial" w:hAnsi="Arial" w:cs="Arial"/>
          <w:sz w:val="24"/>
          <w:szCs w:val="24"/>
        </w:rPr>
        <w:t>e</w:t>
      </w:r>
      <w:r w:rsidR="00A52991" w:rsidRPr="00A52991">
        <w:rPr>
          <w:rFonts w:ascii="Arial" w:hAnsi="Arial" w:cs="Arial"/>
          <w:sz w:val="24"/>
          <w:szCs w:val="24"/>
        </w:rPr>
        <w:t xml:space="preserve"> el intercambio de información, experiencias y mejores prácticas</w:t>
      </w:r>
      <w:r>
        <w:rPr>
          <w:rFonts w:ascii="Arial" w:hAnsi="Arial" w:cs="Arial"/>
          <w:sz w:val="24"/>
          <w:szCs w:val="24"/>
        </w:rPr>
        <w:t xml:space="preserve"> y el </w:t>
      </w:r>
      <w:r w:rsidR="00A52991" w:rsidRPr="00A52991">
        <w:rPr>
          <w:rFonts w:ascii="Arial" w:hAnsi="Arial" w:cs="Arial"/>
          <w:sz w:val="24"/>
          <w:szCs w:val="24"/>
        </w:rPr>
        <w:t xml:space="preserve">aprendizaje </w:t>
      </w:r>
      <w:r w:rsidR="006B5248">
        <w:rPr>
          <w:rFonts w:ascii="Arial" w:hAnsi="Arial" w:cs="Arial"/>
          <w:sz w:val="24"/>
          <w:szCs w:val="24"/>
        </w:rPr>
        <w:t>colaborativo</w:t>
      </w:r>
      <w:r>
        <w:rPr>
          <w:rFonts w:ascii="Arial" w:hAnsi="Arial" w:cs="Arial"/>
          <w:sz w:val="24"/>
          <w:szCs w:val="24"/>
        </w:rPr>
        <w:t>.</w:t>
      </w:r>
    </w:p>
    <w:p w:rsidR="00B56209" w:rsidRDefault="00DB1021" w:rsidP="00C013E9">
      <w:pPr>
        <w:pStyle w:val="Prrafodelista"/>
        <w:numPr>
          <w:ilvl w:val="0"/>
          <w:numId w:val="13"/>
        </w:numPr>
        <w:spacing w:after="80" w:line="360" w:lineRule="auto"/>
        <w:ind w:left="284" w:hanging="284"/>
        <w:jc w:val="both"/>
        <w:rPr>
          <w:rFonts w:ascii="Arial" w:hAnsi="Arial" w:cs="Arial"/>
          <w:sz w:val="24"/>
          <w:szCs w:val="24"/>
        </w:rPr>
      </w:pPr>
      <w:r w:rsidRPr="00DB1021">
        <w:rPr>
          <w:rFonts w:ascii="Arial" w:hAnsi="Arial" w:cs="Arial"/>
          <w:sz w:val="24"/>
          <w:szCs w:val="24"/>
        </w:rPr>
        <w:t>La c</w:t>
      </w:r>
      <w:r w:rsidR="00B56209" w:rsidRPr="00DB1021">
        <w:rPr>
          <w:rFonts w:ascii="Arial" w:hAnsi="Arial" w:cs="Arial"/>
          <w:sz w:val="24"/>
          <w:szCs w:val="24"/>
        </w:rPr>
        <w:t xml:space="preserve">reación de </w:t>
      </w:r>
      <w:r w:rsidRPr="00DB1021">
        <w:rPr>
          <w:rFonts w:ascii="Arial" w:hAnsi="Arial" w:cs="Arial"/>
          <w:sz w:val="24"/>
          <w:szCs w:val="24"/>
        </w:rPr>
        <w:t>c</w:t>
      </w:r>
      <w:r w:rsidR="00B56209" w:rsidRPr="00DB1021">
        <w:rPr>
          <w:rFonts w:ascii="Arial" w:hAnsi="Arial" w:cs="Arial"/>
          <w:sz w:val="24"/>
          <w:szCs w:val="24"/>
        </w:rPr>
        <w:t xml:space="preserve">onsorcios y </w:t>
      </w:r>
      <w:r w:rsidRPr="00DB1021">
        <w:rPr>
          <w:rFonts w:ascii="Arial" w:hAnsi="Arial" w:cs="Arial"/>
          <w:sz w:val="24"/>
          <w:szCs w:val="24"/>
        </w:rPr>
        <w:t>a</w:t>
      </w:r>
      <w:r w:rsidR="00B56209" w:rsidRPr="00DB1021">
        <w:rPr>
          <w:rFonts w:ascii="Arial" w:hAnsi="Arial" w:cs="Arial"/>
          <w:sz w:val="24"/>
          <w:szCs w:val="24"/>
        </w:rPr>
        <w:t xml:space="preserve">lianzas </w:t>
      </w:r>
      <w:r w:rsidRPr="00DB1021">
        <w:rPr>
          <w:rFonts w:ascii="Arial" w:hAnsi="Arial" w:cs="Arial"/>
          <w:sz w:val="24"/>
          <w:szCs w:val="24"/>
        </w:rPr>
        <w:t>e</w:t>
      </w:r>
      <w:r w:rsidR="00B56209" w:rsidRPr="00DB1021">
        <w:rPr>
          <w:rFonts w:ascii="Arial" w:hAnsi="Arial" w:cs="Arial"/>
          <w:sz w:val="24"/>
          <w:szCs w:val="24"/>
        </w:rPr>
        <w:t>stratégicas que permitan a las cooperativas compartir recursos, tecnología y acceso a mercados</w:t>
      </w:r>
      <w:r>
        <w:rPr>
          <w:rFonts w:ascii="Arial" w:hAnsi="Arial" w:cs="Arial"/>
          <w:sz w:val="24"/>
          <w:szCs w:val="24"/>
        </w:rPr>
        <w:t xml:space="preserve">, fomentando la intercooperación, sustentada -entre otros factores- por políticas que incentivaran la creación de sinergias. Se insertarían además </w:t>
      </w:r>
      <w:r w:rsidR="003E0067" w:rsidRPr="00B56209">
        <w:rPr>
          <w:rFonts w:ascii="Arial" w:hAnsi="Arial" w:cs="Arial"/>
          <w:sz w:val="24"/>
          <w:szCs w:val="24"/>
        </w:rPr>
        <w:t>centros de recursos cooperativos que proporcionen servicios compartidos</w:t>
      </w:r>
      <w:r w:rsidR="003E0067">
        <w:rPr>
          <w:rFonts w:ascii="Arial" w:hAnsi="Arial" w:cs="Arial"/>
          <w:sz w:val="24"/>
          <w:szCs w:val="24"/>
        </w:rPr>
        <w:t xml:space="preserve"> como</w:t>
      </w:r>
      <w:r w:rsidR="003E0067" w:rsidRPr="00B56209">
        <w:rPr>
          <w:rFonts w:ascii="Arial" w:hAnsi="Arial" w:cs="Arial"/>
          <w:sz w:val="24"/>
          <w:szCs w:val="24"/>
        </w:rPr>
        <w:t xml:space="preserve"> </w:t>
      </w:r>
      <w:r w:rsidR="003E0067">
        <w:rPr>
          <w:rFonts w:ascii="Arial" w:hAnsi="Arial" w:cs="Arial"/>
          <w:sz w:val="24"/>
          <w:szCs w:val="24"/>
        </w:rPr>
        <w:t xml:space="preserve">fuentes de financiamiento, </w:t>
      </w:r>
      <w:r w:rsidR="003E0067" w:rsidRPr="00B56209">
        <w:rPr>
          <w:rFonts w:ascii="Arial" w:hAnsi="Arial" w:cs="Arial"/>
          <w:sz w:val="24"/>
          <w:szCs w:val="24"/>
        </w:rPr>
        <w:t>asesor</w:t>
      </w:r>
      <w:r w:rsidR="003E0067">
        <w:rPr>
          <w:rFonts w:ascii="Arial" w:hAnsi="Arial" w:cs="Arial"/>
          <w:sz w:val="24"/>
          <w:szCs w:val="24"/>
        </w:rPr>
        <w:t xml:space="preserve">ía </w:t>
      </w:r>
      <w:r w:rsidR="003E0067" w:rsidRPr="00B56209">
        <w:rPr>
          <w:rFonts w:ascii="Arial" w:hAnsi="Arial" w:cs="Arial"/>
          <w:sz w:val="24"/>
          <w:szCs w:val="24"/>
        </w:rPr>
        <w:t>legal</w:t>
      </w:r>
      <w:r w:rsidR="003E0067">
        <w:rPr>
          <w:rFonts w:ascii="Arial" w:hAnsi="Arial" w:cs="Arial"/>
          <w:sz w:val="24"/>
          <w:szCs w:val="24"/>
        </w:rPr>
        <w:t>, entre otros</w:t>
      </w:r>
    </w:p>
    <w:p w:rsidR="00564C60" w:rsidRDefault="00DB4572" w:rsidP="00C013E9">
      <w:pPr>
        <w:spacing w:after="80" w:line="360" w:lineRule="auto"/>
        <w:jc w:val="both"/>
        <w:rPr>
          <w:rFonts w:ascii="Arial" w:hAnsi="Arial" w:cs="Arial"/>
          <w:sz w:val="24"/>
          <w:szCs w:val="24"/>
        </w:rPr>
      </w:pPr>
      <w:r>
        <w:rPr>
          <w:rFonts w:ascii="Arial" w:hAnsi="Arial" w:cs="Arial"/>
          <w:sz w:val="24"/>
          <w:szCs w:val="24"/>
        </w:rPr>
        <w:t xml:space="preserve">Por otra parte, la gestión cooperativa requiere en Cuba del fortalecimiento del marco jurídico </w:t>
      </w:r>
      <w:r w:rsidR="003248D2">
        <w:rPr>
          <w:rFonts w:ascii="Arial" w:hAnsi="Arial" w:cs="Arial"/>
          <w:sz w:val="24"/>
          <w:szCs w:val="24"/>
        </w:rPr>
        <w:t>(</w:t>
      </w:r>
      <w:r>
        <w:rPr>
          <w:rFonts w:ascii="Arial" w:hAnsi="Arial" w:cs="Arial"/>
          <w:sz w:val="24"/>
          <w:szCs w:val="24"/>
        </w:rPr>
        <w:t>coherente con los siete principios interna</w:t>
      </w:r>
      <w:r w:rsidR="003248D2">
        <w:rPr>
          <w:rFonts w:ascii="Arial" w:hAnsi="Arial" w:cs="Arial"/>
          <w:sz w:val="24"/>
          <w:szCs w:val="24"/>
        </w:rPr>
        <w:t>ciona</w:t>
      </w:r>
      <w:r>
        <w:rPr>
          <w:rFonts w:ascii="Arial" w:hAnsi="Arial" w:cs="Arial"/>
          <w:sz w:val="24"/>
          <w:szCs w:val="24"/>
        </w:rPr>
        <w:t xml:space="preserve">les) y políticas participativas, que expliciten la </w:t>
      </w:r>
      <w:r>
        <w:rPr>
          <w:rFonts w:ascii="Arial" w:hAnsi="Arial" w:cs="Arial"/>
          <w:sz w:val="24"/>
          <w:szCs w:val="24"/>
        </w:rPr>
        <w:lastRenderedPageBreak/>
        <w:t xml:space="preserve">responsabilidad social de las mismas, incorporando en ellas las tres dimensiones de la sostenibilidad. Para su control, será necesaria la definición de indicadores de impacto comunitario, </w:t>
      </w:r>
      <w:r w:rsidRPr="00DB4572">
        <w:rPr>
          <w:rFonts w:ascii="Arial" w:hAnsi="Arial" w:cs="Arial"/>
          <w:sz w:val="24"/>
          <w:szCs w:val="24"/>
        </w:rPr>
        <w:t>asegurando que sus actividades contribuyan de manera significativa al bienestar social y económico local</w:t>
      </w:r>
      <w:r w:rsidR="003248D2">
        <w:rPr>
          <w:rFonts w:ascii="Arial" w:hAnsi="Arial" w:cs="Arial"/>
          <w:sz w:val="24"/>
          <w:szCs w:val="24"/>
        </w:rPr>
        <w:t>.</w:t>
      </w:r>
    </w:p>
    <w:p w:rsidR="003248D2" w:rsidRDefault="003248D2" w:rsidP="00A43BFD">
      <w:pPr>
        <w:spacing w:after="80" w:line="360" w:lineRule="auto"/>
        <w:jc w:val="both"/>
        <w:rPr>
          <w:rFonts w:ascii="Arial" w:hAnsi="Arial" w:cs="Arial"/>
          <w:b/>
          <w:sz w:val="24"/>
          <w:szCs w:val="24"/>
        </w:rPr>
      </w:pPr>
      <w:r w:rsidRPr="00D3103B">
        <w:rPr>
          <w:rFonts w:ascii="Arial" w:hAnsi="Arial" w:cs="Arial"/>
          <w:b/>
          <w:sz w:val="24"/>
          <w:szCs w:val="24"/>
        </w:rPr>
        <w:t>Conclusiones</w:t>
      </w:r>
    </w:p>
    <w:p w:rsidR="0080687A" w:rsidRDefault="0080687A" w:rsidP="00A43BFD">
      <w:pPr>
        <w:spacing w:after="80" w:line="360" w:lineRule="auto"/>
        <w:jc w:val="both"/>
        <w:rPr>
          <w:rFonts w:ascii="Arial" w:hAnsi="Arial" w:cs="Arial"/>
          <w:sz w:val="24"/>
          <w:szCs w:val="24"/>
        </w:rPr>
      </w:pPr>
      <w:r>
        <w:rPr>
          <w:rFonts w:ascii="Arial" w:hAnsi="Arial" w:cs="Arial"/>
          <w:sz w:val="24"/>
          <w:szCs w:val="24"/>
        </w:rPr>
        <w:t>En el contexto cubano, aún con la insuficiente información y conocimiento en cuanto al cooperativismo, este es valorado para la innovación y sostenibilidad turística, posición que comparten múltiples autores.</w:t>
      </w:r>
    </w:p>
    <w:p w:rsidR="0080687A" w:rsidRDefault="0080687A" w:rsidP="00211BE8">
      <w:pPr>
        <w:pStyle w:val="Sinespaciado"/>
        <w:spacing w:after="80" w:line="360" w:lineRule="auto"/>
        <w:jc w:val="both"/>
        <w:rPr>
          <w:rFonts w:ascii="Arial" w:hAnsi="Arial" w:cs="Arial"/>
          <w:sz w:val="24"/>
          <w:szCs w:val="24"/>
        </w:rPr>
      </w:pPr>
      <w:r>
        <w:rPr>
          <w:rFonts w:ascii="Arial" w:hAnsi="Arial" w:cs="Arial"/>
          <w:sz w:val="24"/>
          <w:szCs w:val="24"/>
        </w:rPr>
        <w:t xml:space="preserve">Las cooperativas </w:t>
      </w:r>
      <w:r w:rsidR="00476724">
        <w:rPr>
          <w:rFonts w:ascii="Arial" w:hAnsi="Arial" w:cs="Arial"/>
          <w:sz w:val="24"/>
          <w:szCs w:val="24"/>
        </w:rPr>
        <w:t>posibilitan,</w:t>
      </w:r>
      <w:r>
        <w:rPr>
          <w:rFonts w:ascii="Arial" w:hAnsi="Arial" w:cs="Arial"/>
          <w:sz w:val="24"/>
          <w:szCs w:val="24"/>
        </w:rPr>
        <w:t xml:space="preserve"> por una parte</w:t>
      </w:r>
      <w:r w:rsidR="00AE7A9D">
        <w:rPr>
          <w:rFonts w:ascii="Arial" w:hAnsi="Arial" w:cs="Arial"/>
          <w:sz w:val="24"/>
          <w:szCs w:val="24"/>
        </w:rPr>
        <w:t xml:space="preserve">, suministros y servicios al turismo, que tributarían en la calidad del mismo, así como la ampliación de productos turísticos y la satisfacción de turistas orientados a experiencias auténticas. </w:t>
      </w:r>
      <w:r w:rsidR="00211BE8">
        <w:rPr>
          <w:rFonts w:ascii="Arial" w:hAnsi="Arial" w:cs="Arial"/>
          <w:sz w:val="24"/>
          <w:szCs w:val="24"/>
        </w:rPr>
        <w:t>P</w:t>
      </w:r>
      <w:r w:rsidR="00AE7A9D" w:rsidRPr="003E0067">
        <w:rPr>
          <w:rFonts w:ascii="Arial" w:hAnsi="Arial" w:cs="Arial"/>
          <w:sz w:val="24"/>
          <w:szCs w:val="24"/>
        </w:rPr>
        <w:t>or su arraigo en las comunidades, tienen un gran potencial para identificar y responder a las necesidades locales más efectiva</w:t>
      </w:r>
      <w:r w:rsidR="00AE7A9D">
        <w:rPr>
          <w:rFonts w:ascii="Arial" w:hAnsi="Arial" w:cs="Arial"/>
          <w:sz w:val="24"/>
          <w:szCs w:val="24"/>
        </w:rPr>
        <w:t>mente</w:t>
      </w:r>
      <w:r w:rsidR="00AE7A9D" w:rsidRPr="003E0067">
        <w:rPr>
          <w:rFonts w:ascii="Arial" w:hAnsi="Arial" w:cs="Arial"/>
          <w:sz w:val="24"/>
          <w:szCs w:val="24"/>
        </w:rPr>
        <w:t xml:space="preserve">. </w:t>
      </w:r>
      <w:r w:rsidR="00476724">
        <w:rPr>
          <w:rFonts w:ascii="Arial" w:hAnsi="Arial" w:cs="Arial"/>
          <w:sz w:val="24"/>
          <w:szCs w:val="24"/>
        </w:rPr>
        <w:t xml:space="preserve">impactando en proyectos sociales y contribuyendo así al </w:t>
      </w:r>
      <w:r w:rsidR="00AE7A9D" w:rsidRPr="003E0067">
        <w:rPr>
          <w:rFonts w:ascii="Arial" w:hAnsi="Arial" w:cs="Arial"/>
          <w:sz w:val="24"/>
          <w:szCs w:val="24"/>
        </w:rPr>
        <w:t>desarrollo integral de la comunidad.</w:t>
      </w:r>
      <w:r w:rsidR="00211BE8">
        <w:rPr>
          <w:rFonts w:ascii="Arial" w:hAnsi="Arial" w:cs="Arial"/>
          <w:sz w:val="24"/>
          <w:szCs w:val="24"/>
        </w:rPr>
        <w:t xml:space="preserve"> En Cuba, a</w:t>
      </w:r>
      <w:r w:rsidR="001057F6">
        <w:rPr>
          <w:rFonts w:ascii="Arial" w:hAnsi="Arial" w:cs="Arial"/>
          <w:sz w:val="24"/>
          <w:szCs w:val="24"/>
        </w:rPr>
        <w:t>un con el criterio de la observancia limitada a la sostenibilidad por las cooperativas en la situación cubana actual, por su enfoque social deben contribuir a la conservación del medio ambiente y el mejoramiento de la calidad de vida.</w:t>
      </w:r>
    </w:p>
    <w:p w:rsidR="0051265D" w:rsidRDefault="001445CC" w:rsidP="00A43BFD">
      <w:pPr>
        <w:spacing w:after="80" w:line="360" w:lineRule="auto"/>
        <w:jc w:val="both"/>
        <w:rPr>
          <w:rFonts w:ascii="Arial" w:hAnsi="Arial" w:cs="Arial"/>
          <w:sz w:val="24"/>
          <w:szCs w:val="24"/>
        </w:rPr>
      </w:pPr>
      <w:r>
        <w:rPr>
          <w:rFonts w:ascii="Arial" w:hAnsi="Arial" w:cs="Arial"/>
          <w:sz w:val="24"/>
          <w:szCs w:val="24"/>
        </w:rPr>
        <w:t>La incorporación de las cooperativas (</w:t>
      </w:r>
      <w:r w:rsidR="00087BF9">
        <w:rPr>
          <w:rFonts w:ascii="Arial" w:hAnsi="Arial" w:cs="Arial"/>
          <w:sz w:val="24"/>
          <w:szCs w:val="24"/>
        </w:rPr>
        <w:t xml:space="preserve">servicios </w:t>
      </w:r>
      <w:r>
        <w:rPr>
          <w:rFonts w:ascii="Arial" w:hAnsi="Arial" w:cs="Arial"/>
          <w:sz w:val="24"/>
          <w:szCs w:val="24"/>
        </w:rPr>
        <w:t>turístic</w:t>
      </w:r>
      <w:r w:rsidR="00087BF9">
        <w:rPr>
          <w:rFonts w:ascii="Arial" w:hAnsi="Arial" w:cs="Arial"/>
          <w:sz w:val="24"/>
          <w:szCs w:val="24"/>
        </w:rPr>
        <w:t>o</w:t>
      </w:r>
      <w:r>
        <w:rPr>
          <w:rFonts w:ascii="Arial" w:hAnsi="Arial" w:cs="Arial"/>
          <w:sz w:val="24"/>
          <w:szCs w:val="24"/>
        </w:rPr>
        <w:t xml:space="preserve">s y otras) </w:t>
      </w:r>
      <w:r w:rsidR="00E13BCB">
        <w:rPr>
          <w:rFonts w:ascii="Arial" w:hAnsi="Arial" w:cs="Arial"/>
          <w:sz w:val="24"/>
          <w:szCs w:val="24"/>
        </w:rPr>
        <w:t xml:space="preserve">al entramado empresarial turístico, </w:t>
      </w:r>
      <w:r w:rsidR="003D3D6A">
        <w:rPr>
          <w:rFonts w:ascii="Arial" w:hAnsi="Arial" w:cs="Arial"/>
          <w:sz w:val="24"/>
          <w:szCs w:val="24"/>
        </w:rPr>
        <w:t xml:space="preserve">puede ser valorado como una fuente externa de innovación turística o </w:t>
      </w:r>
      <w:r w:rsidR="00E13BCB">
        <w:rPr>
          <w:rFonts w:ascii="Arial" w:hAnsi="Arial" w:cs="Arial"/>
          <w:sz w:val="24"/>
          <w:szCs w:val="24"/>
        </w:rPr>
        <w:t xml:space="preserve">se conforma para </w:t>
      </w:r>
      <w:r w:rsidR="00C013E9">
        <w:rPr>
          <w:rFonts w:ascii="Arial" w:hAnsi="Arial" w:cs="Arial"/>
          <w:sz w:val="24"/>
          <w:szCs w:val="24"/>
        </w:rPr>
        <w:t xml:space="preserve">los destinos </w:t>
      </w:r>
      <w:r w:rsidR="00E13BCB">
        <w:rPr>
          <w:rFonts w:ascii="Arial" w:hAnsi="Arial" w:cs="Arial"/>
          <w:sz w:val="24"/>
          <w:szCs w:val="24"/>
        </w:rPr>
        <w:t xml:space="preserve">como una innovación </w:t>
      </w:r>
      <w:r w:rsidR="00C013E9">
        <w:rPr>
          <w:rFonts w:ascii="Arial" w:hAnsi="Arial" w:cs="Arial"/>
          <w:sz w:val="24"/>
          <w:szCs w:val="24"/>
        </w:rPr>
        <w:t>de nicho o arquitectura, al representar</w:t>
      </w:r>
      <w:r w:rsidR="00087BF9">
        <w:rPr>
          <w:rFonts w:ascii="Arial" w:hAnsi="Arial" w:cs="Arial"/>
          <w:sz w:val="24"/>
          <w:szCs w:val="24"/>
        </w:rPr>
        <w:t xml:space="preserve"> entrada de nuevos emprendedores o modificar la estructura. En el caso de las primeras, la experiencia internacional las contextualiza en la modalidad de naturaleza.</w:t>
      </w:r>
    </w:p>
    <w:p w:rsidR="00087BF9" w:rsidRPr="000E1067" w:rsidRDefault="00087BF9" w:rsidP="00087BF9">
      <w:pPr>
        <w:spacing w:after="80" w:line="360" w:lineRule="auto"/>
        <w:jc w:val="both"/>
        <w:rPr>
          <w:rFonts w:ascii="Arial" w:hAnsi="Arial" w:cs="Arial"/>
          <w:sz w:val="24"/>
          <w:szCs w:val="24"/>
        </w:rPr>
      </w:pPr>
      <w:r w:rsidRPr="000E1067">
        <w:rPr>
          <w:rFonts w:ascii="Arial" w:hAnsi="Arial" w:cs="Arial"/>
          <w:sz w:val="24"/>
          <w:szCs w:val="24"/>
        </w:rPr>
        <w:t xml:space="preserve">El cumplimiento parcial de los principios internacionales del cooperativismo, </w:t>
      </w:r>
      <w:r w:rsidRPr="000E1067">
        <w:rPr>
          <w:rFonts w:ascii="Arial" w:hAnsi="Arial" w:cs="Arial"/>
          <w:bCs/>
          <w:sz w:val="24"/>
          <w:szCs w:val="24"/>
        </w:rPr>
        <w:t xml:space="preserve">Educación, Formación e Información, Cooperación entre cooperativas y </w:t>
      </w:r>
      <w:r w:rsidRPr="000E1067">
        <w:rPr>
          <w:rFonts w:ascii="Arial" w:hAnsi="Arial" w:cs="Arial"/>
          <w:sz w:val="24"/>
          <w:szCs w:val="24"/>
        </w:rPr>
        <w:t>Preocupación por la comunidad</w:t>
      </w:r>
      <w:r>
        <w:rPr>
          <w:rFonts w:ascii="Arial" w:hAnsi="Arial" w:cs="Arial"/>
          <w:sz w:val="24"/>
          <w:szCs w:val="24"/>
        </w:rPr>
        <w:t>, exigen desplegar un conjunto de líneas de acción, destacándose el fortalecimiento del marco jurídico y las políticas participativas, la responsabilidad social de las cooperativas para el bienestar social y económico local.</w:t>
      </w:r>
    </w:p>
    <w:p w:rsidR="00D3103B" w:rsidRPr="00D3103B" w:rsidRDefault="00476724" w:rsidP="00A43BFD">
      <w:pPr>
        <w:spacing w:after="80" w:line="360" w:lineRule="auto"/>
        <w:jc w:val="both"/>
        <w:rPr>
          <w:rFonts w:ascii="Arial" w:hAnsi="Arial" w:cs="Arial"/>
          <w:sz w:val="24"/>
          <w:szCs w:val="24"/>
        </w:rPr>
      </w:pPr>
      <w:r w:rsidRPr="00476724">
        <w:rPr>
          <w:rFonts w:ascii="Arial" w:hAnsi="Arial" w:cs="Arial"/>
          <w:sz w:val="24"/>
          <w:szCs w:val="24"/>
        </w:rPr>
        <w:t xml:space="preserve"> El vínculo entre cooperativas, sostenibilidad e innovación turística crea un bucle virtuoso donde cada elemento refuerza a los demás, permitiendo que las cooperativas impulsen modalidades turísticas </w:t>
      </w:r>
      <w:r>
        <w:rPr>
          <w:rFonts w:ascii="Arial" w:hAnsi="Arial" w:cs="Arial"/>
          <w:sz w:val="24"/>
          <w:szCs w:val="24"/>
        </w:rPr>
        <w:t>con altas tasas de crecimiento</w:t>
      </w:r>
      <w:r w:rsidR="00437B11">
        <w:rPr>
          <w:rFonts w:ascii="Arial" w:hAnsi="Arial" w:cs="Arial"/>
          <w:sz w:val="24"/>
          <w:szCs w:val="24"/>
        </w:rPr>
        <w:t xml:space="preserve"> y márgenes de beneficio,</w:t>
      </w:r>
      <w:r w:rsidR="005870E9" w:rsidRPr="005870E9">
        <w:rPr>
          <w:rFonts w:ascii="Arial" w:hAnsi="Arial" w:cs="Arial"/>
          <w:sz w:val="24"/>
          <w:szCs w:val="24"/>
        </w:rPr>
        <w:t>.</w:t>
      </w:r>
    </w:p>
    <w:p w:rsidR="00D3103B" w:rsidRPr="00D3103B" w:rsidRDefault="00D3103B" w:rsidP="00A43BFD">
      <w:pPr>
        <w:spacing w:after="80" w:line="360" w:lineRule="auto"/>
        <w:jc w:val="both"/>
        <w:rPr>
          <w:rFonts w:ascii="Arial" w:hAnsi="Arial" w:cs="Arial"/>
          <w:b/>
          <w:sz w:val="24"/>
          <w:szCs w:val="24"/>
        </w:rPr>
      </w:pPr>
    </w:p>
    <w:p w:rsidR="003248D2" w:rsidRDefault="003248D2" w:rsidP="00A43BFD">
      <w:pPr>
        <w:spacing w:after="80" w:line="360" w:lineRule="auto"/>
        <w:jc w:val="both"/>
        <w:rPr>
          <w:rFonts w:ascii="Arial" w:hAnsi="Arial" w:cs="Arial"/>
          <w:sz w:val="24"/>
          <w:szCs w:val="24"/>
        </w:rPr>
        <w:sectPr w:rsidR="003248D2" w:rsidSect="006B7F48">
          <w:footerReference w:type="default" r:id="rId14"/>
          <w:pgSz w:w="12240" w:h="15840" w:code="1"/>
          <w:pgMar w:top="1134" w:right="1134" w:bottom="1134" w:left="1134" w:header="709" w:footer="709" w:gutter="0"/>
          <w:pgNumType w:start="1"/>
          <w:cols w:space="708"/>
          <w:docGrid w:linePitch="360"/>
        </w:sectPr>
      </w:pPr>
    </w:p>
    <w:p w:rsidR="003248D2" w:rsidRDefault="003248D2" w:rsidP="00A43BFD">
      <w:pPr>
        <w:spacing w:after="80" w:line="360" w:lineRule="auto"/>
        <w:jc w:val="both"/>
      </w:pPr>
      <w:r w:rsidRPr="00D27980">
        <w:rPr>
          <w:rFonts w:ascii="Arial" w:hAnsi="Arial" w:cs="Arial"/>
          <w:b/>
          <w:sz w:val="24"/>
          <w:szCs w:val="24"/>
        </w:rPr>
        <w:lastRenderedPageBreak/>
        <w:t>Referencias bibliográficas</w:t>
      </w:r>
    </w:p>
    <w:sdt>
      <w:sdtPr>
        <w:id w:val="-52547244"/>
        <w:docPartObj>
          <w:docPartGallery w:val="Bibliographies"/>
          <w:docPartUnique/>
        </w:docPartObj>
      </w:sdtPr>
      <w:sdtEndPr>
        <w:rPr>
          <w:rFonts w:ascii="Arial" w:hAnsi="Arial" w:cs="Arial"/>
          <w:noProof/>
          <w:sz w:val="24"/>
        </w:rPr>
      </w:sdtEndPr>
      <w:sdtContent>
        <w:p w:rsidR="003248D2" w:rsidRDefault="003248D2" w:rsidP="00A43BFD">
          <w:pPr>
            <w:spacing w:after="80" w:line="360" w:lineRule="auto"/>
            <w:jc w:val="both"/>
          </w:pPr>
        </w:p>
        <w:sdt>
          <w:sdtPr>
            <w:rPr>
              <w:rFonts w:ascii="Arial" w:hAnsi="Arial" w:cs="Arial"/>
              <w:noProof/>
              <w:sz w:val="24"/>
            </w:rPr>
            <w:id w:val="111145805"/>
            <w:bibliography/>
          </w:sdtPr>
          <w:sdtEndPr/>
          <w:sdtContent>
            <w:p w:rsidR="003248D2" w:rsidRPr="003248D2" w:rsidRDefault="003248D2" w:rsidP="00A43BFD">
              <w:pPr>
                <w:pStyle w:val="Bibliografa"/>
                <w:spacing w:after="80" w:line="360" w:lineRule="auto"/>
                <w:ind w:left="720" w:hanging="720"/>
                <w:jc w:val="both"/>
                <w:rPr>
                  <w:rFonts w:ascii="Arial" w:hAnsi="Arial" w:cs="Arial"/>
                  <w:noProof/>
                  <w:sz w:val="24"/>
                </w:rPr>
              </w:pPr>
              <w:r w:rsidRPr="003248D2">
                <w:rPr>
                  <w:rFonts w:ascii="Arial" w:hAnsi="Arial" w:cs="Arial"/>
                  <w:noProof/>
                  <w:sz w:val="24"/>
                </w:rPr>
                <w:fldChar w:fldCharType="begin"/>
              </w:r>
              <w:r w:rsidRPr="003248D2">
                <w:rPr>
                  <w:rFonts w:ascii="Arial" w:hAnsi="Arial" w:cs="Arial"/>
                  <w:noProof/>
                  <w:sz w:val="24"/>
                </w:rPr>
                <w:instrText>BIBLIOGRAPHY</w:instrText>
              </w:r>
              <w:r w:rsidRPr="003248D2">
                <w:rPr>
                  <w:rFonts w:ascii="Arial" w:hAnsi="Arial" w:cs="Arial"/>
                  <w:noProof/>
                  <w:sz w:val="24"/>
                </w:rPr>
                <w:fldChar w:fldCharType="separate"/>
              </w:r>
              <w:r w:rsidRPr="003248D2">
                <w:rPr>
                  <w:rFonts w:ascii="Arial" w:hAnsi="Arial" w:cs="Arial"/>
                  <w:noProof/>
                  <w:sz w:val="24"/>
                </w:rPr>
                <w:t>Alianza cooperativa internacional. (2013). Reglamento. Obtenido de https://ica.coop/sites/default/files/attachments/ICA%20Bylaws</w:t>
              </w:r>
            </w:p>
            <w:p w:rsidR="003248D2" w:rsidRPr="003248D2" w:rsidRDefault="003248D2" w:rsidP="00A43BFD">
              <w:pPr>
                <w:pStyle w:val="Bibliografa"/>
                <w:spacing w:after="80" w:line="360" w:lineRule="auto"/>
                <w:ind w:left="720" w:hanging="720"/>
                <w:jc w:val="both"/>
                <w:rPr>
                  <w:rFonts w:ascii="Arial" w:hAnsi="Arial" w:cs="Arial"/>
                  <w:noProof/>
                  <w:sz w:val="24"/>
                </w:rPr>
              </w:pPr>
              <w:r w:rsidRPr="003248D2">
                <w:rPr>
                  <w:rFonts w:ascii="Arial" w:hAnsi="Arial" w:cs="Arial"/>
                  <w:noProof/>
                  <w:sz w:val="24"/>
                </w:rPr>
                <w:t>Antón, S., &amp; Duro, J. (2009). Competitividad y Sistema de Innovación Territorial en Turismo.</w:t>
              </w:r>
            </w:p>
            <w:p w:rsidR="003248D2" w:rsidRPr="003248D2" w:rsidRDefault="003248D2" w:rsidP="00A43BFD">
              <w:pPr>
                <w:pStyle w:val="Bibliografa"/>
                <w:spacing w:after="80" w:line="360" w:lineRule="auto"/>
                <w:ind w:left="720" w:hanging="720"/>
                <w:jc w:val="both"/>
                <w:rPr>
                  <w:rFonts w:ascii="Arial" w:hAnsi="Arial" w:cs="Arial"/>
                  <w:noProof/>
                  <w:sz w:val="24"/>
                </w:rPr>
              </w:pPr>
              <w:r w:rsidRPr="003248D2">
                <w:rPr>
                  <w:rFonts w:ascii="Arial" w:hAnsi="Arial" w:cs="Arial"/>
                  <w:noProof/>
                  <w:sz w:val="24"/>
                </w:rPr>
                <w:t>Bulnes, D. M. (mayo -agosto de 2023). Introducción de modalidades en destinos turísticos. Caso de estudio: Turismo de compras. CODES. Cooeprativismo y desarrollo, 11(2). Obtenido de https://coodes.upr.edu.cu/index.php/coodes/article/view/59</w:t>
              </w:r>
            </w:p>
            <w:p w:rsidR="003248D2" w:rsidRPr="003248D2" w:rsidRDefault="003248D2" w:rsidP="00A43BFD">
              <w:pPr>
                <w:pStyle w:val="Bibliografa"/>
                <w:spacing w:after="80" w:line="360" w:lineRule="auto"/>
                <w:ind w:left="720" w:hanging="720"/>
                <w:jc w:val="both"/>
                <w:rPr>
                  <w:rFonts w:ascii="Arial" w:hAnsi="Arial" w:cs="Arial"/>
                  <w:noProof/>
                  <w:sz w:val="24"/>
                </w:rPr>
              </w:pPr>
              <w:r w:rsidRPr="003248D2">
                <w:rPr>
                  <w:rFonts w:ascii="Arial" w:hAnsi="Arial" w:cs="Arial"/>
                  <w:noProof/>
                  <w:sz w:val="24"/>
                </w:rPr>
                <w:t>Cerezal, J., &amp; Fiallo, J. (2002). Los métodos científicos en investigaciones pedagógicas. La Habana.</w:t>
              </w:r>
            </w:p>
            <w:p w:rsidR="003248D2" w:rsidRPr="003248D2" w:rsidRDefault="003248D2" w:rsidP="00A43BFD">
              <w:pPr>
                <w:pStyle w:val="Bibliografa"/>
                <w:spacing w:after="80" w:line="360" w:lineRule="auto"/>
                <w:ind w:left="720" w:hanging="720"/>
                <w:jc w:val="both"/>
                <w:rPr>
                  <w:rFonts w:ascii="Arial" w:hAnsi="Arial" w:cs="Arial"/>
                  <w:noProof/>
                  <w:sz w:val="24"/>
                </w:rPr>
              </w:pPr>
              <w:r w:rsidRPr="003248D2">
                <w:rPr>
                  <w:rFonts w:ascii="Arial" w:hAnsi="Arial" w:cs="Arial"/>
                  <w:noProof/>
                  <w:sz w:val="24"/>
                </w:rPr>
                <w:t>Delgado, A. (. (2018). On niche tourism. . Memorias de la 4ta Convención de Estudios Turísticos CIETCUBA 2018. Varadero.</w:t>
              </w:r>
            </w:p>
            <w:p w:rsidR="003248D2" w:rsidRPr="003248D2" w:rsidRDefault="003248D2" w:rsidP="00A43BFD">
              <w:pPr>
                <w:pStyle w:val="Bibliografa"/>
                <w:spacing w:after="80" w:line="360" w:lineRule="auto"/>
                <w:ind w:left="720" w:hanging="720"/>
                <w:jc w:val="both"/>
                <w:rPr>
                  <w:rFonts w:ascii="Arial" w:hAnsi="Arial" w:cs="Arial"/>
                  <w:noProof/>
                  <w:sz w:val="24"/>
                </w:rPr>
              </w:pPr>
              <w:r w:rsidRPr="003248D2">
                <w:rPr>
                  <w:rFonts w:ascii="Arial" w:hAnsi="Arial" w:cs="Arial"/>
                  <w:noProof/>
                  <w:sz w:val="24"/>
                </w:rPr>
                <w:t>Delgado, A. (11 de junio de 2022). La innovación en el turismo (presentación electrónica). Taller científico Ciencia e Innovación al servicio de la sociedad. Obtenido de https://observatorio.anec.cu/uploads/files/6b6cb910-56ff-11ed-ba6d-ab3035b3d92b/Presentacion_ADC_11junio.pdf</w:t>
              </w:r>
            </w:p>
            <w:p w:rsidR="003248D2" w:rsidRPr="003248D2" w:rsidRDefault="003248D2" w:rsidP="00A43BFD">
              <w:pPr>
                <w:pStyle w:val="Bibliografa"/>
                <w:spacing w:after="80" w:line="360" w:lineRule="auto"/>
                <w:ind w:left="720" w:hanging="720"/>
                <w:jc w:val="both"/>
                <w:rPr>
                  <w:rFonts w:ascii="Arial" w:hAnsi="Arial" w:cs="Arial"/>
                  <w:noProof/>
                  <w:sz w:val="24"/>
                </w:rPr>
              </w:pPr>
              <w:r w:rsidRPr="003248D2">
                <w:rPr>
                  <w:rFonts w:ascii="Arial" w:hAnsi="Arial" w:cs="Arial"/>
                  <w:noProof/>
                  <w:sz w:val="24"/>
                </w:rPr>
                <w:t>Donaire, J. A. (12 de septiembre de 2017). La tecnología ayudará a cambiar el modelo turistico. Hosteltur (on line). Obtenido de https://www.hosteltur.com.</w:t>
              </w:r>
            </w:p>
            <w:p w:rsidR="003248D2" w:rsidRPr="003248D2" w:rsidRDefault="003248D2" w:rsidP="00A43BFD">
              <w:pPr>
                <w:pStyle w:val="Bibliografa"/>
                <w:spacing w:after="80" w:line="360" w:lineRule="auto"/>
                <w:ind w:left="720" w:hanging="720"/>
                <w:jc w:val="both"/>
                <w:rPr>
                  <w:rFonts w:ascii="Arial" w:hAnsi="Arial" w:cs="Arial"/>
                  <w:noProof/>
                  <w:sz w:val="24"/>
                </w:rPr>
              </w:pPr>
              <w:r w:rsidRPr="003248D2">
                <w:rPr>
                  <w:rFonts w:ascii="Arial" w:hAnsi="Arial" w:cs="Arial"/>
                  <w:noProof/>
                  <w:sz w:val="24"/>
                </w:rPr>
                <w:t>Fajardo, E., &amp; Alzola, I. (2018). as cooperativas de emprendedores y su contribución a la economía social. CIRIEC-España. Revista Jurídica, 2-39.</w:t>
              </w:r>
            </w:p>
            <w:p w:rsidR="003248D2" w:rsidRPr="006A49A9" w:rsidRDefault="003248D2" w:rsidP="00A43BFD">
              <w:pPr>
                <w:pStyle w:val="Bibliografa"/>
                <w:spacing w:after="80" w:line="360" w:lineRule="auto"/>
                <w:ind w:left="720" w:hanging="720"/>
                <w:jc w:val="both"/>
                <w:rPr>
                  <w:rFonts w:ascii="Arial" w:hAnsi="Arial" w:cs="Arial"/>
                  <w:noProof/>
                  <w:sz w:val="24"/>
                  <w:lang w:val="en-US"/>
                </w:rPr>
              </w:pPr>
              <w:r w:rsidRPr="003248D2">
                <w:rPr>
                  <w:rFonts w:ascii="Arial" w:hAnsi="Arial" w:cs="Arial"/>
                  <w:noProof/>
                  <w:sz w:val="24"/>
                </w:rPr>
                <w:t xml:space="preserve">González, R. (21 de enero de 2015). La verdadera innovación es escuchar el cliente. </w:t>
              </w:r>
              <w:r w:rsidRPr="006A49A9">
                <w:rPr>
                  <w:rFonts w:ascii="Arial" w:hAnsi="Arial" w:cs="Arial"/>
                  <w:noProof/>
                  <w:sz w:val="24"/>
                  <w:lang w:val="en-US"/>
                </w:rPr>
                <w:t>Hosteltur (on line). Obtenido de https://www. hosteltur.com.</w:t>
              </w:r>
            </w:p>
            <w:p w:rsidR="003248D2" w:rsidRPr="003248D2" w:rsidRDefault="003248D2" w:rsidP="00A43BFD">
              <w:pPr>
                <w:pStyle w:val="Bibliografa"/>
                <w:spacing w:after="80" w:line="360" w:lineRule="auto"/>
                <w:ind w:left="720" w:hanging="720"/>
                <w:jc w:val="both"/>
                <w:rPr>
                  <w:rFonts w:ascii="Arial" w:hAnsi="Arial" w:cs="Arial"/>
                  <w:noProof/>
                  <w:sz w:val="24"/>
                </w:rPr>
              </w:pPr>
              <w:r w:rsidRPr="006A49A9">
                <w:rPr>
                  <w:rFonts w:ascii="Arial" w:hAnsi="Arial" w:cs="Arial"/>
                  <w:noProof/>
                  <w:sz w:val="24"/>
                  <w:lang w:val="en-US"/>
                </w:rPr>
                <w:t xml:space="preserve">Hjalager, A. (2002). Repairing innovation defectiveness in tourism. </w:t>
              </w:r>
              <w:r w:rsidRPr="003248D2">
                <w:rPr>
                  <w:rFonts w:ascii="Arial" w:hAnsi="Arial" w:cs="Arial"/>
                  <w:noProof/>
                  <w:sz w:val="24"/>
                </w:rPr>
                <w:t>Tourism Management, 23(5), 13 - 14.</w:t>
              </w:r>
            </w:p>
            <w:p w:rsidR="003248D2" w:rsidRPr="003248D2" w:rsidRDefault="003248D2" w:rsidP="00A43BFD">
              <w:pPr>
                <w:pStyle w:val="Bibliografa"/>
                <w:spacing w:after="80" w:line="360" w:lineRule="auto"/>
                <w:ind w:left="720" w:hanging="720"/>
                <w:jc w:val="both"/>
                <w:rPr>
                  <w:rFonts w:ascii="Arial" w:hAnsi="Arial" w:cs="Arial"/>
                  <w:noProof/>
                  <w:sz w:val="24"/>
                </w:rPr>
              </w:pPr>
              <w:r w:rsidRPr="003248D2">
                <w:rPr>
                  <w:rFonts w:ascii="Arial" w:hAnsi="Arial" w:cs="Arial"/>
                  <w:noProof/>
                  <w:sz w:val="24"/>
                </w:rPr>
                <w:t>Llanes, D., &amp; Bulnes, D. (. (2019). Propuesta de la matriz de atractividad-competitividad en función de las modalidades turísticas. Explorador Digital, 1(4), 32-48. doi:doi:10.33262/exploradordigital.v1i2.320</w:t>
              </w:r>
            </w:p>
            <w:p w:rsidR="003248D2" w:rsidRPr="003248D2" w:rsidRDefault="003248D2" w:rsidP="00A43BFD">
              <w:pPr>
                <w:pStyle w:val="Bibliografa"/>
                <w:spacing w:after="80" w:line="360" w:lineRule="auto"/>
                <w:ind w:left="720" w:hanging="720"/>
                <w:jc w:val="both"/>
                <w:rPr>
                  <w:rFonts w:ascii="Arial" w:hAnsi="Arial" w:cs="Arial"/>
                  <w:noProof/>
                  <w:sz w:val="24"/>
                </w:rPr>
              </w:pPr>
              <w:r w:rsidRPr="003248D2">
                <w:rPr>
                  <w:rFonts w:ascii="Arial" w:hAnsi="Arial" w:cs="Arial"/>
                  <w:noProof/>
                  <w:sz w:val="24"/>
                </w:rPr>
                <w:t>Maldonado, M., &amp; Maldonado, C. (2019). Empresas cooperativas en la actividad turística sustentable en Máxico. InterSedes, XX(41), 38-49. doi:DOI:10.15517/isucr.v20i41.38780</w:t>
              </w:r>
            </w:p>
            <w:p w:rsidR="003248D2" w:rsidRPr="003248D2" w:rsidRDefault="003248D2" w:rsidP="00A43BFD">
              <w:pPr>
                <w:pStyle w:val="Bibliografa"/>
                <w:spacing w:after="80" w:line="360" w:lineRule="auto"/>
                <w:ind w:left="720" w:hanging="720"/>
                <w:jc w:val="both"/>
                <w:rPr>
                  <w:rFonts w:ascii="Arial" w:hAnsi="Arial" w:cs="Arial"/>
                  <w:noProof/>
                  <w:sz w:val="24"/>
                </w:rPr>
              </w:pPr>
              <w:r w:rsidRPr="003248D2">
                <w:rPr>
                  <w:rFonts w:ascii="Arial" w:hAnsi="Arial" w:cs="Arial"/>
                  <w:noProof/>
                  <w:sz w:val="24"/>
                </w:rPr>
                <w:lastRenderedPageBreak/>
                <w:t>Martín, R. (2009). Principios, Organización y Práctica del Turismo. La Habana: Felix Varela.</w:t>
              </w:r>
            </w:p>
            <w:p w:rsidR="003248D2" w:rsidRPr="003248D2" w:rsidRDefault="003248D2" w:rsidP="00A43BFD">
              <w:pPr>
                <w:pStyle w:val="Bibliografa"/>
                <w:spacing w:after="80" w:line="360" w:lineRule="auto"/>
                <w:ind w:left="720" w:hanging="720"/>
                <w:jc w:val="both"/>
                <w:rPr>
                  <w:rFonts w:ascii="Arial" w:hAnsi="Arial" w:cs="Arial"/>
                  <w:noProof/>
                  <w:sz w:val="24"/>
                </w:rPr>
              </w:pPr>
              <w:r w:rsidRPr="003248D2">
                <w:rPr>
                  <w:rFonts w:ascii="Arial" w:hAnsi="Arial" w:cs="Arial"/>
                  <w:noProof/>
                  <w:sz w:val="24"/>
                </w:rPr>
                <w:t>Organización Mundial de Turismo. (1995). Carta Mundial del Turismo Sostenible. Lanzarote, Islas Canarias, España.</w:t>
              </w:r>
            </w:p>
            <w:p w:rsidR="003248D2" w:rsidRPr="003248D2" w:rsidRDefault="003248D2" w:rsidP="00A43BFD">
              <w:pPr>
                <w:pStyle w:val="Bibliografa"/>
                <w:spacing w:after="80" w:line="360" w:lineRule="auto"/>
                <w:ind w:left="720" w:hanging="720"/>
                <w:jc w:val="both"/>
                <w:rPr>
                  <w:rFonts w:ascii="Arial" w:hAnsi="Arial" w:cs="Arial"/>
                  <w:noProof/>
                  <w:sz w:val="24"/>
                </w:rPr>
              </w:pPr>
              <w:r w:rsidRPr="003248D2">
                <w:rPr>
                  <w:rFonts w:ascii="Arial" w:hAnsi="Arial" w:cs="Arial"/>
                  <w:noProof/>
                  <w:sz w:val="24"/>
                </w:rPr>
                <w:t>PCC. (2011). Lineamientos de la Política Económica y Social del PArtido y la Revolución. La Habana: VI Congreso del Partido Comunista de Cuba.</w:t>
              </w:r>
            </w:p>
            <w:p w:rsidR="003248D2" w:rsidRPr="006A49A9" w:rsidRDefault="003248D2" w:rsidP="00A43BFD">
              <w:pPr>
                <w:pStyle w:val="Bibliografa"/>
                <w:spacing w:after="80" w:line="360" w:lineRule="auto"/>
                <w:ind w:left="720" w:hanging="720"/>
                <w:jc w:val="both"/>
                <w:rPr>
                  <w:rFonts w:ascii="Arial" w:hAnsi="Arial" w:cs="Arial"/>
                  <w:noProof/>
                  <w:sz w:val="24"/>
                  <w:lang w:val="en-US"/>
                </w:rPr>
              </w:pPr>
              <w:r w:rsidRPr="003248D2">
                <w:rPr>
                  <w:rFonts w:ascii="Arial" w:hAnsi="Arial" w:cs="Arial"/>
                  <w:noProof/>
                  <w:sz w:val="24"/>
                </w:rPr>
                <w:t>Piñeiro, C. (2015). Guía I</w:t>
              </w:r>
              <w:r>
                <w:rPr>
                  <w:rFonts w:ascii="Arial" w:hAnsi="Arial" w:cs="Arial"/>
                  <w:noProof/>
                  <w:sz w:val="24"/>
                </w:rPr>
                <w:t>n</w:t>
              </w:r>
              <w:r w:rsidRPr="003248D2">
                <w:rPr>
                  <w:rFonts w:ascii="Arial" w:hAnsi="Arial" w:cs="Arial"/>
                  <w:noProof/>
                  <w:sz w:val="24"/>
                </w:rPr>
                <w:t xml:space="preserve">troductoria sobre cooperativismo para Cuba. </w:t>
              </w:r>
              <w:r w:rsidRPr="006A49A9">
                <w:rPr>
                  <w:rFonts w:ascii="Arial" w:hAnsi="Arial" w:cs="Arial"/>
                  <w:noProof/>
                  <w:sz w:val="24"/>
                  <w:lang w:val="en-US"/>
                </w:rPr>
                <w:t>La Habana: Editorial Caminos.</w:t>
              </w:r>
            </w:p>
            <w:p w:rsidR="003248D2" w:rsidRPr="003248D2" w:rsidRDefault="003248D2" w:rsidP="00A43BFD">
              <w:pPr>
                <w:pStyle w:val="Bibliografa"/>
                <w:spacing w:after="80" w:line="360" w:lineRule="auto"/>
                <w:ind w:left="720" w:hanging="720"/>
                <w:jc w:val="both"/>
                <w:rPr>
                  <w:rFonts w:ascii="Arial" w:hAnsi="Arial" w:cs="Arial"/>
                  <w:noProof/>
                  <w:sz w:val="24"/>
                </w:rPr>
              </w:pPr>
              <w:r w:rsidRPr="003248D2">
                <w:rPr>
                  <w:rFonts w:ascii="Arial" w:hAnsi="Arial" w:cs="Arial"/>
                  <w:noProof/>
                  <w:sz w:val="24"/>
                </w:rPr>
                <w:fldChar w:fldCharType="end"/>
              </w:r>
              <w:r w:rsidRPr="006A49A9">
                <w:rPr>
                  <w:rFonts w:ascii="Arial" w:hAnsi="Arial" w:cs="Arial"/>
                  <w:noProof/>
                  <w:sz w:val="24"/>
                  <w:lang w:val="en-US"/>
                </w:rPr>
                <w:t xml:space="preserve"> World Economic Forum. (2022). Travel &amp; Tourism Development Index 2021: Rebuilding for a Sustainable and Resilient Future. </w:t>
              </w:r>
              <w:r w:rsidRPr="003248D2">
                <w:rPr>
                  <w:rFonts w:ascii="Arial" w:hAnsi="Arial" w:cs="Arial"/>
                  <w:noProof/>
                  <w:sz w:val="24"/>
                </w:rPr>
                <w:t xml:space="preserve">Obtenido de </w:t>
              </w:r>
              <w:r>
                <w:rPr>
                  <w:rFonts w:ascii="Arial" w:hAnsi="Arial" w:cs="Arial"/>
                  <w:noProof/>
                  <w:sz w:val="24"/>
                </w:rPr>
                <w:t>h</w:t>
              </w:r>
              <w:r w:rsidRPr="003248D2">
                <w:rPr>
                  <w:rFonts w:ascii="Arial" w:hAnsi="Arial" w:cs="Arial"/>
                  <w:noProof/>
                  <w:sz w:val="24"/>
                </w:rPr>
                <w:t>ttps://www.weforum.org/publications/travel-and-tourism-development-index-2021/</w:t>
              </w:r>
            </w:p>
          </w:sdtContent>
        </w:sdt>
      </w:sdtContent>
    </w:sdt>
    <w:p w:rsidR="003248D2" w:rsidRDefault="003248D2" w:rsidP="00A43BFD">
      <w:pPr>
        <w:spacing w:after="80" w:line="360" w:lineRule="auto"/>
        <w:jc w:val="both"/>
        <w:rPr>
          <w:rFonts w:ascii="Arial" w:hAnsi="Arial" w:cs="Arial"/>
          <w:sz w:val="24"/>
          <w:szCs w:val="24"/>
        </w:rPr>
      </w:pPr>
      <w:r>
        <w:rPr>
          <w:rFonts w:ascii="Arial" w:hAnsi="Arial" w:cs="Arial"/>
          <w:sz w:val="24"/>
          <w:szCs w:val="24"/>
        </w:rPr>
        <w:t>Anexos</w:t>
      </w:r>
    </w:p>
    <w:p w:rsidR="00EB7D82" w:rsidRPr="006A49A9" w:rsidRDefault="00EB7D82" w:rsidP="00A43BFD">
      <w:pPr>
        <w:spacing w:after="80" w:line="360" w:lineRule="auto"/>
        <w:jc w:val="both"/>
        <w:rPr>
          <w:rFonts w:ascii="Arial" w:hAnsi="Arial" w:cs="Arial"/>
          <w:i/>
          <w:sz w:val="24"/>
          <w:szCs w:val="24"/>
        </w:rPr>
      </w:pPr>
      <w:r w:rsidRPr="006A49A9">
        <w:rPr>
          <w:rFonts w:ascii="Arial" w:hAnsi="Arial" w:cs="Arial"/>
          <w:i/>
          <w:sz w:val="24"/>
          <w:szCs w:val="24"/>
        </w:rPr>
        <w:t>Anexo 1.  Bibliografía científica consultada</w:t>
      </w:r>
    </w:p>
    <w:p w:rsidR="000B0D35" w:rsidRPr="00015018" w:rsidRDefault="000B0D35" w:rsidP="00A43BFD">
      <w:pPr>
        <w:spacing w:after="80" w:line="360" w:lineRule="auto"/>
        <w:jc w:val="both"/>
        <w:rPr>
          <w:rFonts w:ascii="Arial" w:hAnsi="Arial" w:cs="Arial"/>
          <w:sz w:val="24"/>
          <w:szCs w:val="24"/>
        </w:rPr>
      </w:pPr>
      <w:r w:rsidRPr="006A49A9">
        <w:rPr>
          <w:rFonts w:ascii="Arial" w:hAnsi="Arial" w:cs="Arial"/>
          <w:sz w:val="24"/>
          <w:szCs w:val="24"/>
        </w:rPr>
        <w:t xml:space="preserve">1. </w:t>
      </w:r>
      <w:proofErr w:type="spellStart"/>
      <w:r w:rsidRPr="006A49A9">
        <w:rPr>
          <w:rFonts w:ascii="Arial" w:hAnsi="Arial" w:cs="Arial"/>
          <w:sz w:val="24"/>
          <w:szCs w:val="24"/>
        </w:rPr>
        <w:t>Novelli</w:t>
      </w:r>
      <w:proofErr w:type="spellEnd"/>
      <w:r w:rsidRPr="006A49A9">
        <w:rPr>
          <w:rFonts w:ascii="Arial" w:hAnsi="Arial" w:cs="Arial"/>
          <w:sz w:val="24"/>
          <w:szCs w:val="24"/>
        </w:rPr>
        <w:t xml:space="preserve">, M. (2021). </w:t>
      </w:r>
      <w:r w:rsidRPr="00015018">
        <w:rPr>
          <w:rFonts w:ascii="Arial" w:hAnsi="Arial" w:cs="Arial"/>
          <w:sz w:val="24"/>
          <w:szCs w:val="24"/>
          <w:lang w:val="en-US"/>
        </w:rPr>
        <w:t xml:space="preserve">*Tourism and Development in the Developing World*. </w:t>
      </w:r>
      <w:r w:rsidRPr="00015018">
        <w:rPr>
          <w:rFonts w:ascii="Arial" w:hAnsi="Arial" w:cs="Arial"/>
          <w:sz w:val="24"/>
          <w:szCs w:val="24"/>
        </w:rPr>
        <w:t>Routledge.</w:t>
      </w:r>
    </w:p>
    <w:p w:rsidR="000B0D35" w:rsidRPr="00015018" w:rsidRDefault="000B0D35" w:rsidP="00A43BFD">
      <w:pPr>
        <w:spacing w:after="80" w:line="360" w:lineRule="auto"/>
        <w:jc w:val="both"/>
        <w:rPr>
          <w:rFonts w:ascii="Arial" w:hAnsi="Arial" w:cs="Arial"/>
          <w:sz w:val="24"/>
          <w:szCs w:val="24"/>
        </w:rPr>
      </w:pPr>
      <w:r w:rsidRPr="00015018">
        <w:rPr>
          <w:rFonts w:ascii="Arial" w:hAnsi="Arial" w:cs="Arial"/>
          <w:sz w:val="24"/>
          <w:szCs w:val="24"/>
        </w:rPr>
        <w:t xml:space="preserve">   - Este libro ofrece una visión general sobre el desarrollo del turismo en los países en desarrollo, proporcionando un contexto para el estudio del turismo en Cuba.</w:t>
      </w:r>
    </w:p>
    <w:p w:rsidR="000B0D35" w:rsidRPr="00015018" w:rsidRDefault="000B0D35" w:rsidP="00A43BFD">
      <w:pPr>
        <w:spacing w:after="80" w:line="360" w:lineRule="auto"/>
        <w:jc w:val="both"/>
        <w:rPr>
          <w:rFonts w:ascii="Arial" w:hAnsi="Arial" w:cs="Arial"/>
          <w:sz w:val="24"/>
          <w:szCs w:val="24"/>
        </w:rPr>
      </w:pPr>
      <w:r w:rsidRPr="00015018">
        <w:rPr>
          <w:rFonts w:ascii="Arial" w:hAnsi="Arial" w:cs="Arial"/>
          <w:sz w:val="24"/>
          <w:szCs w:val="24"/>
          <w:lang w:val="en-US"/>
        </w:rPr>
        <w:t xml:space="preserve">2. Hall, C. M., &amp; Page, S. J. (2019). *The Geography of Tourism and Recreation: Environment, Place, and Space*. </w:t>
      </w:r>
      <w:r w:rsidRPr="00015018">
        <w:rPr>
          <w:rFonts w:ascii="Arial" w:hAnsi="Arial" w:cs="Arial"/>
          <w:sz w:val="24"/>
          <w:szCs w:val="24"/>
        </w:rPr>
        <w:t>Routledge.</w:t>
      </w:r>
    </w:p>
    <w:p w:rsidR="000B0D35" w:rsidRPr="00015018" w:rsidRDefault="000B0D35" w:rsidP="00A43BFD">
      <w:pPr>
        <w:spacing w:after="80" w:line="360" w:lineRule="auto"/>
        <w:jc w:val="both"/>
        <w:rPr>
          <w:rFonts w:ascii="Arial" w:hAnsi="Arial" w:cs="Arial"/>
          <w:sz w:val="24"/>
          <w:szCs w:val="24"/>
        </w:rPr>
      </w:pPr>
      <w:r w:rsidRPr="00015018">
        <w:rPr>
          <w:rFonts w:ascii="Arial" w:hAnsi="Arial" w:cs="Arial"/>
          <w:sz w:val="24"/>
          <w:szCs w:val="24"/>
        </w:rPr>
        <w:t xml:space="preserve">   - Aborda la geografía del turismo, incluyendo la sostenibilidad y el impacto ambiental, relevante para entender la relación entre turismo y sostenibilidad en Cuba.</w:t>
      </w:r>
    </w:p>
    <w:p w:rsidR="000B0D35" w:rsidRPr="00015018" w:rsidRDefault="000B0D35" w:rsidP="00A43BFD">
      <w:pPr>
        <w:spacing w:after="80" w:line="360" w:lineRule="auto"/>
        <w:jc w:val="both"/>
        <w:rPr>
          <w:rFonts w:ascii="Arial" w:hAnsi="Arial" w:cs="Arial"/>
          <w:sz w:val="24"/>
          <w:szCs w:val="24"/>
        </w:rPr>
      </w:pPr>
      <w:r w:rsidRPr="00015018">
        <w:rPr>
          <w:rFonts w:ascii="Arial" w:hAnsi="Arial" w:cs="Arial"/>
          <w:sz w:val="24"/>
          <w:szCs w:val="24"/>
          <w:lang w:val="en-US"/>
        </w:rPr>
        <w:t xml:space="preserve">3. Font, X., &amp; McCabe, S. (2021). *Sustainability and Visitor Management in Tourist Destinations*. </w:t>
      </w:r>
      <w:r w:rsidRPr="00015018">
        <w:rPr>
          <w:rFonts w:ascii="Arial" w:hAnsi="Arial" w:cs="Arial"/>
          <w:sz w:val="24"/>
          <w:szCs w:val="24"/>
        </w:rPr>
        <w:t>Springer.</w:t>
      </w:r>
    </w:p>
    <w:p w:rsidR="000B0D35" w:rsidRPr="00015018" w:rsidRDefault="000B0D35" w:rsidP="00A43BFD">
      <w:pPr>
        <w:spacing w:after="80" w:line="360" w:lineRule="auto"/>
        <w:jc w:val="both"/>
        <w:rPr>
          <w:rFonts w:ascii="Arial" w:hAnsi="Arial" w:cs="Arial"/>
          <w:sz w:val="24"/>
          <w:szCs w:val="24"/>
        </w:rPr>
      </w:pPr>
      <w:r w:rsidRPr="00015018">
        <w:rPr>
          <w:rFonts w:ascii="Arial" w:hAnsi="Arial" w:cs="Arial"/>
          <w:sz w:val="24"/>
          <w:szCs w:val="24"/>
        </w:rPr>
        <w:t xml:space="preserve">   - Explora la gestión de la sostenibilidad en destinos turísticos, aplicable al estudio de la sostenibilidad en el turismo cubano.</w:t>
      </w:r>
    </w:p>
    <w:p w:rsidR="000B0D35" w:rsidRPr="00015018" w:rsidRDefault="000B0D35" w:rsidP="00A43BFD">
      <w:pPr>
        <w:spacing w:after="80" w:line="360" w:lineRule="auto"/>
        <w:jc w:val="both"/>
        <w:rPr>
          <w:rFonts w:ascii="Arial" w:hAnsi="Arial" w:cs="Arial"/>
          <w:sz w:val="24"/>
          <w:szCs w:val="24"/>
        </w:rPr>
      </w:pPr>
      <w:r w:rsidRPr="006A49A9">
        <w:rPr>
          <w:rFonts w:ascii="Arial" w:hAnsi="Arial" w:cs="Arial"/>
          <w:sz w:val="24"/>
          <w:szCs w:val="24"/>
          <w:lang w:val="en-US"/>
        </w:rPr>
        <w:t xml:space="preserve">4. </w:t>
      </w:r>
      <w:proofErr w:type="spellStart"/>
      <w:r w:rsidRPr="006A49A9">
        <w:rPr>
          <w:rFonts w:ascii="Arial" w:hAnsi="Arial" w:cs="Arial"/>
          <w:sz w:val="24"/>
          <w:szCs w:val="24"/>
          <w:lang w:val="en-US"/>
        </w:rPr>
        <w:t>Buhalis</w:t>
      </w:r>
      <w:proofErr w:type="spellEnd"/>
      <w:r w:rsidRPr="006A49A9">
        <w:rPr>
          <w:rFonts w:ascii="Arial" w:hAnsi="Arial" w:cs="Arial"/>
          <w:sz w:val="24"/>
          <w:szCs w:val="24"/>
          <w:lang w:val="en-US"/>
        </w:rPr>
        <w:t xml:space="preserve">, D., &amp; </w:t>
      </w:r>
      <w:proofErr w:type="spellStart"/>
      <w:r w:rsidRPr="006A49A9">
        <w:rPr>
          <w:rFonts w:ascii="Arial" w:hAnsi="Arial" w:cs="Arial"/>
          <w:sz w:val="24"/>
          <w:szCs w:val="24"/>
          <w:lang w:val="en-US"/>
        </w:rPr>
        <w:t>Sinarta</w:t>
      </w:r>
      <w:proofErr w:type="spellEnd"/>
      <w:r w:rsidRPr="006A49A9">
        <w:rPr>
          <w:rFonts w:ascii="Arial" w:hAnsi="Arial" w:cs="Arial"/>
          <w:sz w:val="24"/>
          <w:szCs w:val="24"/>
          <w:lang w:val="en-US"/>
        </w:rPr>
        <w:t xml:space="preserve">, Y. (2019). </w:t>
      </w:r>
      <w:r w:rsidRPr="00015018">
        <w:rPr>
          <w:rFonts w:ascii="Arial" w:hAnsi="Arial" w:cs="Arial"/>
          <w:sz w:val="24"/>
          <w:szCs w:val="24"/>
          <w:lang w:val="en-US"/>
        </w:rPr>
        <w:t xml:space="preserve">Real-time co-creation and nowness service: Lessons from tourism and hospitality. </w:t>
      </w:r>
      <w:r w:rsidRPr="00015018">
        <w:rPr>
          <w:rFonts w:ascii="Arial" w:hAnsi="Arial" w:cs="Arial"/>
          <w:sz w:val="24"/>
          <w:szCs w:val="24"/>
        </w:rPr>
        <w:t>*</w:t>
      </w:r>
      <w:proofErr w:type="spellStart"/>
      <w:r w:rsidRPr="00015018">
        <w:rPr>
          <w:rFonts w:ascii="Arial" w:hAnsi="Arial" w:cs="Arial"/>
          <w:sz w:val="24"/>
          <w:szCs w:val="24"/>
        </w:rPr>
        <w:t>Journal</w:t>
      </w:r>
      <w:proofErr w:type="spellEnd"/>
      <w:r w:rsidRPr="00015018">
        <w:rPr>
          <w:rFonts w:ascii="Arial" w:hAnsi="Arial" w:cs="Arial"/>
          <w:sz w:val="24"/>
          <w:szCs w:val="24"/>
        </w:rPr>
        <w:t xml:space="preserve"> </w:t>
      </w:r>
      <w:proofErr w:type="spellStart"/>
      <w:r w:rsidRPr="00015018">
        <w:rPr>
          <w:rFonts w:ascii="Arial" w:hAnsi="Arial" w:cs="Arial"/>
          <w:sz w:val="24"/>
          <w:szCs w:val="24"/>
        </w:rPr>
        <w:t>of</w:t>
      </w:r>
      <w:proofErr w:type="spellEnd"/>
      <w:r w:rsidRPr="00015018">
        <w:rPr>
          <w:rFonts w:ascii="Arial" w:hAnsi="Arial" w:cs="Arial"/>
          <w:sz w:val="24"/>
          <w:szCs w:val="24"/>
        </w:rPr>
        <w:t xml:space="preserve"> </w:t>
      </w:r>
      <w:proofErr w:type="spellStart"/>
      <w:r w:rsidRPr="00015018">
        <w:rPr>
          <w:rFonts w:ascii="Arial" w:hAnsi="Arial" w:cs="Arial"/>
          <w:sz w:val="24"/>
          <w:szCs w:val="24"/>
        </w:rPr>
        <w:t>Travel</w:t>
      </w:r>
      <w:proofErr w:type="spellEnd"/>
      <w:r w:rsidRPr="00015018">
        <w:rPr>
          <w:rFonts w:ascii="Arial" w:hAnsi="Arial" w:cs="Arial"/>
          <w:sz w:val="24"/>
          <w:szCs w:val="24"/>
        </w:rPr>
        <w:t xml:space="preserve"> &amp; Tourism Marketing*, 36(5), 563-582.</w:t>
      </w:r>
    </w:p>
    <w:p w:rsidR="000B0D35" w:rsidRPr="00015018" w:rsidRDefault="000B0D35" w:rsidP="00A43BFD">
      <w:pPr>
        <w:spacing w:after="80" w:line="360" w:lineRule="auto"/>
        <w:jc w:val="both"/>
        <w:rPr>
          <w:rFonts w:ascii="Arial" w:hAnsi="Arial" w:cs="Arial"/>
          <w:sz w:val="24"/>
          <w:szCs w:val="24"/>
        </w:rPr>
      </w:pPr>
      <w:r w:rsidRPr="00015018">
        <w:rPr>
          <w:rFonts w:ascii="Arial" w:hAnsi="Arial" w:cs="Arial"/>
          <w:sz w:val="24"/>
          <w:szCs w:val="24"/>
        </w:rPr>
        <w:t xml:space="preserve">   - Este artículo explora la innovación en tiempo real en el turismo, relevante para las discusiones sobre innovación turística en Cuba.</w:t>
      </w:r>
    </w:p>
    <w:p w:rsidR="000B0D35" w:rsidRPr="00015018" w:rsidRDefault="000B0D35" w:rsidP="00A43BFD">
      <w:pPr>
        <w:spacing w:after="80" w:line="360" w:lineRule="auto"/>
        <w:jc w:val="both"/>
        <w:rPr>
          <w:rFonts w:ascii="Arial" w:hAnsi="Arial" w:cs="Arial"/>
          <w:sz w:val="24"/>
          <w:szCs w:val="24"/>
        </w:rPr>
      </w:pPr>
      <w:r w:rsidRPr="00015018">
        <w:rPr>
          <w:rFonts w:ascii="Arial" w:hAnsi="Arial" w:cs="Arial"/>
          <w:sz w:val="24"/>
          <w:szCs w:val="24"/>
          <w:lang w:val="en-US"/>
        </w:rPr>
        <w:t xml:space="preserve">5. Dredge, D., &amp; Jamal, T. (2015). Progress in tourism planning and policy: A post-structural perspective on knowledge production. </w:t>
      </w:r>
      <w:r w:rsidRPr="00015018">
        <w:rPr>
          <w:rFonts w:ascii="Arial" w:hAnsi="Arial" w:cs="Arial"/>
          <w:sz w:val="24"/>
          <w:szCs w:val="24"/>
        </w:rPr>
        <w:t>*Tourism Management*, 51, 285-297.</w:t>
      </w:r>
    </w:p>
    <w:p w:rsidR="000B0D35" w:rsidRPr="00015018" w:rsidRDefault="000B0D35" w:rsidP="00A43BFD">
      <w:pPr>
        <w:spacing w:after="80" w:line="360" w:lineRule="auto"/>
        <w:jc w:val="both"/>
        <w:rPr>
          <w:rFonts w:ascii="Arial" w:hAnsi="Arial" w:cs="Arial"/>
          <w:sz w:val="24"/>
          <w:szCs w:val="24"/>
        </w:rPr>
      </w:pPr>
      <w:r w:rsidRPr="00015018">
        <w:rPr>
          <w:rFonts w:ascii="Arial" w:hAnsi="Arial" w:cs="Arial"/>
          <w:sz w:val="24"/>
          <w:szCs w:val="24"/>
        </w:rPr>
        <w:lastRenderedPageBreak/>
        <w:t xml:space="preserve">   - Ofrece una visión crítica sobre la planificación y política del turismo, útil para contextualizar la gestión de modalidades turísticas.</w:t>
      </w:r>
    </w:p>
    <w:p w:rsidR="000B0D35" w:rsidRPr="00015018" w:rsidRDefault="000B0D35" w:rsidP="00A43BFD">
      <w:pPr>
        <w:spacing w:after="80" w:line="360" w:lineRule="auto"/>
        <w:jc w:val="both"/>
        <w:rPr>
          <w:rFonts w:ascii="Arial" w:hAnsi="Arial" w:cs="Arial"/>
          <w:sz w:val="24"/>
          <w:szCs w:val="24"/>
        </w:rPr>
      </w:pPr>
      <w:r w:rsidRPr="00015018">
        <w:rPr>
          <w:rFonts w:ascii="Arial" w:hAnsi="Arial" w:cs="Arial"/>
          <w:sz w:val="24"/>
          <w:szCs w:val="24"/>
        </w:rPr>
        <w:t xml:space="preserve">6. Romero, I., &amp; Molina, J. A. (2021). </w:t>
      </w:r>
      <w:r w:rsidRPr="00015018">
        <w:rPr>
          <w:rFonts w:ascii="Arial" w:hAnsi="Arial" w:cs="Arial"/>
          <w:sz w:val="24"/>
          <w:szCs w:val="24"/>
          <w:lang w:val="en-US"/>
        </w:rPr>
        <w:t xml:space="preserve">*Determinants of cooperation in small tourism enterprises: The case of rural tourism in Spain*. </w:t>
      </w:r>
      <w:r w:rsidRPr="00015018">
        <w:rPr>
          <w:rFonts w:ascii="Arial" w:hAnsi="Arial" w:cs="Arial"/>
          <w:sz w:val="24"/>
          <w:szCs w:val="24"/>
        </w:rPr>
        <w:t>*Tourism Management*, 82, 104192.</w:t>
      </w:r>
    </w:p>
    <w:p w:rsidR="000B0D35" w:rsidRDefault="000B0D35" w:rsidP="00A43BFD">
      <w:pPr>
        <w:spacing w:after="80" w:line="360" w:lineRule="auto"/>
        <w:jc w:val="both"/>
        <w:rPr>
          <w:rFonts w:ascii="Arial" w:hAnsi="Arial" w:cs="Arial"/>
          <w:sz w:val="24"/>
          <w:szCs w:val="24"/>
        </w:rPr>
      </w:pPr>
      <w:r w:rsidRPr="00015018">
        <w:rPr>
          <w:rFonts w:ascii="Arial" w:hAnsi="Arial" w:cs="Arial"/>
          <w:sz w:val="24"/>
          <w:szCs w:val="24"/>
        </w:rPr>
        <w:t xml:space="preserve">   - Examina cómo las pequeñas empresas turísticas cooperan entre sí, lo cual puede ser extrapolado a la creación de cooperativas en el turismo cubano.</w:t>
      </w:r>
    </w:p>
    <w:p w:rsidR="005341B6" w:rsidRPr="00015018" w:rsidRDefault="005341B6" w:rsidP="00A43BFD">
      <w:pPr>
        <w:spacing w:after="80" w:line="360" w:lineRule="auto"/>
        <w:jc w:val="both"/>
        <w:rPr>
          <w:rFonts w:ascii="Arial" w:hAnsi="Arial" w:cs="Arial"/>
          <w:sz w:val="24"/>
          <w:szCs w:val="24"/>
        </w:rPr>
      </w:pPr>
      <w:r w:rsidRPr="00015018">
        <w:rPr>
          <w:rFonts w:ascii="Arial" w:hAnsi="Arial" w:cs="Arial"/>
          <w:sz w:val="24"/>
          <w:szCs w:val="24"/>
        </w:rPr>
        <w:t>10. González, M. Á., &amp; Pérez, E. (2021). *El cooperativismo en Cuba: Retos y perspectivas*. *Revista Cubana de Economía y Planificación*, 25(3), 45-60.</w:t>
      </w:r>
    </w:p>
    <w:p w:rsidR="005341B6" w:rsidRPr="00015018" w:rsidRDefault="005341B6" w:rsidP="00A43BFD">
      <w:pPr>
        <w:spacing w:after="80" w:line="360" w:lineRule="auto"/>
        <w:jc w:val="both"/>
        <w:rPr>
          <w:rFonts w:ascii="Arial" w:hAnsi="Arial" w:cs="Arial"/>
          <w:sz w:val="24"/>
          <w:szCs w:val="24"/>
        </w:rPr>
      </w:pPr>
      <w:r w:rsidRPr="00015018">
        <w:rPr>
          <w:rFonts w:ascii="Arial" w:hAnsi="Arial" w:cs="Arial"/>
          <w:sz w:val="24"/>
          <w:szCs w:val="24"/>
        </w:rPr>
        <w:t xml:space="preserve">    - Artículo que analiza el estado actual del cooperativismo en Cuba, clave para entender su rol potencial en la innovación turística.</w:t>
      </w:r>
    </w:p>
    <w:p w:rsidR="000B0D35" w:rsidRPr="004B6F8E" w:rsidRDefault="00EB7D82" w:rsidP="00A43BFD">
      <w:pPr>
        <w:spacing w:after="80" w:line="360" w:lineRule="auto"/>
        <w:jc w:val="both"/>
        <w:rPr>
          <w:rFonts w:ascii="Arial" w:hAnsi="Arial" w:cs="Arial"/>
          <w:i/>
          <w:sz w:val="24"/>
          <w:szCs w:val="24"/>
        </w:rPr>
      </w:pPr>
      <w:r w:rsidRPr="004B6F8E">
        <w:rPr>
          <w:rFonts w:ascii="Arial" w:hAnsi="Arial" w:cs="Arial"/>
          <w:i/>
          <w:sz w:val="24"/>
          <w:szCs w:val="24"/>
        </w:rPr>
        <w:t xml:space="preserve">Anexo 2: Informes y reportes </w:t>
      </w:r>
      <w:r w:rsidR="00C013E9">
        <w:rPr>
          <w:rFonts w:ascii="Arial" w:hAnsi="Arial" w:cs="Arial"/>
          <w:i/>
          <w:sz w:val="24"/>
          <w:szCs w:val="24"/>
        </w:rPr>
        <w:t>consultados</w:t>
      </w:r>
    </w:p>
    <w:p w:rsidR="000B0D35" w:rsidRPr="004B6F8E" w:rsidRDefault="000B0D35" w:rsidP="00A43BFD">
      <w:pPr>
        <w:pStyle w:val="Prrafodelista"/>
        <w:numPr>
          <w:ilvl w:val="0"/>
          <w:numId w:val="7"/>
        </w:numPr>
        <w:spacing w:after="80" w:line="360" w:lineRule="auto"/>
        <w:ind w:left="284"/>
        <w:jc w:val="both"/>
        <w:rPr>
          <w:rFonts w:ascii="Arial" w:hAnsi="Arial" w:cs="Arial"/>
          <w:sz w:val="24"/>
          <w:szCs w:val="24"/>
        </w:rPr>
      </w:pPr>
      <w:r w:rsidRPr="004B6F8E">
        <w:rPr>
          <w:rFonts w:ascii="Arial" w:hAnsi="Arial" w:cs="Arial"/>
          <w:sz w:val="24"/>
          <w:szCs w:val="24"/>
        </w:rPr>
        <w:t>Organización Mundial del Turismo (2023). *</w:t>
      </w:r>
      <w:proofErr w:type="spellStart"/>
      <w:r w:rsidRPr="004B6F8E">
        <w:rPr>
          <w:rFonts w:ascii="Arial" w:hAnsi="Arial" w:cs="Arial"/>
          <w:sz w:val="24"/>
          <w:szCs w:val="24"/>
        </w:rPr>
        <w:t>Tourism</w:t>
      </w:r>
      <w:proofErr w:type="spellEnd"/>
      <w:r w:rsidRPr="004B6F8E">
        <w:rPr>
          <w:rFonts w:ascii="Arial" w:hAnsi="Arial" w:cs="Arial"/>
          <w:sz w:val="24"/>
          <w:szCs w:val="24"/>
        </w:rPr>
        <w:t xml:space="preserve"> and </w:t>
      </w:r>
      <w:proofErr w:type="spellStart"/>
      <w:r w:rsidRPr="004B6F8E">
        <w:rPr>
          <w:rFonts w:ascii="Arial" w:hAnsi="Arial" w:cs="Arial"/>
          <w:sz w:val="24"/>
          <w:szCs w:val="24"/>
        </w:rPr>
        <w:t>Innovation</w:t>
      </w:r>
      <w:proofErr w:type="spellEnd"/>
      <w:r w:rsidRPr="004B6F8E">
        <w:rPr>
          <w:rFonts w:ascii="Arial" w:hAnsi="Arial" w:cs="Arial"/>
          <w:sz w:val="24"/>
          <w:szCs w:val="24"/>
        </w:rPr>
        <w:t xml:space="preserve">: UNWTO Global </w:t>
      </w:r>
      <w:proofErr w:type="spellStart"/>
      <w:r w:rsidRPr="004B6F8E">
        <w:rPr>
          <w:rFonts w:ascii="Arial" w:hAnsi="Arial" w:cs="Arial"/>
          <w:sz w:val="24"/>
          <w:szCs w:val="24"/>
        </w:rPr>
        <w:t>Report</w:t>
      </w:r>
      <w:proofErr w:type="spellEnd"/>
      <w:r w:rsidRPr="004B6F8E">
        <w:rPr>
          <w:rFonts w:ascii="Arial" w:hAnsi="Arial" w:cs="Arial"/>
          <w:sz w:val="24"/>
          <w:szCs w:val="24"/>
        </w:rPr>
        <w:t xml:space="preserve">*. UNWTO. </w:t>
      </w:r>
      <w:hyperlink r:id="rId15" w:history="1">
        <w:r w:rsidRPr="004B6F8E">
          <w:rPr>
            <w:rStyle w:val="Hipervnculo"/>
            <w:rFonts w:ascii="Arial" w:hAnsi="Arial" w:cs="Arial"/>
            <w:sz w:val="24"/>
            <w:szCs w:val="24"/>
          </w:rPr>
          <w:t>https://www.e-unwto.org/</w:t>
        </w:r>
      </w:hyperlink>
      <w:r w:rsidRPr="004B6F8E">
        <w:rPr>
          <w:rFonts w:ascii="Arial" w:hAnsi="Arial" w:cs="Arial"/>
          <w:sz w:val="24"/>
          <w:szCs w:val="24"/>
        </w:rPr>
        <w:t xml:space="preserve">  </w:t>
      </w:r>
    </w:p>
    <w:p w:rsidR="000B0D35" w:rsidRPr="00015018" w:rsidRDefault="000B0D35" w:rsidP="00A43BFD">
      <w:pPr>
        <w:spacing w:after="80" w:line="360" w:lineRule="auto"/>
        <w:jc w:val="both"/>
        <w:rPr>
          <w:rFonts w:ascii="Arial" w:hAnsi="Arial" w:cs="Arial"/>
          <w:sz w:val="24"/>
          <w:szCs w:val="24"/>
        </w:rPr>
      </w:pPr>
      <w:r w:rsidRPr="00015018">
        <w:rPr>
          <w:rFonts w:ascii="Arial" w:hAnsi="Arial" w:cs="Arial"/>
          <w:sz w:val="24"/>
          <w:szCs w:val="24"/>
        </w:rPr>
        <w:t xml:space="preserve">   - Reporte global que examina la innovación en el sector turístico, proporcionando un marco de referencia internacional.</w:t>
      </w:r>
    </w:p>
    <w:p w:rsidR="000B0D35" w:rsidRPr="004B6F8E" w:rsidRDefault="000B0D35" w:rsidP="00A43BFD">
      <w:pPr>
        <w:pStyle w:val="Prrafodelista"/>
        <w:numPr>
          <w:ilvl w:val="0"/>
          <w:numId w:val="7"/>
        </w:numPr>
        <w:spacing w:after="80" w:line="360" w:lineRule="auto"/>
        <w:ind w:left="284"/>
        <w:jc w:val="both"/>
        <w:rPr>
          <w:rFonts w:ascii="Arial" w:hAnsi="Arial" w:cs="Arial"/>
          <w:sz w:val="24"/>
          <w:szCs w:val="24"/>
        </w:rPr>
      </w:pPr>
      <w:r w:rsidRPr="004B6F8E">
        <w:rPr>
          <w:rFonts w:ascii="Arial" w:hAnsi="Arial" w:cs="Arial"/>
          <w:sz w:val="24"/>
          <w:szCs w:val="24"/>
          <w:lang w:val="en-US"/>
        </w:rPr>
        <w:t xml:space="preserve">FAO (2022). *Cooperatives and Sustainable Development: A Global Perspective*. </w:t>
      </w:r>
      <w:r w:rsidRPr="004B6F8E">
        <w:rPr>
          <w:rFonts w:ascii="Arial" w:hAnsi="Arial" w:cs="Arial"/>
          <w:sz w:val="24"/>
          <w:szCs w:val="24"/>
        </w:rPr>
        <w:t xml:space="preserve">FAO.   </w:t>
      </w:r>
      <w:r w:rsidRPr="00D27980">
        <w:rPr>
          <w:rFonts w:ascii="Arial" w:hAnsi="Arial" w:cs="Arial"/>
          <w:sz w:val="24"/>
          <w:szCs w:val="24"/>
        </w:rPr>
        <w:t>http://www.fao.org/publications</w:t>
      </w:r>
      <w:r w:rsidRPr="004B6F8E">
        <w:rPr>
          <w:rFonts w:ascii="Arial" w:hAnsi="Arial" w:cs="Arial"/>
          <w:sz w:val="24"/>
          <w:szCs w:val="24"/>
        </w:rPr>
        <w:t xml:space="preserve"> </w:t>
      </w:r>
    </w:p>
    <w:p w:rsidR="000B0D35" w:rsidRPr="00015018" w:rsidRDefault="000B0D35" w:rsidP="00A43BFD">
      <w:pPr>
        <w:spacing w:after="80" w:line="360" w:lineRule="auto"/>
        <w:jc w:val="both"/>
        <w:rPr>
          <w:rFonts w:ascii="Arial" w:hAnsi="Arial" w:cs="Arial"/>
          <w:sz w:val="24"/>
          <w:szCs w:val="24"/>
        </w:rPr>
      </w:pPr>
      <w:r w:rsidRPr="00015018">
        <w:rPr>
          <w:rFonts w:ascii="Arial" w:hAnsi="Arial" w:cs="Arial"/>
          <w:sz w:val="24"/>
          <w:szCs w:val="24"/>
        </w:rPr>
        <w:t xml:space="preserve">   - Este informe aborda cómo las cooperativas pueden contribuir al desarrollo sostenible, directamente relacionado con la temática de la investigación.</w:t>
      </w:r>
    </w:p>
    <w:p w:rsidR="000B0D35" w:rsidRPr="004B6F8E" w:rsidRDefault="000B0D35" w:rsidP="00A43BFD">
      <w:pPr>
        <w:pStyle w:val="Prrafodelista"/>
        <w:numPr>
          <w:ilvl w:val="0"/>
          <w:numId w:val="7"/>
        </w:numPr>
        <w:spacing w:after="80" w:line="360" w:lineRule="auto"/>
        <w:jc w:val="both"/>
        <w:rPr>
          <w:rFonts w:ascii="Arial" w:hAnsi="Arial" w:cs="Arial"/>
          <w:sz w:val="24"/>
          <w:szCs w:val="24"/>
        </w:rPr>
      </w:pPr>
      <w:r w:rsidRPr="004B6F8E">
        <w:rPr>
          <w:rFonts w:ascii="Arial" w:hAnsi="Arial" w:cs="Arial"/>
          <w:sz w:val="24"/>
          <w:szCs w:val="24"/>
        </w:rPr>
        <w:t>Ministerio de Turismo de Cuba (2023). *Informe Anual del Turismo en Cuba*. MINTUR.</w:t>
      </w:r>
    </w:p>
    <w:p w:rsidR="000B0D35" w:rsidRPr="00015018" w:rsidRDefault="000B0D35" w:rsidP="00A43BFD">
      <w:pPr>
        <w:spacing w:after="80" w:line="360" w:lineRule="auto"/>
        <w:jc w:val="both"/>
        <w:rPr>
          <w:rFonts w:ascii="Arial" w:hAnsi="Arial" w:cs="Arial"/>
          <w:sz w:val="24"/>
          <w:szCs w:val="24"/>
        </w:rPr>
      </w:pPr>
      <w:r w:rsidRPr="004B6F8E">
        <w:rPr>
          <w:rFonts w:ascii="Arial" w:hAnsi="Arial" w:cs="Arial"/>
          <w:sz w:val="24"/>
          <w:szCs w:val="24"/>
        </w:rPr>
        <w:t xml:space="preserve">   - Reporte oficial que proporciona datos actualizados sobre el estado del turismo en Cuba.</w:t>
      </w:r>
    </w:p>
    <w:p w:rsidR="000B0D35" w:rsidRPr="004B6F8E" w:rsidRDefault="005341B6" w:rsidP="00A43BFD">
      <w:pPr>
        <w:spacing w:after="80" w:line="360" w:lineRule="auto"/>
        <w:jc w:val="both"/>
        <w:rPr>
          <w:rFonts w:ascii="Arial" w:hAnsi="Arial" w:cs="Arial"/>
          <w:i/>
          <w:sz w:val="24"/>
          <w:szCs w:val="24"/>
        </w:rPr>
      </w:pPr>
      <w:r w:rsidRPr="004B6F8E">
        <w:rPr>
          <w:rFonts w:ascii="Arial" w:hAnsi="Arial" w:cs="Arial"/>
          <w:i/>
          <w:sz w:val="24"/>
          <w:szCs w:val="24"/>
        </w:rPr>
        <w:t>Anexo 3. Documentos del Marco Regulatorio</w:t>
      </w:r>
    </w:p>
    <w:p w:rsidR="000B0D35" w:rsidRPr="004B6F8E" w:rsidRDefault="00386A37" w:rsidP="00A43BFD">
      <w:pPr>
        <w:spacing w:after="80" w:line="360" w:lineRule="auto"/>
        <w:jc w:val="both"/>
        <w:rPr>
          <w:rFonts w:ascii="Arial" w:hAnsi="Arial" w:cs="Arial"/>
          <w:sz w:val="24"/>
          <w:szCs w:val="24"/>
        </w:rPr>
      </w:pPr>
      <w:r w:rsidRPr="004B6F8E">
        <w:rPr>
          <w:rFonts w:ascii="Arial" w:hAnsi="Arial" w:cs="Arial"/>
          <w:sz w:val="24"/>
          <w:szCs w:val="24"/>
        </w:rPr>
        <w:t></w:t>
      </w:r>
      <w:r>
        <w:rPr>
          <w:rFonts w:ascii="Arial" w:hAnsi="Arial" w:cs="Arial"/>
          <w:sz w:val="24"/>
          <w:szCs w:val="24"/>
        </w:rPr>
        <w:t xml:space="preserve">  </w:t>
      </w:r>
      <w:r w:rsidR="000B0D35" w:rsidRPr="004B6F8E">
        <w:rPr>
          <w:rFonts w:ascii="Arial" w:hAnsi="Arial" w:cs="Arial"/>
          <w:sz w:val="24"/>
          <w:szCs w:val="24"/>
        </w:rPr>
        <w:t xml:space="preserve">Asamblea Nacional del Poder Popular de Cuba (2022). Ley de Cooperativas No Agropecuarias en Cuba*. Gaceta Oficial de la República de Cuba. </w:t>
      </w:r>
      <w:r w:rsidR="000B0D35" w:rsidRPr="00386A37">
        <w:rPr>
          <w:rFonts w:ascii="Arial" w:hAnsi="Arial" w:cs="Arial"/>
          <w:sz w:val="24"/>
          <w:szCs w:val="24"/>
        </w:rPr>
        <w:t>https://www.gacetaoficial.gob.cu/</w:t>
      </w:r>
      <w:r w:rsidR="000B0D35" w:rsidRPr="004B6F8E">
        <w:rPr>
          <w:rFonts w:ascii="Arial" w:hAnsi="Arial" w:cs="Arial"/>
          <w:sz w:val="24"/>
          <w:szCs w:val="24"/>
        </w:rPr>
        <w:t xml:space="preserve"> </w:t>
      </w:r>
    </w:p>
    <w:p w:rsidR="000B0D35" w:rsidRPr="004B6F8E" w:rsidRDefault="000B0D35" w:rsidP="00A43BFD">
      <w:pPr>
        <w:spacing w:after="80" w:line="360" w:lineRule="auto"/>
        <w:jc w:val="both"/>
        <w:rPr>
          <w:rFonts w:ascii="Arial" w:hAnsi="Arial" w:cs="Arial"/>
          <w:sz w:val="24"/>
          <w:szCs w:val="24"/>
        </w:rPr>
      </w:pPr>
      <w:r w:rsidRPr="00386A37">
        <w:rPr>
          <w:rFonts w:ascii="Arial" w:hAnsi="Arial" w:cs="Arial"/>
          <w:sz w:val="24"/>
          <w:szCs w:val="24"/>
        </w:rPr>
        <w:t>Resolución 51 de 2021 de Ministerio de Justicia</w:t>
      </w:r>
      <w:r w:rsidRPr="004B6F8E">
        <w:rPr>
          <w:rFonts w:ascii="Arial" w:hAnsi="Arial" w:cs="Arial"/>
          <w:sz w:val="24"/>
          <w:szCs w:val="24"/>
        </w:rPr>
        <w:t xml:space="preserve"> </w:t>
      </w:r>
    </w:p>
    <w:p w:rsidR="000B0D35" w:rsidRPr="004B6F8E" w:rsidRDefault="000B0D35" w:rsidP="00A43BFD">
      <w:pPr>
        <w:spacing w:after="80" w:line="360" w:lineRule="auto"/>
        <w:jc w:val="both"/>
        <w:rPr>
          <w:rFonts w:ascii="Arial" w:hAnsi="Arial" w:cs="Arial"/>
          <w:sz w:val="24"/>
          <w:szCs w:val="24"/>
        </w:rPr>
      </w:pPr>
      <w:r w:rsidRPr="004B6F8E">
        <w:rPr>
          <w:rFonts w:ascii="Arial" w:hAnsi="Arial" w:cs="Arial"/>
          <w:sz w:val="24"/>
          <w:szCs w:val="24"/>
        </w:rPr>
        <w:t xml:space="preserve">Identificador </w:t>
      </w:r>
      <w:r w:rsidRPr="004B6F8E">
        <w:rPr>
          <w:rStyle w:val="Textoennegrita"/>
          <w:rFonts w:ascii="Arial" w:hAnsi="Arial" w:cs="Arial"/>
          <w:b w:val="0"/>
          <w:sz w:val="24"/>
          <w:szCs w:val="24"/>
        </w:rPr>
        <w:t>de</w:t>
      </w:r>
      <w:r w:rsidRPr="004B6F8E">
        <w:rPr>
          <w:rFonts w:ascii="Arial" w:hAnsi="Arial" w:cs="Arial"/>
          <w:sz w:val="24"/>
          <w:szCs w:val="24"/>
        </w:rPr>
        <w:t xml:space="preserve"> norma:  GOC-2021-183-O17 Actualiza las tarifas para las</w:t>
      </w:r>
      <w:r w:rsidR="009F2BFE">
        <w:rPr>
          <w:rFonts w:ascii="Arial" w:hAnsi="Arial" w:cs="Arial"/>
          <w:sz w:val="24"/>
          <w:szCs w:val="24"/>
        </w:rPr>
        <w:t xml:space="preserve"> empresas de </w:t>
      </w:r>
      <w:r w:rsidRPr="004B6F8E">
        <w:rPr>
          <w:rFonts w:ascii="Arial" w:hAnsi="Arial" w:cs="Arial"/>
          <w:sz w:val="24"/>
          <w:szCs w:val="24"/>
        </w:rPr>
        <w:t xml:space="preserve">capital totalmente extranjero constituidas al amparo </w:t>
      </w:r>
      <w:r w:rsidRPr="004B6F8E">
        <w:rPr>
          <w:rStyle w:val="Textoennegrita"/>
          <w:rFonts w:ascii="Arial" w:hAnsi="Arial" w:cs="Arial"/>
          <w:b w:val="0"/>
          <w:sz w:val="24"/>
          <w:szCs w:val="24"/>
        </w:rPr>
        <w:t>de</w:t>
      </w:r>
      <w:r w:rsidRPr="004B6F8E">
        <w:rPr>
          <w:rFonts w:ascii="Arial" w:hAnsi="Arial" w:cs="Arial"/>
          <w:b/>
          <w:sz w:val="24"/>
          <w:szCs w:val="24"/>
        </w:rPr>
        <w:t xml:space="preserve"> </w:t>
      </w:r>
      <w:r w:rsidRPr="004B6F8E">
        <w:rPr>
          <w:rFonts w:ascii="Arial" w:hAnsi="Arial" w:cs="Arial"/>
          <w:sz w:val="24"/>
          <w:szCs w:val="24"/>
        </w:rPr>
        <w:t xml:space="preserve">la </w:t>
      </w:r>
      <w:r w:rsidRPr="004B6F8E">
        <w:rPr>
          <w:rStyle w:val="Textoennegrita"/>
          <w:rFonts w:ascii="Arial" w:hAnsi="Arial" w:cs="Arial"/>
          <w:b w:val="0"/>
          <w:sz w:val="24"/>
          <w:szCs w:val="24"/>
        </w:rPr>
        <w:t>ley</w:t>
      </w:r>
      <w:r w:rsidRPr="004B6F8E">
        <w:rPr>
          <w:rFonts w:ascii="Arial" w:hAnsi="Arial" w:cs="Arial"/>
          <w:sz w:val="24"/>
          <w:szCs w:val="24"/>
        </w:rPr>
        <w:t xml:space="preserve"> cubana, las </w:t>
      </w:r>
      <w:r w:rsidRPr="004B6F8E">
        <w:rPr>
          <w:rStyle w:val="Textoennegrita"/>
          <w:rFonts w:ascii="Arial" w:hAnsi="Arial" w:cs="Arial"/>
          <w:b w:val="0"/>
          <w:sz w:val="24"/>
          <w:szCs w:val="24"/>
        </w:rPr>
        <w:t>cooperativas</w:t>
      </w:r>
      <w:r w:rsidRPr="004B6F8E">
        <w:rPr>
          <w:rFonts w:ascii="Arial" w:hAnsi="Arial" w:cs="Arial"/>
          <w:b/>
          <w:sz w:val="24"/>
          <w:szCs w:val="24"/>
        </w:rPr>
        <w:t xml:space="preserve"> </w:t>
      </w:r>
      <w:r w:rsidRPr="004B6F8E">
        <w:rPr>
          <w:rFonts w:ascii="Arial" w:hAnsi="Arial" w:cs="Arial"/>
          <w:sz w:val="24"/>
          <w:szCs w:val="24"/>
        </w:rPr>
        <w:t xml:space="preserve">no agropecuarias, las </w:t>
      </w:r>
      <w:r w:rsidRPr="004B6F8E">
        <w:rPr>
          <w:rStyle w:val="Textoennegrita"/>
          <w:rFonts w:ascii="Arial" w:hAnsi="Arial" w:cs="Arial"/>
          <w:b w:val="0"/>
          <w:sz w:val="24"/>
          <w:szCs w:val="24"/>
        </w:rPr>
        <w:t>cooperativas</w:t>
      </w:r>
      <w:r w:rsidRPr="004B6F8E">
        <w:rPr>
          <w:rFonts w:ascii="Arial" w:hAnsi="Arial" w:cs="Arial"/>
          <w:b/>
          <w:sz w:val="24"/>
          <w:szCs w:val="24"/>
        </w:rPr>
        <w:t xml:space="preserve"> </w:t>
      </w:r>
      <w:r w:rsidRPr="004B6F8E">
        <w:rPr>
          <w:rFonts w:ascii="Arial" w:hAnsi="Arial" w:cs="Arial"/>
          <w:sz w:val="24"/>
          <w:szCs w:val="24"/>
        </w:rPr>
        <w:t>agropecuarias y los contratos ...</w:t>
      </w:r>
    </w:p>
    <w:p w:rsidR="000B0D35" w:rsidRPr="004B6F8E" w:rsidRDefault="000B0D35" w:rsidP="00A43BFD">
      <w:pPr>
        <w:spacing w:after="80" w:line="360" w:lineRule="auto"/>
        <w:jc w:val="both"/>
        <w:rPr>
          <w:rFonts w:ascii="Arial" w:hAnsi="Arial" w:cs="Arial"/>
          <w:sz w:val="24"/>
          <w:szCs w:val="24"/>
        </w:rPr>
      </w:pPr>
      <w:r w:rsidRPr="004B6F8E">
        <w:rPr>
          <w:rFonts w:ascii="Arial" w:hAnsi="Arial" w:cs="Arial"/>
          <w:sz w:val="24"/>
          <w:szCs w:val="24"/>
        </w:rPr>
        <w:lastRenderedPageBreak/>
        <w:t xml:space="preserve">  </w:t>
      </w:r>
      <w:r w:rsidRPr="00386A37">
        <w:rPr>
          <w:rFonts w:ascii="Arial" w:hAnsi="Arial" w:cs="Arial"/>
          <w:sz w:val="24"/>
          <w:szCs w:val="24"/>
        </w:rPr>
        <w:t>Decreto Ley 26 de 2020 de Consejo de Estado</w:t>
      </w:r>
      <w:r w:rsidRPr="004B6F8E">
        <w:rPr>
          <w:rFonts w:ascii="Arial" w:hAnsi="Arial" w:cs="Arial"/>
          <w:sz w:val="24"/>
          <w:szCs w:val="24"/>
        </w:rPr>
        <w:t xml:space="preserve"> </w:t>
      </w:r>
    </w:p>
    <w:p w:rsidR="000B0D35" w:rsidRPr="004B6F8E" w:rsidRDefault="000B0D35" w:rsidP="00A43BFD">
      <w:pPr>
        <w:spacing w:after="80" w:line="360" w:lineRule="auto"/>
        <w:jc w:val="both"/>
        <w:rPr>
          <w:rFonts w:ascii="Arial" w:hAnsi="Arial" w:cs="Arial"/>
          <w:sz w:val="24"/>
          <w:szCs w:val="24"/>
        </w:rPr>
      </w:pPr>
      <w:r w:rsidRPr="004B6F8E">
        <w:rPr>
          <w:rFonts w:ascii="Arial" w:hAnsi="Arial" w:cs="Arial"/>
          <w:sz w:val="24"/>
          <w:szCs w:val="24"/>
        </w:rPr>
        <w:t xml:space="preserve">Identificador </w:t>
      </w:r>
      <w:r w:rsidRPr="009F2BFE">
        <w:rPr>
          <w:rStyle w:val="Textoennegrita"/>
          <w:rFonts w:ascii="Arial" w:hAnsi="Arial" w:cs="Arial"/>
          <w:b w:val="0"/>
          <w:sz w:val="24"/>
          <w:szCs w:val="24"/>
        </w:rPr>
        <w:t>de</w:t>
      </w:r>
      <w:r w:rsidRPr="004B6F8E">
        <w:rPr>
          <w:rFonts w:ascii="Arial" w:hAnsi="Arial" w:cs="Arial"/>
          <w:sz w:val="24"/>
          <w:szCs w:val="24"/>
        </w:rPr>
        <w:t xml:space="preserve"> norma:  GOC-2021-553-O63 </w:t>
      </w:r>
    </w:p>
    <w:p w:rsidR="000B0D35" w:rsidRPr="004B6F8E" w:rsidRDefault="000B0D35" w:rsidP="00A43BFD">
      <w:pPr>
        <w:spacing w:after="80" w:line="360" w:lineRule="auto"/>
        <w:jc w:val="both"/>
        <w:rPr>
          <w:rFonts w:ascii="Arial" w:hAnsi="Arial" w:cs="Arial"/>
          <w:sz w:val="24"/>
          <w:szCs w:val="24"/>
        </w:rPr>
      </w:pPr>
      <w:r w:rsidRPr="004B6F8E">
        <w:rPr>
          <w:rFonts w:ascii="Arial" w:hAnsi="Arial" w:cs="Arial"/>
          <w:sz w:val="24"/>
          <w:szCs w:val="24"/>
        </w:rPr>
        <w:t xml:space="preserve">  </w:t>
      </w:r>
      <w:r w:rsidRPr="009F2BFE">
        <w:rPr>
          <w:rFonts w:ascii="Arial" w:hAnsi="Arial" w:cs="Arial"/>
          <w:sz w:val="24"/>
          <w:szCs w:val="24"/>
        </w:rPr>
        <w:t>Gaceta Oficial No. 94 Ordinaria de 2021</w:t>
      </w:r>
      <w:r w:rsidRPr="004B6F8E">
        <w:rPr>
          <w:rFonts w:ascii="Arial" w:hAnsi="Arial" w:cs="Arial"/>
          <w:sz w:val="24"/>
          <w:szCs w:val="24"/>
        </w:rPr>
        <w:t xml:space="preserve"> </w:t>
      </w:r>
    </w:p>
    <w:p w:rsidR="000B0D35" w:rsidRPr="004B6F8E" w:rsidRDefault="000B0D35" w:rsidP="00A43BFD">
      <w:pPr>
        <w:spacing w:after="80" w:line="360" w:lineRule="auto"/>
        <w:jc w:val="both"/>
        <w:rPr>
          <w:rFonts w:ascii="Arial" w:hAnsi="Arial" w:cs="Arial"/>
          <w:sz w:val="24"/>
          <w:szCs w:val="24"/>
        </w:rPr>
      </w:pPr>
      <w:r w:rsidRPr="004B6F8E">
        <w:rPr>
          <w:rFonts w:ascii="Arial" w:hAnsi="Arial" w:cs="Arial"/>
          <w:sz w:val="24"/>
          <w:szCs w:val="24"/>
        </w:rPr>
        <w:t xml:space="preserve">Número:  94 Tipo </w:t>
      </w:r>
      <w:r w:rsidRPr="004B6F8E">
        <w:rPr>
          <w:rStyle w:val="Textoennegrita"/>
          <w:rFonts w:ascii="Arial" w:hAnsi="Arial" w:cs="Arial"/>
          <w:b w:val="0"/>
          <w:sz w:val="24"/>
          <w:szCs w:val="24"/>
        </w:rPr>
        <w:t>de</w:t>
      </w:r>
      <w:r w:rsidRPr="004B6F8E">
        <w:rPr>
          <w:rFonts w:ascii="Arial" w:hAnsi="Arial" w:cs="Arial"/>
          <w:sz w:val="24"/>
          <w:szCs w:val="24"/>
        </w:rPr>
        <w:t xml:space="preserve"> Edición:  Ordinaria Fecha:  19/08/2021 ... goc-2021-o94.pdf Decreto </w:t>
      </w:r>
      <w:r w:rsidRPr="004B6F8E">
        <w:rPr>
          <w:rStyle w:val="Textoennegrita"/>
          <w:rFonts w:ascii="Arial" w:hAnsi="Arial" w:cs="Arial"/>
          <w:b w:val="0"/>
          <w:sz w:val="24"/>
          <w:szCs w:val="24"/>
        </w:rPr>
        <w:t>Ley</w:t>
      </w:r>
      <w:r w:rsidRPr="004B6F8E">
        <w:rPr>
          <w:rFonts w:ascii="Arial" w:hAnsi="Arial" w:cs="Arial"/>
          <w:b/>
          <w:sz w:val="24"/>
          <w:szCs w:val="24"/>
        </w:rPr>
        <w:t xml:space="preserve"> </w:t>
      </w:r>
      <w:r w:rsidRPr="004B6F8E">
        <w:rPr>
          <w:rFonts w:ascii="Arial" w:hAnsi="Arial" w:cs="Arial"/>
          <w:sz w:val="24"/>
          <w:szCs w:val="24"/>
        </w:rPr>
        <w:t xml:space="preserve">44 </w:t>
      </w:r>
      <w:r w:rsidRPr="004B6F8E">
        <w:rPr>
          <w:rStyle w:val="Textoennegrita"/>
          <w:rFonts w:ascii="Arial" w:hAnsi="Arial" w:cs="Arial"/>
          <w:b w:val="0"/>
          <w:sz w:val="24"/>
          <w:szCs w:val="24"/>
        </w:rPr>
        <w:t>de</w:t>
      </w:r>
      <w:r w:rsidRPr="004B6F8E">
        <w:rPr>
          <w:rFonts w:ascii="Arial" w:hAnsi="Arial" w:cs="Arial"/>
          <w:sz w:val="24"/>
          <w:szCs w:val="24"/>
        </w:rPr>
        <w:t xml:space="preserve"> 2021 </w:t>
      </w:r>
      <w:r w:rsidRPr="00386A37">
        <w:rPr>
          <w:rStyle w:val="Textoennegrita"/>
          <w:rFonts w:ascii="Arial" w:hAnsi="Arial" w:cs="Arial"/>
          <w:b w:val="0"/>
          <w:sz w:val="24"/>
          <w:szCs w:val="24"/>
        </w:rPr>
        <w:t>de</w:t>
      </w:r>
      <w:r w:rsidRPr="00386A37">
        <w:rPr>
          <w:rFonts w:ascii="Arial" w:hAnsi="Arial" w:cs="Arial"/>
          <w:b/>
          <w:sz w:val="24"/>
          <w:szCs w:val="24"/>
        </w:rPr>
        <w:t xml:space="preserve"> </w:t>
      </w:r>
      <w:r w:rsidRPr="004B6F8E">
        <w:rPr>
          <w:rFonts w:ascii="Arial" w:hAnsi="Arial" w:cs="Arial"/>
          <w:sz w:val="24"/>
          <w:szCs w:val="24"/>
        </w:rPr>
        <w:t xml:space="preserve">Consejo </w:t>
      </w:r>
      <w:r w:rsidRPr="00386A37">
        <w:rPr>
          <w:rStyle w:val="Textoennegrita"/>
          <w:rFonts w:ascii="Arial" w:hAnsi="Arial" w:cs="Arial"/>
          <w:b w:val="0"/>
          <w:sz w:val="24"/>
          <w:szCs w:val="24"/>
        </w:rPr>
        <w:t>de</w:t>
      </w:r>
      <w:r w:rsidRPr="00386A37">
        <w:rPr>
          <w:rFonts w:ascii="Arial" w:hAnsi="Arial" w:cs="Arial"/>
          <w:b/>
          <w:sz w:val="24"/>
          <w:szCs w:val="24"/>
        </w:rPr>
        <w:t xml:space="preserve"> </w:t>
      </w:r>
      <w:r w:rsidRPr="004B6F8E">
        <w:rPr>
          <w:rFonts w:ascii="Arial" w:hAnsi="Arial" w:cs="Arial"/>
          <w:sz w:val="24"/>
          <w:szCs w:val="24"/>
        </w:rPr>
        <w:t xml:space="preserve">Estado </w:t>
      </w:r>
      <w:proofErr w:type="spellStart"/>
      <w:r w:rsidRPr="004B6F8E">
        <w:rPr>
          <w:rFonts w:ascii="Arial" w:hAnsi="Arial" w:cs="Arial"/>
          <w:sz w:val="24"/>
          <w:szCs w:val="24"/>
        </w:rPr>
        <w:t>Estado</w:t>
      </w:r>
      <w:proofErr w:type="spellEnd"/>
      <w:r w:rsidRPr="004B6F8E">
        <w:rPr>
          <w:rFonts w:ascii="Arial" w:hAnsi="Arial" w:cs="Arial"/>
          <w:sz w:val="24"/>
          <w:szCs w:val="24"/>
        </w:rPr>
        <w:t>:  ...</w:t>
      </w:r>
    </w:p>
    <w:p w:rsidR="000B0D35" w:rsidRPr="004B6F8E" w:rsidRDefault="000B0D35" w:rsidP="00A43BFD">
      <w:pPr>
        <w:spacing w:after="80" w:line="360" w:lineRule="auto"/>
        <w:jc w:val="both"/>
        <w:rPr>
          <w:rFonts w:ascii="Arial" w:hAnsi="Arial" w:cs="Arial"/>
          <w:sz w:val="24"/>
          <w:szCs w:val="24"/>
        </w:rPr>
      </w:pPr>
      <w:r w:rsidRPr="004B6F8E">
        <w:rPr>
          <w:rFonts w:ascii="Arial" w:hAnsi="Arial" w:cs="Arial"/>
          <w:sz w:val="24"/>
          <w:szCs w:val="24"/>
        </w:rPr>
        <w:t xml:space="preserve">  </w:t>
      </w:r>
      <w:r w:rsidRPr="009F2BFE">
        <w:rPr>
          <w:rFonts w:ascii="Arial" w:hAnsi="Arial" w:cs="Arial"/>
          <w:sz w:val="24"/>
          <w:szCs w:val="24"/>
        </w:rPr>
        <w:t>Decreto Ley 305 de 2012 de Consejo de Estado</w:t>
      </w:r>
      <w:r w:rsidRPr="004B6F8E">
        <w:rPr>
          <w:rFonts w:ascii="Arial" w:hAnsi="Arial" w:cs="Arial"/>
          <w:sz w:val="24"/>
          <w:szCs w:val="24"/>
        </w:rPr>
        <w:t xml:space="preserve"> </w:t>
      </w:r>
    </w:p>
    <w:p w:rsidR="000B0D35" w:rsidRPr="004B6F8E" w:rsidRDefault="000B0D35" w:rsidP="00A43BFD">
      <w:pPr>
        <w:spacing w:after="80" w:line="360" w:lineRule="auto"/>
        <w:jc w:val="both"/>
        <w:rPr>
          <w:rFonts w:ascii="Arial" w:hAnsi="Arial" w:cs="Arial"/>
          <w:sz w:val="24"/>
          <w:szCs w:val="24"/>
        </w:rPr>
      </w:pPr>
      <w:r w:rsidRPr="004B6F8E">
        <w:rPr>
          <w:rFonts w:ascii="Arial" w:hAnsi="Arial" w:cs="Arial"/>
          <w:sz w:val="24"/>
          <w:szCs w:val="24"/>
        </w:rPr>
        <w:t xml:space="preserve">... Establece las disposiciones jurídicas relativas a las </w:t>
      </w:r>
      <w:r w:rsidRPr="00386A37">
        <w:rPr>
          <w:rStyle w:val="Textoennegrita"/>
          <w:rFonts w:ascii="Arial" w:hAnsi="Arial" w:cs="Arial"/>
          <w:b w:val="0"/>
          <w:sz w:val="24"/>
          <w:szCs w:val="24"/>
        </w:rPr>
        <w:t>cooperativas</w:t>
      </w:r>
      <w:r w:rsidRPr="004B6F8E">
        <w:rPr>
          <w:rFonts w:ascii="Arial" w:hAnsi="Arial" w:cs="Arial"/>
          <w:sz w:val="24"/>
          <w:szCs w:val="24"/>
        </w:rPr>
        <w:t xml:space="preserve"> no agropecuarias. Norma que la deroga:  ...</w:t>
      </w:r>
    </w:p>
    <w:p w:rsidR="000B0D35" w:rsidRPr="004B6F8E" w:rsidRDefault="000B0D35" w:rsidP="00A43BFD">
      <w:pPr>
        <w:spacing w:after="80" w:line="360" w:lineRule="auto"/>
        <w:jc w:val="both"/>
        <w:rPr>
          <w:rFonts w:ascii="Arial" w:hAnsi="Arial" w:cs="Arial"/>
          <w:sz w:val="24"/>
          <w:szCs w:val="24"/>
        </w:rPr>
      </w:pPr>
      <w:r w:rsidRPr="004B6F8E">
        <w:rPr>
          <w:rFonts w:ascii="Arial" w:hAnsi="Arial" w:cs="Arial"/>
          <w:sz w:val="24"/>
          <w:szCs w:val="24"/>
        </w:rPr>
        <w:t xml:space="preserve">  </w:t>
      </w:r>
      <w:r w:rsidRPr="009F2BFE">
        <w:rPr>
          <w:rFonts w:ascii="Arial" w:hAnsi="Arial" w:cs="Arial"/>
          <w:sz w:val="24"/>
          <w:szCs w:val="24"/>
        </w:rPr>
        <w:t>Resolución 124 de 2016 de Ministerio de Finanzas y Precios</w:t>
      </w:r>
      <w:r w:rsidRPr="004B6F8E">
        <w:rPr>
          <w:rFonts w:ascii="Arial" w:hAnsi="Arial" w:cs="Arial"/>
          <w:sz w:val="24"/>
          <w:szCs w:val="24"/>
        </w:rPr>
        <w:t xml:space="preserve"> </w:t>
      </w:r>
    </w:p>
    <w:p w:rsidR="00386A37" w:rsidRDefault="000B0D35" w:rsidP="00A43BFD">
      <w:pPr>
        <w:spacing w:after="80" w:line="360" w:lineRule="auto"/>
        <w:jc w:val="both"/>
        <w:rPr>
          <w:rFonts w:ascii="Arial" w:hAnsi="Arial" w:cs="Arial"/>
          <w:sz w:val="24"/>
          <w:szCs w:val="24"/>
        </w:rPr>
      </w:pPr>
      <w:r w:rsidRPr="004B6F8E">
        <w:rPr>
          <w:rFonts w:ascii="Arial" w:hAnsi="Arial" w:cs="Arial"/>
          <w:sz w:val="24"/>
          <w:szCs w:val="24"/>
        </w:rPr>
        <w:t xml:space="preserve">Identificador </w:t>
      </w:r>
      <w:r w:rsidRPr="00386A37">
        <w:rPr>
          <w:rStyle w:val="Textoennegrita"/>
          <w:rFonts w:ascii="Arial" w:hAnsi="Arial" w:cs="Arial"/>
          <w:b w:val="0"/>
          <w:sz w:val="24"/>
          <w:szCs w:val="24"/>
        </w:rPr>
        <w:t>de</w:t>
      </w:r>
      <w:r w:rsidRPr="004B6F8E">
        <w:rPr>
          <w:rFonts w:ascii="Arial" w:hAnsi="Arial" w:cs="Arial"/>
          <w:sz w:val="24"/>
          <w:szCs w:val="24"/>
        </w:rPr>
        <w:t xml:space="preserve"> norma:  GOC-2016-408-EX12 Dispone que las </w:t>
      </w:r>
      <w:r w:rsidRPr="00386A37">
        <w:rPr>
          <w:rStyle w:val="Textoennegrita"/>
          <w:rFonts w:ascii="Arial" w:hAnsi="Arial" w:cs="Arial"/>
          <w:b w:val="0"/>
          <w:sz w:val="24"/>
          <w:szCs w:val="24"/>
        </w:rPr>
        <w:t>cooperativas</w:t>
      </w:r>
      <w:r w:rsidRPr="00386A37">
        <w:rPr>
          <w:rFonts w:ascii="Arial" w:hAnsi="Arial" w:cs="Arial"/>
          <w:b/>
          <w:sz w:val="24"/>
          <w:szCs w:val="24"/>
        </w:rPr>
        <w:t xml:space="preserve"> </w:t>
      </w:r>
      <w:r w:rsidRPr="004B6F8E">
        <w:rPr>
          <w:rFonts w:ascii="Arial" w:hAnsi="Arial" w:cs="Arial"/>
          <w:sz w:val="24"/>
          <w:szCs w:val="24"/>
        </w:rPr>
        <w:t xml:space="preserve">no agropecuarias están sujetas, conforme con </w:t>
      </w:r>
      <w:r w:rsidRPr="00386A37">
        <w:rPr>
          <w:rFonts w:ascii="Arial" w:hAnsi="Arial" w:cs="Arial"/>
          <w:b/>
          <w:sz w:val="24"/>
          <w:szCs w:val="24"/>
        </w:rPr>
        <w:t xml:space="preserve">la </w:t>
      </w:r>
      <w:r w:rsidRPr="00386A37">
        <w:rPr>
          <w:rStyle w:val="Textoennegrita"/>
          <w:rFonts w:ascii="Arial" w:hAnsi="Arial" w:cs="Arial"/>
          <w:b w:val="0"/>
          <w:sz w:val="24"/>
          <w:szCs w:val="24"/>
        </w:rPr>
        <w:t>Ley</w:t>
      </w:r>
      <w:r w:rsidRPr="004B6F8E">
        <w:rPr>
          <w:rFonts w:ascii="Arial" w:hAnsi="Arial" w:cs="Arial"/>
          <w:sz w:val="24"/>
          <w:szCs w:val="24"/>
        </w:rPr>
        <w:t xml:space="preserve"> No. 113 “Del Sistema Tributario”</w:t>
      </w:r>
      <w:r w:rsidR="00386A37">
        <w:rPr>
          <w:rFonts w:ascii="Arial" w:hAnsi="Arial" w:cs="Arial"/>
          <w:sz w:val="24"/>
          <w:szCs w:val="24"/>
        </w:rPr>
        <w:t xml:space="preserve">. </w:t>
      </w:r>
    </w:p>
    <w:p w:rsidR="000B0D35" w:rsidRPr="004B6F8E" w:rsidRDefault="000B0D35" w:rsidP="00A43BFD">
      <w:pPr>
        <w:spacing w:after="80" w:line="360" w:lineRule="auto"/>
        <w:jc w:val="both"/>
        <w:rPr>
          <w:rFonts w:ascii="Arial" w:hAnsi="Arial" w:cs="Arial"/>
          <w:sz w:val="24"/>
          <w:szCs w:val="24"/>
        </w:rPr>
      </w:pPr>
      <w:r w:rsidRPr="004B6F8E">
        <w:rPr>
          <w:rFonts w:ascii="Arial" w:hAnsi="Arial" w:cs="Arial"/>
          <w:sz w:val="24"/>
          <w:szCs w:val="24"/>
        </w:rPr>
        <w:t xml:space="preserve">  </w:t>
      </w:r>
      <w:r w:rsidRPr="009F2BFE">
        <w:rPr>
          <w:rFonts w:ascii="Arial" w:hAnsi="Arial" w:cs="Arial"/>
          <w:sz w:val="24"/>
          <w:szCs w:val="24"/>
        </w:rPr>
        <w:t>Gaceta Oficial No. 78 Ordinaria de 2024</w:t>
      </w:r>
      <w:r w:rsidRPr="004B6F8E">
        <w:rPr>
          <w:rFonts w:ascii="Arial" w:hAnsi="Arial" w:cs="Arial"/>
          <w:sz w:val="24"/>
          <w:szCs w:val="24"/>
        </w:rPr>
        <w:t xml:space="preserve"> </w:t>
      </w:r>
    </w:p>
    <w:p w:rsidR="000B0D35" w:rsidRPr="004B6F8E" w:rsidRDefault="000B0D35" w:rsidP="00A43BFD">
      <w:pPr>
        <w:spacing w:after="80" w:line="360" w:lineRule="auto"/>
        <w:jc w:val="both"/>
        <w:rPr>
          <w:rFonts w:ascii="Arial" w:hAnsi="Arial" w:cs="Arial"/>
          <w:sz w:val="24"/>
          <w:szCs w:val="24"/>
        </w:rPr>
      </w:pPr>
      <w:r w:rsidRPr="004B6F8E">
        <w:rPr>
          <w:rFonts w:ascii="Arial" w:hAnsi="Arial" w:cs="Arial"/>
          <w:sz w:val="24"/>
          <w:szCs w:val="24"/>
        </w:rPr>
        <w:t xml:space="preserve">Número:  78 Tipo </w:t>
      </w:r>
      <w:r w:rsidRPr="00386A37">
        <w:rPr>
          <w:rStyle w:val="Textoennegrita"/>
          <w:rFonts w:ascii="Arial" w:hAnsi="Arial" w:cs="Arial"/>
          <w:b w:val="0"/>
          <w:sz w:val="24"/>
          <w:szCs w:val="24"/>
        </w:rPr>
        <w:t>de</w:t>
      </w:r>
      <w:r w:rsidRPr="004B6F8E">
        <w:rPr>
          <w:rFonts w:ascii="Arial" w:hAnsi="Arial" w:cs="Arial"/>
          <w:sz w:val="24"/>
          <w:szCs w:val="24"/>
        </w:rPr>
        <w:t xml:space="preserve"> Edición:  Ordinaria Fecha:  19/08/2024 ... goc-2024-o78.pdf Decreto </w:t>
      </w:r>
      <w:r w:rsidRPr="00386A37">
        <w:rPr>
          <w:rStyle w:val="Textoennegrita"/>
          <w:rFonts w:ascii="Arial" w:hAnsi="Arial" w:cs="Arial"/>
          <w:b w:val="0"/>
          <w:sz w:val="24"/>
          <w:szCs w:val="24"/>
        </w:rPr>
        <w:t>Ley</w:t>
      </w:r>
      <w:r w:rsidRPr="00386A37">
        <w:rPr>
          <w:rFonts w:ascii="Arial" w:hAnsi="Arial" w:cs="Arial"/>
          <w:b/>
          <w:sz w:val="24"/>
          <w:szCs w:val="24"/>
        </w:rPr>
        <w:t xml:space="preserve"> </w:t>
      </w:r>
      <w:r w:rsidRPr="004B6F8E">
        <w:rPr>
          <w:rFonts w:ascii="Arial" w:hAnsi="Arial" w:cs="Arial"/>
          <w:sz w:val="24"/>
          <w:szCs w:val="24"/>
        </w:rPr>
        <w:t xml:space="preserve">88 </w:t>
      </w:r>
      <w:r w:rsidRPr="00386A37">
        <w:rPr>
          <w:rStyle w:val="Textoennegrita"/>
          <w:rFonts w:ascii="Arial" w:hAnsi="Arial" w:cs="Arial"/>
          <w:b w:val="0"/>
          <w:sz w:val="24"/>
          <w:szCs w:val="24"/>
        </w:rPr>
        <w:t>de</w:t>
      </w:r>
      <w:r w:rsidRPr="004B6F8E">
        <w:rPr>
          <w:rFonts w:ascii="Arial" w:hAnsi="Arial" w:cs="Arial"/>
          <w:sz w:val="24"/>
          <w:szCs w:val="24"/>
        </w:rPr>
        <w:t xml:space="preserve"> 2024 </w:t>
      </w:r>
      <w:r w:rsidRPr="00386A37">
        <w:rPr>
          <w:rStyle w:val="Textoennegrita"/>
          <w:rFonts w:ascii="Arial" w:hAnsi="Arial" w:cs="Arial"/>
          <w:b w:val="0"/>
          <w:sz w:val="24"/>
          <w:szCs w:val="24"/>
        </w:rPr>
        <w:t>de</w:t>
      </w:r>
      <w:r w:rsidRPr="004B6F8E">
        <w:rPr>
          <w:rFonts w:ascii="Arial" w:hAnsi="Arial" w:cs="Arial"/>
          <w:sz w:val="24"/>
          <w:szCs w:val="24"/>
        </w:rPr>
        <w:t xml:space="preserve"> Consejo </w:t>
      </w:r>
      <w:r w:rsidRPr="00386A37">
        <w:rPr>
          <w:rStyle w:val="Textoennegrita"/>
          <w:rFonts w:ascii="Arial" w:hAnsi="Arial" w:cs="Arial"/>
          <w:b w:val="0"/>
          <w:sz w:val="24"/>
          <w:szCs w:val="24"/>
        </w:rPr>
        <w:t>de</w:t>
      </w:r>
      <w:r w:rsidRPr="00386A37">
        <w:rPr>
          <w:rFonts w:ascii="Arial" w:hAnsi="Arial" w:cs="Arial"/>
          <w:b/>
          <w:sz w:val="24"/>
          <w:szCs w:val="24"/>
        </w:rPr>
        <w:t xml:space="preserve"> </w:t>
      </w:r>
      <w:r w:rsidRPr="004B6F8E">
        <w:rPr>
          <w:rFonts w:ascii="Arial" w:hAnsi="Arial" w:cs="Arial"/>
          <w:sz w:val="24"/>
          <w:szCs w:val="24"/>
        </w:rPr>
        <w:t xml:space="preserve">Estado </w:t>
      </w:r>
    </w:p>
    <w:p w:rsidR="000B0D35" w:rsidRPr="004B6F8E" w:rsidRDefault="000B0D35" w:rsidP="00A43BFD">
      <w:pPr>
        <w:spacing w:after="80" w:line="360" w:lineRule="auto"/>
        <w:jc w:val="both"/>
        <w:rPr>
          <w:rFonts w:ascii="Arial" w:hAnsi="Arial" w:cs="Arial"/>
          <w:sz w:val="24"/>
          <w:szCs w:val="24"/>
        </w:rPr>
      </w:pPr>
      <w:r w:rsidRPr="004B6F8E">
        <w:rPr>
          <w:rFonts w:ascii="Arial" w:hAnsi="Arial" w:cs="Arial"/>
          <w:sz w:val="24"/>
          <w:szCs w:val="24"/>
        </w:rPr>
        <w:t xml:space="preserve">  </w:t>
      </w:r>
      <w:r w:rsidRPr="009F2BFE">
        <w:rPr>
          <w:rFonts w:ascii="Arial" w:hAnsi="Arial" w:cs="Arial"/>
          <w:sz w:val="24"/>
          <w:szCs w:val="24"/>
        </w:rPr>
        <w:t>Gaceta Oficial No. 53 Extraordinaria de 2012</w:t>
      </w:r>
      <w:r w:rsidRPr="004B6F8E">
        <w:rPr>
          <w:rFonts w:ascii="Arial" w:hAnsi="Arial" w:cs="Arial"/>
          <w:sz w:val="24"/>
          <w:szCs w:val="24"/>
        </w:rPr>
        <w:t xml:space="preserve"> </w:t>
      </w:r>
    </w:p>
    <w:p w:rsidR="000B0D35" w:rsidRPr="004B6F8E" w:rsidRDefault="000B0D35" w:rsidP="00A43BFD">
      <w:pPr>
        <w:spacing w:after="80" w:line="360" w:lineRule="auto"/>
        <w:jc w:val="both"/>
        <w:rPr>
          <w:rFonts w:ascii="Arial" w:hAnsi="Arial" w:cs="Arial"/>
          <w:sz w:val="24"/>
          <w:szCs w:val="24"/>
        </w:rPr>
      </w:pPr>
      <w:r w:rsidRPr="004B6F8E">
        <w:rPr>
          <w:rFonts w:ascii="Arial" w:hAnsi="Arial" w:cs="Arial"/>
          <w:sz w:val="24"/>
          <w:szCs w:val="24"/>
        </w:rPr>
        <w:t>Número:  53 Tipo</w:t>
      </w:r>
      <w:r w:rsidRPr="00386A37">
        <w:rPr>
          <w:rFonts w:ascii="Arial" w:hAnsi="Arial" w:cs="Arial"/>
          <w:sz w:val="24"/>
          <w:szCs w:val="24"/>
        </w:rPr>
        <w:t xml:space="preserve"> </w:t>
      </w:r>
      <w:r w:rsidRPr="00386A37">
        <w:rPr>
          <w:rStyle w:val="Textoennegrita"/>
          <w:rFonts w:ascii="Arial" w:hAnsi="Arial" w:cs="Arial"/>
          <w:b w:val="0"/>
          <w:sz w:val="24"/>
          <w:szCs w:val="24"/>
        </w:rPr>
        <w:t>de</w:t>
      </w:r>
      <w:r w:rsidRPr="004B6F8E">
        <w:rPr>
          <w:rFonts w:ascii="Arial" w:hAnsi="Arial" w:cs="Arial"/>
          <w:sz w:val="24"/>
          <w:szCs w:val="24"/>
        </w:rPr>
        <w:t xml:space="preserve"> Edición:  Extraordinaria Fecha:  11/12/2012 ... Decreto </w:t>
      </w:r>
      <w:r w:rsidRPr="00386A37">
        <w:rPr>
          <w:rStyle w:val="Textoennegrita"/>
          <w:rFonts w:ascii="Arial" w:hAnsi="Arial" w:cs="Arial"/>
          <w:b w:val="0"/>
          <w:sz w:val="24"/>
          <w:szCs w:val="24"/>
        </w:rPr>
        <w:t>Ley</w:t>
      </w:r>
      <w:r w:rsidRPr="004B6F8E">
        <w:rPr>
          <w:rFonts w:ascii="Arial" w:hAnsi="Arial" w:cs="Arial"/>
          <w:sz w:val="24"/>
          <w:szCs w:val="24"/>
        </w:rPr>
        <w:t xml:space="preserve"> 305 </w:t>
      </w:r>
      <w:r w:rsidRPr="00386A37">
        <w:rPr>
          <w:rStyle w:val="Textoennegrita"/>
          <w:rFonts w:ascii="Arial" w:hAnsi="Arial" w:cs="Arial"/>
          <w:b w:val="0"/>
          <w:sz w:val="24"/>
          <w:szCs w:val="24"/>
        </w:rPr>
        <w:t>de</w:t>
      </w:r>
      <w:r w:rsidRPr="004B6F8E">
        <w:rPr>
          <w:rFonts w:ascii="Arial" w:hAnsi="Arial" w:cs="Arial"/>
          <w:sz w:val="24"/>
          <w:szCs w:val="24"/>
        </w:rPr>
        <w:t xml:space="preserve"> 2012 </w:t>
      </w:r>
      <w:r w:rsidRPr="00386A37">
        <w:rPr>
          <w:rStyle w:val="Textoennegrita"/>
          <w:rFonts w:ascii="Arial" w:hAnsi="Arial" w:cs="Arial"/>
          <w:b w:val="0"/>
          <w:sz w:val="24"/>
          <w:szCs w:val="24"/>
        </w:rPr>
        <w:t>de</w:t>
      </w:r>
      <w:r w:rsidRPr="00386A37">
        <w:rPr>
          <w:rFonts w:ascii="Arial" w:hAnsi="Arial" w:cs="Arial"/>
          <w:b/>
          <w:sz w:val="24"/>
          <w:szCs w:val="24"/>
        </w:rPr>
        <w:t xml:space="preserve"> </w:t>
      </w:r>
      <w:r w:rsidRPr="004B6F8E">
        <w:rPr>
          <w:rFonts w:ascii="Arial" w:hAnsi="Arial" w:cs="Arial"/>
          <w:sz w:val="24"/>
          <w:szCs w:val="24"/>
        </w:rPr>
        <w:t xml:space="preserve">Consejo </w:t>
      </w:r>
      <w:r w:rsidRPr="00386A37">
        <w:rPr>
          <w:rStyle w:val="Textoennegrita"/>
          <w:rFonts w:ascii="Arial" w:hAnsi="Arial" w:cs="Arial"/>
          <w:b w:val="0"/>
          <w:sz w:val="24"/>
          <w:szCs w:val="24"/>
        </w:rPr>
        <w:t>de</w:t>
      </w:r>
      <w:r w:rsidRPr="00386A37">
        <w:rPr>
          <w:rFonts w:ascii="Arial" w:hAnsi="Arial" w:cs="Arial"/>
          <w:b/>
          <w:sz w:val="24"/>
          <w:szCs w:val="24"/>
        </w:rPr>
        <w:t xml:space="preserve"> </w:t>
      </w:r>
      <w:r w:rsidRPr="004B6F8E">
        <w:rPr>
          <w:rFonts w:ascii="Arial" w:hAnsi="Arial" w:cs="Arial"/>
          <w:sz w:val="24"/>
          <w:szCs w:val="24"/>
        </w:rPr>
        <w:t xml:space="preserve">Estado... Establece las disposiciones jurídicas relativas a las </w:t>
      </w:r>
      <w:r w:rsidRPr="00D27980">
        <w:rPr>
          <w:rStyle w:val="Textoennegrita"/>
          <w:rFonts w:ascii="Arial" w:hAnsi="Arial" w:cs="Arial"/>
          <w:b w:val="0"/>
          <w:sz w:val="24"/>
          <w:szCs w:val="24"/>
        </w:rPr>
        <w:t>cooperativas</w:t>
      </w:r>
      <w:r w:rsidRPr="004B6F8E">
        <w:rPr>
          <w:rFonts w:ascii="Arial" w:hAnsi="Arial" w:cs="Arial"/>
          <w:sz w:val="24"/>
          <w:szCs w:val="24"/>
        </w:rPr>
        <w:t xml:space="preserve"> no agropecuarias. </w:t>
      </w:r>
    </w:p>
    <w:p w:rsidR="000B0D35" w:rsidRPr="004B6F8E" w:rsidRDefault="000B0D35" w:rsidP="00A43BFD">
      <w:pPr>
        <w:spacing w:after="80" w:line="360" w:lineRule="auto"/>
        <w:jc w:val="both"/>
        <w:rPr>
          <w:rFonts w:ascii="Arial" w:hAnsi="Arial" w:cs="Arial"/>
          <w:sz w:val="24"/>
          <w:szCs w:val="24"/>
        </w:rPr>
      </w:pPr>
      <w:r w:rsidRPr="004B6F8E">
        <w:rPr>
          <w:rFonts w:ascii="Arial" w:hAnsi="Arial" w:cs="Arial"/>
          <w:sz w:val="24"/>
          <w:szCs w:val="24"/>
        </w:rPr>
        <w:t xml:space="preserve">  </w:t>
      </w:r>
      <w:r w:rsidRPr="009F2BFE">
        <w:rPr>
          <w:rFonts w:ascii="Arial" w:hAnsi="Arial" w:cs="Arial"/>
          <w:sz w:val="24"/>
          <w:szCs w:val="24"/>
        </w:rPr>
        <w:t>Gaceta Oficial No. 14 Extraordinaria de 2017</w:t>
      </w:r>
      <w:r w:rsidRPr="004B6F8E">
        <w:rPr>
          <w:rFonts w:ascii="Arial" w:hAnsi="Arial" w:cs="Arial"/>
          <w:sz w:val="24"/>
          <w:szCs w:val="24"/>
        </w:rPr>
        <w:t xml:space="preserve"> </w:t>
      </w:r>
    </w:p>
    <w:p w:rsidR="000B0D35" w:rsidRPr="004B6F8E" w:rsidRDefault="000B0D35" w:rsidP="00A43BFD">
      <w:pPr>
        <w:spacing w:after="80" w:line="360" w:lineRule="auto"/>
        <w:jc w:val="both"/>
        <w:rPr>
          <w:rFonts w:ascii="Arial" w:hAnsi="Arial" w:cs="Arial"/>
          <w:sz w:val="24"/>
          <w:szCs w:val="24"/>
        </w:rPr>
      </w:pPr>
      <w:r w:rsidRPr="004B6F8E">
        <w:rPr>
          <w:rFonts w:ascii="Arial" w:hAnsi="Arial" w:cs="Arial"/>
          <w:sz w:val="24"/>
          <w:szCs w:val="24"/>
        </w:rPr>
        <w:t xml:space="preserve">Número:  14 Tipo </w:t>
      </w:r>
      <w:r w:rsidRPr="00386A37">
        <w:rPr>
          <w:rStyle w:val="Textoennegrita"/>
          <w:rFonts w:ascii="Arial" w:hAnsi="Arial" w:cs="Arial"/>
          <w:b w:val="0"/>
          <w:sz w:val="24"/>
          <w:szCs w:val="24"/>
        </w:rPr>
        <w:t>de</w:t>
      </w:r>
      <w:r w:rsidRPr="004B6F8E">
        <w:rPr>
          <w:rFonts w:ascii="Arial" w:hAnsi="Arial" w:cs="Arial"/>
          <w:sz w:val="24"/>
          <w:szCs w:val="24"/>
        </w:rPr>
        <w:t xml:space="preserve"> Edición:  Extraordinaria Fecha:  07/04/2017 ... Decreto </w:t>
      </w:r>
      <w:r w:rsidRPr="00386A37">
        <w:rPr>
          <w:rStyle w:val="Textoennegrita"/>
          <w:rFonts w:ascii="Arial" w:hAnsi="Arial" w:cs="Arial"/>
          <w:b w:val="0"/>
          <w:sz w:val="24"/>
          <w:szCs w:val="24"/>
        </w:rPr>
        <w:t>Ley</w:t>
      </w:r>
      <w:r w:rsidRPr="00386A37">
        <w:rPr>
          <w:rFonts w:ascii="Arial" w:hAnsi="Arial" w:cs="Arial"/>
          <w:b/>
          <w:sz w:val="24"/>
          <w:szCs w:val="24"/>
        </w:rPr>
        <w:t xml:space="preserve"> </w:t>
      </w:r>
      <w:r w:rsidRPr="004B6F8E">
        <w:rPr>
          <w:rFonts w:ascii="Arial" w:hAnsi="Arial" w:cs="Arial"/>
          <w:sz w:val="24"/>
          <w:szCs w:val="24"/>
        </w:rPr>
        <w:t xml:space="preserve">278 </w:t>
      </w:r>
      <w:r w:rsidRPr="00386A37">
        <w:rPr>
          <w:rStyle w:val="Textoennegrita"/>
          <w:rFonts w:ascii="Arial" w:hAnsi="Arial" w:cs="Arial"/>
          <w:b w:val="0"/>
          <w:sz w:val="24"/>
          <w:szCs w:val="24"/>
        </w:rPr>
        <w:t>de</w:t>
      </w:r>
      <w:r w:rsidRPr="00386A37">
        <w:rPr>
          <w:rFonts w:ascii="Arial" w:hAnsi="Arial" w:cs="Arial"/>
          <w:b/>
          <w:sz w:val="24"/>
          <w:szCs w:val="24"/>
        </w:rPr>
        <w:t xml:space="preserve"> </w:t>
      </w:r>
      <w:r w:rsidRPr="004B6F8E">
        <w:rPr>
          <w:rFonts w:ascii="Arial" w:hAnsi="Arial" w:cs="Arial"/>
          <w:sz w:val="24"/>
          <w:szCs w:val="24"/>
        </w:rPr>
        <w:t xml:space="preserve">2010 </w:t>
      </w:r>
      <w:r w:rsidRPr="00386A37">
        <w:rPr>
          <w:rStyle w:val="Textoennegrita"/>
          <w:rFonts w:ascii="Arial" w:hAnsi="Arial" w:cs="Arial"/>
          <w:b w:val="0"/>
          <w:sz w:val="24"/>
          <w:szCs w:val="24"/>
        </w:rPr>
        <w:t>de</w:t>
      </w:r>
      <w:r w:rsidRPr="004B6F8E">
        <w:rPr>
          <w:rFonts w:ascii="Arial" w:hAnsi="Arial" w:cs="Arial"/>
          <w:sz w:val="24"/>
          <w:szCs w:val="24"/>
        </w:rPr>
        <w:t xml:space="preserve"> Consejo </w:t>
      </w:r>
      <w:r w:rsidRPr="00386A37">
        <w:rPr>
          <w:rStyle w:val="Textoennegrita"/>
          <w:rFonts w:ascii="Arial" w:hAnsi="Arial" w:cs="Arial"/>
          <w:b w:val="0"/>
          <w:sz w:val="24"/>
          <w:szCs w:val="24"/>
        </w:rPr>
        <w:t>de</w:t>
      </w:r>
      <w:r w:rsidRPr="00386A37">
        <w:rPr>
          <w:rFonts w:ascii="Arial" w:hAnsi="Arial" w:cs="Arial"/>
          <w:b/>
          <w:sz w:val="24"/>
          <w:szCs w:val="24"/>
        </w:rPr>
        <w:t xml:space="preserve"> </w:t>
      </w:r>
      <w:r w:rsidRPr="004B6F8E">
        <w:rPr>
          <w:rFonts w:ascii="Arial" w:hAnsi="Arial" w:cs="Arial"/>
          <w:sz w:val="24"/>
          <w:szCs w:val="24"/>
        </w:rPr>
        <w:t>Estado... Decreto-</w:t>
      </w:r>
      <w:r w:rsidRPr="00386A37">
        <w:rPr>
          <w:rStyle w:val="Textoennegrita"/>
          <w:rFonts w:ascii="Arial" w:hAnsi="Arial" w:cs="Arial"/>
          <w:b w:val="0"/>
          <w:sz w:val="24"/>
          <w:szCs w:val="24"/>
        </w:rPr>
        <w:t>Ley</w:t>
      </w:r>
      <w:r w:rsidRPr="00386A37">
        <w:rPr>
          <w:rFonts w:ascii="Arial" w:hAnsi="Arial" w:cs="Arial"/>
          <w:b/>
          <w:sz w:val="24"/>
          <w:szCs w:val="24"/>
        </w:rPr>
        <w:t xml:space="preserve"> </w:t>
      </w:r>
      <w:r w:rsidRPr="00386A37">
        <w:rPr>
          <w:rFonts w:ascii="Arial" w:hAnsi="Arial" w:cs="Arial"/>
          <w:sz w:val="24"/>
          <w:szCs w:val="24"/>
        </w:rPr>
        <w:t>"</w:t>
      </w:r>
      <w:r w:rsidRPr="00386A37">
        <w:rPr>
          <w:rStyle w:val="Textoennegrita"/>
          <w:rFonts w:ascii="Arial" w:hAnsi="Arial" w:cs="Arial"/>
          <w:b w:val="0"/>
          <w:sz w:val="24"/>
          <w:szCs w:val="24"/>
        </w:rPr>
        <w:t>De</w:t>
      </w:r>
      <w:r w:rsidRPr="004B6F8E">
        <w:rPr>
          <w:rFonts w:ascii="Arial" w:hAnsi="Arial" w:cs="Arial"/>
          <w:sz w:val="24"/>
          <w:szCs w:val="24"/>
        </w:rPr>
        <w:t xml:space="preserve"> la seguridad social </w:t>
      </w:r>
      <w:r w:rsidRPr="00386A37">
        <w:rPr>
          <w:rStyle w:val="Textoennegrita"/>
          <w:rFonts w:ascii="Arial" w:hAnsi="Arial" w:cs="Arial"/>
          <w:b w:val="0"/>
          <w:sz w:val="24"/>
          <w:szCs w:val="24"/>
        </w:rPr>
        <w:t>de</w:t>
      </w:r>
      <w:r w:rsidRPr="00386A37">
        <w:rPr>
          <w:rFonts w:ascii="Arial" w:hAnsi="Arial" w:cs="Arial"/>
          <w:b/>
          <w:sz w:val="24"/>
          <w:szCs w:val="24"/>
        </w:rPr>
        <w:t xml:space="preserve"> </w:t>
      </w:r>
      <w:r w:rsidRPr="004B6F8E">
        <w:rPr>
          <w:rFonts w:ascii="Arial" w:hAnsi="Arial" w:cs="Arial"/>
          <w:sz w:val="24"/>
          <w:szCs w:val="24"/>
        </w:rPr>
        <w:t xml:space="preserve">los socios </w:t>
      </w:r>
      <w:r w:rsidRPr="00386A37">
        <w:rPr>
          <w:rStyle w:val="Textoennegrita"/>
          <w:rFonts w:ascii="Arial" w:hAnsi="Arial" w:cs="Arial"/>
          <w:b w:val="0"/>
          <w:sz w:val="24"/>
          <w:szCs w:val="24"/>
        </w:rPr>
        <w:t>de</w:t>
      </w:r>
      <w:r w:rsidRPr="00386A37">
        <w:rPr>
          <w:rFonts w:ascii="Arial" w:hAnsi="Arial" w:cs="Arial"/>
          <w:b/>
          <w:sz w:val="24"/>
          <w:szCs w:val="24"/>
        </w:rPr>
        <w:t xml:space="preserve"> </w:t>
      </w:r>
      <w:r w:rsidRPr="004B6F8E">
        <w:rPr>
          <w:rFonts w:ascii="Arial" w:hAnsi="Arial" w:cs="Arial"/>
          <w:sz w:val="24"/>
          <w:szCs w:val="24"/>
        </w:rPr>
        <w:t xml:space="preserve">las </w:t>
      </w:r>
      <w:r w:rsidRPr="00386A37">
        <w:rPr>
          <w:rStyle w:val="Textoennegrita"/>
          <w:rFonts w:ascii="Arial" w:hAnsi="Arial" w:cs="Arial"/>
          <w:b w:val="0"/>
          <w:sz w:val="24"/>
          <w:szCs w:val="24"/>
        </w:rPr>
        <w:t>cooperativas</w:t>
      </w:r>
      <w:r w:rsidRPr="004B6F8E">
        <w:rPr>
          <w:rFonts w:ascii="Arial" w:hAnsi="Arial" w:cs="Arial"/>
          <w:sz w:val="24"/>
          <w:szCs w:val="24"/>
        </w:rPr>
        <w:t xml:space="preserve"> no agropecuarias". </w:t>
      </w:r>
    </w:p>
    <w:p w:rsidR="000B0D35" w:rsidRPr="004B6F8E" w:rsidRDefault="000B0D35" w:rsidP="00A43BFD">
      <w:pPr>
        <w:spacing w:after="80" w:line="360" w:lineRule="auto"/>
        <w:jc w:val="both"/>
        <w:rPr>
          <w:rFonts w:ascii="Arial" w:hAnsi="Arial" w:cs="Arial"/>
          <w:sz w:val="24"/>
          <w:szCs w:val="24"/>
        </w:rPr>
      </w:pPr>
      <w:r w:rsidRPr="004B6F8E">
        <w:rPr>
          <w:rFonts w:ascii="Arial" w:hAnsi="Arial" w:cs="Arial"/>
          <w:sz w:val="24"/>
          <w:szCs w:val="24"/>
        </w:rPr>
        <w:t xml:space="preserve">  </w:t>
      </w:r>
      <w:r w:rsidRPr="009F2BFE">
        <w:rPr>
          <w:rFonts w:ascii="Arial" w:hAnsi="Arial" w:cs="Arial"/>
          <w:sz w:val="24"/>
          <w:szCs w:val="24"/>
        </w:rPr>
        <w:t>Gaceta Oficial No. 63 Ordinaria de 2019</w:t>
      </w:r>
      <w:r w:rsidRPr="004B6F8E">
        <w:rPr>
          <w:rFonts w:ascii="Arial" w:hAnsi="Arial" w:cs="Arial"/>
          <w:sz w:val="24"/>
          <w:szCs w:val="24"/>
        </w:rPr>
        <w:t xml:space="preserve"> </w:t>
      </w:r>
    </w:p>
    <w:p w:rsidR="000B0D35" w:rsidRPr="004B6F8E" w:rsidRDefault="000B0D35" w:rsidP="00A43BFD">
      <w:pPr>
        <w:spacing w:after="80" w:line="360" w:lineRule="auto"/>
        <w:jc w:val="both"/>
        <w:rPr>
          <w:rFonts w:ascii="Arial" w:hAnsi="Arial" w:cs="Arial"/>
          <w:sz w:val="24"/>
          <w:szCs w:val="24"/>
        </w:rPr>
      </w:pPr>
      <w:r w:rsidRPr="004B6F8E">
        <w:rPr>
          <w:rFonts w:ascii="Arial" w:hAnsi="Arial" w:cs="Arial"/>
          <w:sz w:val="24"/>
          <w:szCs w:val="24"/>
        </w:rPr>
        <w:t xml:space="preserve">Número:  63 Tipo </w:t>
      </w:r>
      <w:r w:rsidRPr="00386A37">
        <w:rPr>
          <w:rStyle w:val="Textoennegrita"/>
          <w:rFonts w:ascii="Arial" w:hAnsi="Arial" w:cs="Arial"/>
          <w:b w:val="0"/>
          <w:sz w:val="24"/>
          <w:szCs w:val="24"/>
        </w:rPr>
        <w:t>de</w:t>
      </w:r>
      <w:r w:rsidRPr="004B6F8E">
        <w:rPr>
          <w:rFonts w:ascii="Arial" w:hAnsi="Arial" w:cs="Arial"/>
          <w:sz w:val="24"/>
          <w:szCs w:val="24"/>
        </w:rPr>
        <w:t xml:space="preserve"> Edición:  Ordinaria Fecha:  30/08/2019 ... goc-2019-o63.pdf Decreto </w:t>
      </w:r>
      <w:r w:rsidRPr="00386A37">
        <w:rPr>
          <w:rStyle w:val="Textoennegrita"/>
          <w:rFonts w:ascii="Arial" w:hAnsi="Arial" w:cs="Arial"/>
          <w:b w:val="0"/>
          <w:sz w:val="24"/>
          <w:szCs w:val="24"/>
        </w:rPr>
        <w:t>Ley</w:t>
      </w:r>
      <w:r w:rsidRPr="00386A37">
        <w:rPr>
          <w:rFonts w:ascii="Arial" w:hAnsi="Arial" w:cs="Arial"/>
          <w:b/>
          <w:sz w:val="24"/>
          <w:szCs w:val="24"/>
        </w:rPr>
        <w:t xml:space="preserve"> </w:t>
      </w:r>
      <w:r w:rsidRPr="004B6F8E">
        <w:rPr>
          <w:rFonts w:ascii="Arial" w:hAnsi="Arial" w:cs="Arial"/>
          <w:sz w:val="24"/>
          <w:szCs w:val="24"/>
        </w:rPr>
        <w:t xml:space="preserve">366 </w:t>
      </w:r>
      <w:r w:rsidRPr="00386A37">
        <w:rPr>
          <w:rStyle w:val="Textoennegrita"/>
          <w:rFonts w:ascii="Arial" w:hAnsi="Arial" w:cs="Arial"/>
          <w:b w:val="0"/>
          <w:sz w:val="24"/>
          <w:szCs w:val="24"/>
        </w:rPr>
        <w:t>de</w:t>
      </w:r>
      <w:r w:rsidRPr="00386A37">
        <w:rPr>
          <w:rFonts w:ascii="Arial" w:hAnsi="Arial" w:cs="Arial"/>
          <w:b/>
          <w:sz w:val="24"/>
          <w:szCs w:val="24"/>
        </w:rPr>
        <w:t xml:space="preserve"> </w:t>
      </w:r>
      <w:r w:rsidRPr="004B6F8E">
        <w:rPr>
          <w:rFonts w:ascii="Arial" w:hAnsi="Arial" w:cs="Arial"/>
          <w:sz w:val="24"/>
          <w:szCs w:val="24"/>
        </w:rPr>
        <w:t xml:space="preserve">2018 </w:t>
      </w:r>
      <w:r w:rsidRPr="00386A37">
        <w:rPr>
          <w:rStyle w:val="Textoennegrita"/>
          <w:rFonts w:ascii="Arial" w:hAnsi="Arial" w:cs="Arial"/>
          <w:b w:val="0"/>
          <w:sz w:val="24"/>
          <w:szCs w:val="24"/>
        </w:rPr>
        <w:t>de</w:t>
      </w:r>
      <w:r w:rsidRPr="00386A37">
        <w:rPr>
          <w:rFonts w:ascii="Arial" w:hAnsi="Arial" w:cs="Arial"/>
          <w:b/>
          <w:sz w:val="24"/>
          <w:szCs w:val="24"/>
        </w:rPr>
        <w:t xml:space="preserve"> </w:t>
      </w:r>
      <w:r w:rsidRPr="004B6F8E">
        <w:rPr>
          <w:rFonts w:ascii="Arial" w:hAnsi="Arial" w:cs="Arial"/>
          <w:sz w:val="24"/>
          <w:szCs w:val="24"/>
        </w:rPr>
        <w:t xml:space="preserve">Consejo </w:t>
      </w:r>
      <w:r w:rsidRPr="00386A37">
        <w:rPr>
          <w:rStyle w:val="Textoennegrita"/>
          <w:rFonts w:ascii="Arial" w:hAnsi="Arial" w:cs="Arial"/>
          <w:b w:val="0"/>
          <w:sz w:val="24"/>
          <w:szCs w:val="24"/>
        </w:rPr>
        <w:t>de</w:t>
      </w:r>
      <w:r w:rsidRPr="004B6F8E">
        <w:rPr>
          <w:rFonts w:ascii="Arial" w:hAnsi="Arial" w:cs="Arial"/>
          <w:sz w:val="24"/>
          <w:szCs w:val="24"/>
        </w:rPr>
        <w:t xml:space="preserve"> Estado...</w:t>
      </w:r>
    </w:p>
    <w:p w:rsidR="000B0D35" w:rsidRPr="004B6F8E" w:rsidRDefault="000B0D35" w:rsidP="00A43BFD">
      <w:pPr>
        <w:spacing w:after="80" w:line="360" w:lineRule="auto"/>
        <w:jc w:val="both"/>
        <w:rPr>
          <w:rFonts w:ascii="Arial" w:hAnsi="Arial" w:cs="Arial"/>
          <w:sz w:val="24"/>
          <w:szCs w:val="24"/>
        </w:rPr>
      </w:pPr>
      <w:r w:rsidRPr="004B6F8E">
        <w:rPr>
          <w:rFonts w:ascii="Arial" w:hAnsi="Arial" w:cs="Arial"/>
          <w:sz w:val="24"/>
          <w:szCs w:val="24"/>
        </w:rPr>
        <w:t xml:space="preserve">  </w:t>
      </w:r>
      <w:r w:rsidRPr="009F2BFE">
        <w:rPr>
          <w:rFonts w:ascii="Arial" w:hAnsi="Arial" w:cs="Arial"/>
          <w:sz w:val="24"/>
          <w:szCs w:val="24"/>
        </w:rPr>
        <w:t>Ley No. 116 “Código de Trabajo”</w:t>
      </w:r>
      <w:r w:rsidRPr="004B6F8E">
        <w:rPr>
          <w:rFonts w:ascii="Arial" w:hAnsi="Arial" w:cs="Arial"/>
          <w:sz w:val="24"/>
          <w:szCs w:val="24"/>
        </w:rPr>
        <w:t xml:space="preserve"> </w:t>
      </w:r>
    </w:p>
    <w:p w:rsidR="000B0D35" w:rsidRPr="004B6F8E" w:rsidRDefault="000B0D35" w:rsidP="00A43BFD">
      <w:pPr>
        <w:spacing w:after="80" w:line="360" w:lineRule="auto"/>
        <w:jc w:val="both"/>
        <w:rPr>
          <w:rFonts w:ascii="Arial" w:hAnsi="Arial" w:cs="Arial"/>
          <w:sz w:val="24"/>
          <w:szCs w:val="24"/>
        </w:rPr>
      </w:pPr>
      <w:r w:rsidRPr="004B6F8E">
        <w:rPr>
          <w:rFonts w:ascii="Arial" w:hAnsi="Arial" w:cs="Arial"/>
          <w:sz w:val="24"/>
          <w:szCs w:val="24"/>
        </w:rPr>
        <w:t xml:space="preserve">ACTUALIZADO: 20 </w:t>
      </w:r>
      <w:r w:rsidRPr="00386A37">
        <w:rPr>
          <w:rStyle w:val="Textoennegrita"/>
          <w:rFonts w:ascii="Arial" w:hAnsi="Arial" w:cs="Arial"/>
          <w:b w:val="0"/>
          <w:sz w:val="24"/>
          <w:szCs w:val="24"/>
        </w:rPr>
        <w:t>de</w:t>
      </w:r>
      <w:r w:rsidRPr="004B6F8E">
        <w:rPr>
          <w:rFonts w:ascii="Arial" w:hAnsi="Arial" w:cs="Arial"/>
          <w:sz w:val="24"/>
          <w:szCs w:val="24"/>
        </w:rPr>
        <w:t xml:space="preserve"> febrero </w:t>
      </w:r>
      <w:r w:rsidRPr="009F2BFE">
        <w:rPr>
          <w:rStyle w:val="Textoennegrita"/>
          <w:rFonts w:ascii="Arial" w:hAnsi="Arial" w:cs="Arial"/>
          <w:b w:val="0"/>
          <w:sz w:val="24"/>
          <w:szCs w:val="24"/>
        </w:rPr>
        <w:t>de</w:t>
      </w:r>
      <w:r w:rsidRPr="009F2BFE">
        <w:rPr>
          <w:rFonts w:ascii="Arial" w:hAnsi="Arial" w:cs="Arial"/>
          <w:b/>
          <w:sz w:val="24"/>
          <w:szCs w:val="24"/>
        </w:rPr>
        <w:t xml:space="preserve"> </w:t>
      </w:r>
      <w:r w:rsidRPr="004B6F8E">
        <w:rPr>
          <w:rFonts w:ascii="Arial" w:hAnsi="Arial" w:cs="Arial"/>
          <w:sz w:val="24"/>
          <w:szCs w:val="24"/>
        </w:rPr>
        <w:t>2020</w:t>
      </w:r>
      <w:r w:rsidR="00386A37">
        <w:rPr>
          <w:rFonts w:ascii="Arial" w:hAnsi="Arial" w:cs="Arial"/>
          <w:sz w:val="24"/>
          <w:szCs w:val="24"/>
        </w:rPr>
        <w:t>.V</w:t>
      </w:r>
      <w:r w:rsidRPr="004B6F8E">
        <w:rPr>
          <w:rFonts w:ascii="Arial" w:hAnsi="Arial" w:cs="Arial"/>
          <w:sz w:val="24"/>
          <w:szCs w:val="24"/>
        </w:rPr>
        <w:t xml:space="preserve">ersión actualizada </w:t>
      </w:r>
      <w:r w:rsidRPr="009F2BFE">
        <w:rPr>
          <w:rStyle w:val="Textoennegrita"/>
          <w:rFonts w:ascii="Arial" w:hAnsi="Arial" w:cs="Arial"/>
          <w:b w:val="0"/>
          <w:sz w:val="24"/>
          <w:szCs w:val="24"/>
        </w:rPr>
        <w:t>de</w:t>
      </w:r>
      <w:r w:rsidRPr="009F2BFE">
        <w:rPr>
          <w:rFonts w:ascii="Arial" w:hAnsi="Arial" w:cs="Arial"/>
          <w:b/>
          <w:sz w:val="24"/>
          <w:szCs w:val="24"/>
        </w:rPr>
        <w:t xml:space="preserve"> </w:t>
      </w:r>
      <w:r w:rsidRPr="004B6F8E">
        <w:rPr>
          <w:rFonts w:ascii="Arial" w:hAnsi="Arial" w:cs="Arial"/>
          <w:sz w:val="24"/>
          <w:szCs w:val="24"/>
        </w:rPr>
        <w:t>la</w:t>
      </w:r>
      <w:r w:rsidRPr="009F2BFE">
        <w:rPr>
          <w:rFonts w:ascii="Arial" w:hAnsi="Arial" w:cs="Arial"/>
          <w:sz w:val="24"/>
          <w:szCs w:val="24"/>
        </w:rPr>
        <w:t xml:space="preserve"> </w:t>
      </w:r>
      <w:r w:rsidRPr="009F2BFE">
        <w:rPr>
          <w:rStyle w:val="Textoennegrita"/>
          <w:rFonts w:ascii="Arial" w:hAnsi="Arial" w:cs="Arial"/>
          <w:b w:val="0"/>
          <w:sz w:val="24"/>
          <w:szCs w:val="24"/>
        </w:rPr>
        <w:t>Ley</w:t>
      </w:r>
      <w:r w:rsidRPr="004B6F8E">
        <w:rPr>
          <w:rFonts w:ascii="Arial" w:hAnsi="Arial" w:cs="Arial"/>
          <w:sz w:val="24"/>
          <w:szCs w:val="24"/>
        </w:rPr>
        <w:t xml:space="preserve"> No. 116, Código </w:t>
      </w:r>
      <w:r w:rsidRPr="009F2BFE">
        <w:rPr>
          <w:rStyle w:val="Textoennegrita"/>
          <w:rFonts w:ascii="Arial" w:hAnsi="Arial" w:cs="Arial"/>
          <w:b w:val="0"/>
          <w:sz w:val="24"/>
          <w:szCs w:val="24"/>
        </w:rPr>
        <w:t>de</w:t>
      </w:r>
      <w:r w:rsidRPr="009F2BFE">
        <w:rPr>
          <w:rFonts w:ascii="Arial" w:hAnsi="Arial" w:cs="Arial"/>
          <w:b/>
          <w:sz w:val="24"/>
          <w:szCs w:val="24"/>
        </w:rPr>
        <w:t xml:space="preserve"> </w:t>
      </w:r>
      <w:r w:rsidRPr="004B6F8E">
        <w:rPr>
          <w:rFonts w:ascii="Arial" w:hAnsi="Arial" w:cs="Arial"/>
          <w:sz w:val="24"/>
          <w:szCs w:val="24"/>
        </w:rPr>
        <w:t xml:space="preserve">Trabajo, </w:t>
      </w:r>
      <w:r w:rsidRPr="009F2BFE">
        <w:rPr>
          <w:rStyle w:val="Textoennegrita"/>
          <w:rFonts w:ascii="Arial" w:hAnsi="Arial" w:cs="Arial"/>
          <w:b w:val="0"/>
          <w:sz w:val="24"/>
          <w:szCs w:val="24"/>
        </w:rPr>
        <w:t>de</w:t>
      </w:r>
      <w:r w:rsidRPr="009F2BFE">
        <w:rPr>
          <w:rFonts w:ascii="Arial" w:hAnsi="Arial" w:cs="Arial"/>
          <w:b/>
          <w:sz w:val="24"/>
          <w:szCs w:val="24"/>
        </w:rPr>
        <w:t xml:space="preserve"> </w:t>
      </w:r>
      <w:r w:rsidRPr="004B6F8E">
        <w:rPr>
          <w:rFonts w:ascii="Arial" w:hAnsi="Arial" w:cs="Arial"/>
          <w:sz w:val="24"/>
          <w:szCs w:val="24"/>
        </w:rPr>
        <w:t xml:space="preserve">20 </w:t>
      </w:r>
      <w:r w:rsidRPr="009F2BFE">
        <w:rPr>
          <w:rStyle w:val="Textoennegrita"/>
          <w:rFonts w:ascii="Arial" w:hAnsi="Arial" w:cs="Arial"/>
          <w:b w:val="0"/>
          <w:sz w:val="24"/>
          <w:szCs w:val="24"/>
        </w:rPr>
        <w:t>de</w:t>
      </w:r>
      <w:r w:rsidRPr="004B6F8E">
        <w:rPr>
          <w:rFonts w:ascii="Arial" w:hAnsi="Arial" w:cs="Arial"/>
          <w:sz w:val="24"/>
          <w:szCs w:val="24"/>
        </w:rPr>
        <w:t xml:space="preserve"> diciembre</w:t>
      </w:r>
      <w:r w:rsidR="009F2BFE">
        <w:rPr>
          <w:rFonts w:ascii="Arial" w:hAnsi="Arial" w:cs="Arial"/>
          <w:sz w:val="24"/>
          <w:szCs w:val="24"/>
        </w:rPr>
        <w:t xml:space="preserve"> de </w:t>
      </w:r>
      <w:r w:rsidRPr="004B6F8E">
        <w:rPr>
          <w:rFonts w:ascii="Arial" w:hAnsi="Arial" w:cs="Arial"/>
          <w:sz w:val="24"/>
          <w:szCs w:val="24"/>
        </w:rPr>
        <w:t>2013</w:t>
      </w:r>
      <w:r w:rsidR="00386A37">
        <w:rPr>
          <w:rFonts w:ascii="Arial" w:hAnsi="Arial" w:cs="Arial"/>
          <w:sz w:val="24"/>
          <w:szCs w:val="24"/>
        </w:rPr>
        <w:t>.</w:t>
      </w:r>
    </w:p>
    <w:sectPr w:rsidR="000B0D35" w:rsidRPr="004B6F8E" w:rsidSect="006B7F48">
      <w:footerReference w:type="default" r:id="rId16"/>
      <w:pgSz w:w="12240" w:h="15840" w:code="1"/>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D6C" w:rsidRDefault="00F62D6C" w:rsidP="00236904">
      <w:pPr>
        <w:spacing w:after="0" w:line="240" w:lineRule="auto"/>
      </w:pPr>
      <w:r>
        <w:separator/>
      </w:r>
    </w:p>
  </w:endnote>
  <w:endnote w:type="continuationSeparator" w:id="0">
    <w:p w:rsidR="00F62D6C" w:rsidRDefault="00F62D6C" w:rsidP="00236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609320383"/>
      <w:docPartObj>
        <w:docPartGallery w:val="Page Numbers (Bottom of Page)"/>
        <w:docPartUnique/>
      </w:docPartObj>
    </w:sdtPr>
    <w:sdtEndPr/>
    <w:sdtContent>
      <w:p w:rsidR="005509E2" w:rsidRPr="00236904" w:rsidRDefault="005509E2">
        <w:pPr>
          <w:pStyle w:val="Piedepgina"/>
          <w:jc w:val="center"/>
          <w:rPr>
            <w:rFonts w:ascii="Arial" w:hAnsi="Arial" w:cs="Arial"/>
            <w:sz w:val="24"/>
            <w:szCs w:val="24"/>
          </w:rPr>
        </w:pPr>
        <w:r w:rsidRPr="00236904">
          <w:rPr>
            <w:rFonts w:ascii="Arial" w:hAnsi="Arial" w:cs="Arial"/>
            <w:sz w:val="24"/>
            <w:szCs w:val="24"/>
          </w:rPr>
          <w:fldChar w:fldCharType="begin"/>
        </w:r>
        <w:r w:rsidRPr="00236904">
          <w:rPr>
            <w:rFonts w:ascii="Arial" w:hAnsi="Arial" w:cs="Arial"/>
            <w:sz w:val="24"/>
            <w:szCs w:val="24"/>
          </w:rPr>
          <w:instrText>PAGE   \* MERGEFORMAT</w:instrText>
        </w:r>
        <w:r w:rsidRPr="00236904">
          <w:rPr>
            <w:rFonts w:ascii="Arial" w:hAnsi="Arial" w:cs="Arial"/>
            <w:sz w:val="24"/>
            <w:szCs w:val="24"/>
          </w:rPr>
          <w:fldChar w:fldCharType="separate"/>
        </w:r>
        <w:r w:rsidRPr="00236904">
          <w:rPr>
            <w:rFonts w:ascii="Arial" w:hAnsi="Arial" w:cs="Arial"/>
            <w:sz w:val="24"/>
            <w:szCs w:val="24"/>
          </w:rPr>
          <w:t>2</w:t>
        </w:r>
        <w:r w:rsidRPr="00236904">
          <w:rPr>
            <w:rFonts w:ascii="Arial" w:hAnsi="Arial" w:cs="Arial"/>
            <w:sz w:val="24"/>
            <w:szCs w:val="24"/>
          </w:rPr>
          <w:fldChar w:fldCharType="end"/>
        </w:r>
      </w:p>
    </w:sdtContent>
  </w:sdt>
  <w:p w:rsidR="005509E2" w:rsidRPr="00236904" w:rsidRDefault="005509E2">
    <w:pPr>
      <w:pStyle w:val="Piedepgina"/>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9E2" w:rsidRPr="00236904" w:rsidRDefault="005509E2">
    <w:pPr>
      <w:pStyle w:val="Piedepgina"/>
      <w:jc w:val="center"/>
      <w:rPr>
        <w:rFonts w:ascii="Arial" w:hAnsi="Arial" w:cs="Arial"/>
        <w:sz w:val="24"/>
        <w:szCs w:val="24"/>
      </w:rPr>
    </w:pPr>
  </w:p>
  <w:p w:rsidR="005509E2" w:rsidRPr="00236904" w:rsidRDefault="005509E2">
    <w:pPr>
      <w:pStyle w:val="Piedepgina"/>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D6C" w:rsidRDefault="00F62D6C" w:rsidP="00236904">
      <w:pPr>
        <w:spacing w:after="0" w:line="240" w:lineRule="auto"/>
      </w:pPr>
      <w:r>
        <w:separator/>
      </w:r>
    </w:p>
  </w:footnote>
  <w:footnote w:type="continuationSeparator" w:id="0">
    <w:p w:rsidR="00F62D6C" w:rsidRDefault="00F62D6C" w:rsidP="00236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E4B28"/>
    <w:multiLevelType w:val="hybridMultilevel"/>
    <w:tmpl w:val="7CC068C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5B02F8E"/>
    <w:multiLevelType w:val="hybridMultilevel"/>
    <w:tmpl w:val="B7221524"/>
    <w:lvl w:ilvl="0" w:tplc="66262CBA">
      <w:start w:val="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7B7BF9"/>
    <w:multiLevelType w:val="hybridMultilevel"/>
    <w:tmpl w:val="69F207A2"/>
    <w:lvl w:ilvl="0" w:tplc="66262CBA">
      <w:start w:val="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0593397"/>
    <w:multiLevelType w:val="hybridMultilevel"/>
    <w:tmpl w:val="C1BE3B38"/>
    <w:lvl w:ilvl="0" w:tplc="7C8680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3A53863"/>
    <w:multiLevelType w:val="hybridMultilevel"/>
    <w:tmpl w:val="178A910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DF2543B"/>
    <w:multiLevelType w:val="hybridMultilevel"/>
    <w:tmpl w:val="69D0C5F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1D74489"/>
    <w:multiLevelType w:val="hybridMultilevel"/>
    <w:tmpl w:val="F418C1F8"/>
    <w:lvl w:ilvl="0" w:tplc="66262CBA">
      <w:start w:val="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23E3648"/>
    <w:multiLevelType w:val="hybridMultilevel"/>
    <w:tmpl w:val="651449A0"/>
    <w:lvl w:ilvl="0" w:tplc="018A5476">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A0C5D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6C157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E6114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B2888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6A3BC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2C29A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84C9E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8049A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3242921"/>
    <w:multiLevelType w:val="hybridMultilevel"/>
    <w:tmpl w:val="C62C25F6"/>
    <w:lvl w:ilvl="0" w:tplc="6AB2C158">
      <w:start w:val="5"/>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B9173C3"/>
    <w:multiLevelType w:val="hybridMultilevel"/>
    <w:tmpl w:val="B05683B4"/>
    <w:lvl w:ilvl="0" w:tplc="20689630">
      <w:start w:val="1"/>
      <w:numFmt w:val="lowerLetter"/>
      <w:lvlText w:val="%1)"/>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BC01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F2CD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5808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BC12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F275E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5AB8F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E46A9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00BA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0194BD7"/>
    <w:multiLevelType w:val="hybridMultilevel"/>
    <w:tmpl w:val="26F6288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EBD76EF"/>
    <w:multiLevelType w:val="hybridMultilevel"/>
    <w:tmpl w:val="F148E212"/>
    <w:lvl w:ilvl="0" w:tplc="6AB2C158">
      <w:start w:val="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FD73E66"/>
    <w:multiLevelType w:val="hybridMultilevel"/>
    <w:tmpl w:val="3206A1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1"/>
  </w:num>
  <w:num w:numId="3">
    <w:abstractNumId w:val="12"/>
  </w:num>
  <w:num w:numId="4">
    <w:abstractNumId w:val="3"/>
  </w:num>
  <w:num w:numId="5">
    <w:abstractNumId w:val="9"/>
  </w:num>
  <w:num w:numId="6">
    <w:abstractNumId w:val="7"/>
  </w:num>
  <w:num w:numId="7">
    <w:abstractNumId w:val="2"/>
  </w:num>
  <w:num w:numId="8">
    <w:abstractNumId w:val="6"/>
  </w:num>
  <w:num w:numId="9">
    <w:abstractNumId w:val="1"/>
  </w:num>
  <w:num w:numId="10">
    <w:abstractNumId w:val="5"/>
  </w:num>
  <w:num w:numId="11">
    <w:abstractNumId w:val="10"/>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205"/>
    <w:rsid w:val="00001C60"/>
    <w:rsid w:val="0001301F"/>
    <w:rsid w:val="000149FA"/>
    <w:rsid w:val="00015018"/>
    <w:rsid w:val="00020503"/>
    <w:rsid w:val="00031F99"/>
    <w:rsid w:val="00053B6D"/>
    <w:rsid w:val="00083512"/>
    <w:rsid w:val="00084C85"/>
    <w:rsid w:val="00087BF9"/>
    <w:rsid w:val="00090540"/>
    <w:rsid w:val="000A4300"/>
    <w:rsid w:val="000B0D35"/>
    <w:rsid w:val="000B51AE"/>
    <w:rsid w:val="000C4205"/>
    <w:rsid w:val="000D7D70"/>
    <w:rsid w:val="000E1067"/>
    <w:rsid w:val="000F423C"/>
    <w:rsid w:val="0010147D"/>
    <w:rsid w:val="001057F6"/>
    <w:rsid w:val="0011398F"/>
    <w:rsid w:val="00121AC5"/>
    <w:rsid w:val="0012240E"/>
    <w:rsid w:val="0013266A"/>
    <w:rsid w:val="00136A7C"/>
    <w:rsid w:val="00137891"/>
    <w:rsid w:val="001445CC"/>
    <w:rsid w:val="001629FA"/>
    <w:rsid w:val="00167922"/>
    <w:rsid w:val="001779DE"/>
    <w:rsid w:val="00191004"/>
    <w:rsid w:val="00195060"/>
    <w:rsid w:val="001A03C0"/>
    <w:rsid w:val="001A2580"/>
    <w:rsid w:val="001A4806"/>
    <w:rsid w:val="001D49D2"/>
    <w:rsid w:val="001E24BB"/>
    <w:rsid w:val="001E5C4D"/>
    <w:rsid w:val="001F7EF7"/>
    <w:rsid w:val="00200512"/>
    <w:rsid w:val="0020691B"/>
    <w:rsid w:val="00210233"/>
    <w:rsid w:val="002116C6"/>
    <w:rsid w:val="00211BE8"/>
    <w:rsid w:val="00224B47"/>
    <w:rsid w:val="00226118"/>
    <w:rsid w:val="00236904"/>
    <w:rsid w:val="00253E44"/>
    <w:rsid w:val="00261824"/>
    <w:rsid w:val="0026632C"/>
    <w:rsid w:val="002740CA"/>
    <w:rsid w:val="00274C6A"/>
    <w:rsid w:val="002926D9"/>
    <w:rsid w:val="00294C7A"/>
    <w:rsid w:val="002A7B6F"/>
    <w:rsid w:val="002B6004"/>
    <w:rsid w:val="002C4DCD"/>
    <w:rsid w:val="002D755F"/>
    <w:rsid w:val="002E0AFD"/>
    <w:rsid w:val="002E4BBC"/>
    <w:rsid w:val="002E69BA"/>
    <w:rsid w:val="002F465B"/>
    <w:rsid w:val="003000AF"/>
    <w:rsid w:val="00324865"/>
    <w:rsid w:val="003248D2"/>
    <w:rsid w:val="003252DB"/>
    <w:rsid w:val="00344850"/>
    <w:rsid w:val="00353C20"/>
    <w:rsid w:val="00362DDE"/>
    <w:rsid w:val="00371075"/>
    <w:rsid w:val="00372473"/>
    <w:rsid w:val="0037485E"/>
    <w:rsid w:val="003818E6"/>
    <w:rsid w:val="00384B79"/>
    <w:rsid w:val="00386A37"/>
    <w:rsid w:val="003947ED"/>
    <w:rsid w:val="003A1D7A"/>
    <w:rsid w:val="003B5EE8"/>
    <w:rsid w:val="003B73C1"/>
    <w:rsid w:val="003C6812"/>
    <w:rsid w:val="003D3D6A"/>
    <w:rsid w:val="003D5E29"/>
    <w:rsid w:val="003D68E8"/>
    <w:rsid w:val="003E0067"/>
    <w:rsid w:val="003E5FDF"/>
    <w:rsid w:val="0040201E"/>
    <w:rsid w:val="004112A2"/>
    <w:rsid w:val="00433C80"/>
    <w:rsid w:val="00437B11"/>
    <w:rsid w:val="004466EA"/>
    <w:rsid w:val="00464E83"/>
    <w:rsid w:val="00472067"/>
    <w:rsid w:val="00476521"/>
    <w:rsid w:val="00476724"/>
    <w:rsid w:val="004873C0"/>
    <w:rsid w:val="00493BBD"/>
    <w:rsid w:val="004A238E"/>
    <w:rsid w:val="004B6F8E"/>
    <w:rsid w:val="004D0F35"/>
    <w:rsid w:val="004D1459"/>
    <w:rsid w:val="004E6D74"/>
    <w:rsid w:val="004F4AFC"/>
    <w:rsid w:val="0051165C"/>
    <w:rsid w:val="0051265D"/>
    <w:rsid w:val="0052392A"/>
    <w:rsid w:val="005341B6"/>
    <w:rsid w:val="00534302"/>
    <w:rsid w:val="005509E2"/>
    <w:rsid w:val="0055255D"/>
    <w:rsid w:val="00564C60"/>
    <w:rsid w:val="00586509"/>
    <w:rsid w:val="005870E9"/>
    <w:rsid w:val="005909E1"/>
    <w:rsid w:val="005D1739"/>
    <w:rsid w:val="005D566F"/>
    <w:rsid w:val="005D5DAA"/>
    <w:rsid w:val="005E0F72"/>
    <w:rsid w:val="005E3315"/>
    <w:rsid w:val="00610AFB"/>
    <w:rsid w:val="00615134"/>
    <w:rsid w:val="0062014C"/>
    <w:rsid w:val="0062048D"/>
    <w:rsid w:val="0063137B"/>
    <w:rsid w:val="006503E8"/>
    <w:rsid w:val="0066246A"/>
    <w:rsid w:val="00681562"/>
    <w:rsid w:val="00681993"/>
    <w:rsid w:val="006A1E66"/>
    <w:rsid w:val="006A49A9"/>
    <w:rsid w:val="006B2A82"/>
    <w:rsid w:val="006B5248"/>
    <w:rsid w:val="006B7F48"/>
    <w:rsid w:val="006D11CC"/>
    <w:rsid w:val="006E4A1A"/>
    <w:rsid w:val="006F0E1F"/>
    <w:rsid w:val="006F6088"/>
    <w:rsid w:val="00704DB6"/>
    <w:rsid w:val="00716B23"/>
    <w:rsid w:val="00717A7F"/>
    <w:rsid w:val="00732917"/>
    <w:rsid w:val="0074627D"/>
    <w:rsid w:val="007655E0"/>
    <w:rsid w:val="00775710"/>
    <w:rsid w:val="007930FF"/>
    <w:rsid w:val="007B2900"/>
    <w:rsid w:val="007B72FC"/>
    <w:rsid w:val="007B79EA"/>
    <w:rsid w:val="007F41EC"/>
    <w:rsid w:val="0080687A"/>
    <w:rsid w:val="00841D7E"/>
    <w:rsid w:val="00846CBE"/>
    <w:rsid w:val="00882E05"/>
    <w:rsid w:val="008864AE"/>
    <w:rsid w:val="0089266F"/>
    <w:rsid w:val="008B2D27"/>
    <w:rsid w:val="008C0555"/>
    <w:rsid w:val="008E57B4"/>
    <w:rsid w:val="008E707B"/>
    <w:rsid w:val="008F2AFD"/>
    <w:rsid w:val="00904A7E"/>
    <w:rsid w:val="00916D78"/>
    <w:rsid w:val="00917027"/>
    <w:rsid w:val="00934418"/>
    <w:rsid w:val="009432BB"/>
    <w:rsid w:val="00957F7D"/>
    <w:rsid w:val="00960E31"/>
    <w:rsid w:val="00976DAF"/>
    <w:rsid w:val="00985AA5"/>
    <w:rsid w:val="009A644C"/>
    <w:rsid w:val="009B39A5"/>
    <w:rsid w:val="009B6979"/>
    <w:rsid w:val="009F2399"/>
    <w:rsid w:val="009F2BFE"/>
    <w:rsid w:val="00A1602C"/>
    <w:rsid w:val="00A27757"/>
    <w:rsid w:val="00A43BFD"/>
    <w:rsid w:val="00A44F4C"/>
    <w:rsid w:val="00A469FD"/>
    <w:rsid w:val="00A52991"/>
    <w:rsid w:val="00A53881"/>
    <w:rsid w:val="00A67D1F"/>
    <w:rsid w:val="00A7690E"/>
    <w:rsid w:val="00A80A25"/>
    <w:rsid w:val="00A87300"/>
    <w:rsid w:val="00A91ED3"/>
    <w:rsid w:val="00A92DFC"/>
    <w:rsid w:val="00A9393E"/>
    <w:rsid w:val="00AA1FE1"/>
    <w:rsid w:val="00AB30AF"/>
    <w:rsid w:val="00AC02E3"/>
    <w:rsid w:val="00AE7A9D"/>
    <w:rsid w:val="00AF2F3B"/>
    <w:rsid w:val="00AF3110"/>
    <w:rsid w:val="00AF5A5F"/>
    <w:rsid w:val="00B1751C"/>
    <w:rsid w:val="00B21347"/>
    <w:rsid w:val="00B365BE"/>
    <w:rsid w:val="00B47856"/>
    <w:rsid w:val="00B504AF"/>
    <w:rsid w:val="00B52BF4"/>
    <w:rsid w:val="00B56209"/>
    <w:rsid w:val="00B73D1E"/>
    <w:rsid w:val="00B87C9D"/>
    <w:rsid w:val="00BB73C2"/>
    <w:rsid w:val="00BD30FE"/>
    <w:rsid w:val="00BD3C79"/>
    <w:rsid w:val="00BF4271"/>
    <w:rsid w:val="00C013E9"/>
    <w:rsid w:val="00C05478"/>
    <w:rsid w:val="00C11284"/>
    <w:rsid w:val="00C13A1C"/>
    <w:rsid w:val="00C4099D"/>
    <w:rsid w:val="00C5566E"/>
    <w:rsid w:val="00C73B48"/>
    <w:rsid w:val="00C75581"/>
    <w:rsid w:val="00C910DC"/>
    <w:rsid w:val="00C92B9B"/>
    <w:rsid w:val="00C9694E"/>
    <w:rsid w:val="00CF4DF5"/>
    <w:rsid w:val="00D15FA0"/>
    <w:rsid w:val="00D204EC"/>
    <w:rsid w:val="00D27980"/>
    <w:rsid w:val="00D3103B"/>
    <w:rsid w:val="00D636C7"/>
    <w:rsid w:val="00D67914"/>
    <w:rsid w:val="00D71838"/>
    <w:rsid w:val="00D75058"/>
    <w:rsid w:val="00D96B44"/>
    <w:rsid w:val="00DA10EB"/>
    <w:rsid w:val="00DB1021"/>
    <w:rsid w:val="00DB4572"/>
    <w:rsid w:val="00DC17BC"/>
    <w:rsid w:val="00DC2E93"/>
    <w:rsid w:val="00DC4884"/>
    <w:rsid w:val="00DC6DFB"/>
    <w:rsid w:val="00DD0B64"/>
    <w:rsid w:val="00DE6C05"/>
    <w:rsid w:val="00DF390E"/>
    <w:rsid w:val="00DF4093"/>
    <w:rsid w:val="00DF5F33"/>
    <w:rsid w:val="00E05A2C"/>
    <w:rsid w:val="00E05E69"/>
    <w:rsid w:val="00E12DA2"/>
    <w:rsid w:val="00E13BCB"/>
    <w:rsid w:val="00E173A9"/>
    <w:rsid w:val="00E241E4"/>
    <w:rsid w:val="00E33D60"/>
    <w:rsid w:val="00E4358E"/>
    <w:rsid w:val="00E5089C"/>
    <w:rsid w:val="00E5266C"/>
    <w:rsid w:val="00E538E8"/>
    <w:rsid w:val="00E64413"/>
    <w:rsid w:val="00E65E77"/>
    <w:rsid w:val="00E832B2"/>
    <w:rsid w:val="00EA13B3"/>
    <w:rsid w:val="00EB5C2D"/>
    <w:rsid w:val="00EB7D82"/>
    <w:rsid w:val="00EC05D6"/>
    <w:rsid w:val="00EC05FF"/>
    <w:rsid w:val="00EC764F"/>
    <w:rsid w:val="00ED243F"/>
    <w:rsid w:val="00ED678B"/>
    <w:rsid w:val="00EF447C"/>
    <w:rsid w:val="00EF7229"/>
    <w:rsid w:val="00F06C2C"/>
    <w:rsid w:val="00F44A57"/>
    <w:rsid w:val="00F62D6C"/>
    <w:rsid w:val="00F6754C"/>
    <w:rsid w:val="00F7160C"/>
    <w:rsid w:val="00F76667"/>
    <w:rsid w:val="00F82D8F"/>
    <w:rsid w:val="00F91339"/>
    <w:rsid w:val="00FA3DA8"/>
    <w:rsid w:val="00FC5779"/>
    <w:rsid w:val="00FC71F3"/>
    <w:rsid w:val="00FD2DD1"/>
    <w:rsid w:val="00FE6516"/>
    <w:rsid w:val="00FE77EF"/>
    <w:rsid w:val="00FF3593"/>
    <w:rsid w:val="00FF3C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26BD1"/>
  <w15:chartTrackingRefBased/>
  <w15:docId w15:val="{330EF9A8-95CD-4D69-A988-1BE982EF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170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B0D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link w:val="Ttulo4Car"/>
    <w:uiPriority w:val="9"/>
    <w:qFormat/>
    <w:rsid w:val="00ED678B"/>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ED678B"/>
    <w:rPr>
      <w:rFonts w:ascii="Times New Roman" w:eastAsia="Times New Roman" w:hAnsi="Times New Roman" w:cs="Times New Roman"/>
      <w:b/>
      <w:bCs/>
      <w:sz w:val="24"/>
      <w:szCs w:val="24"/>
      <w:lang w:eastAsia="es-ES"/>
    </w:rPr>
  </w:style>
  <w:style w:type="character" w:styleId="Textoennegrita">
    <w:name w:val="Strong"/>
    <w:basedOn w:val="Fuentedeprrafopredeter"/>
    <w:uiPriority w:val="22"/>
    <w:qFormat/>
    <w:rsid w:val="00ED678B"/>
    <w:rPr>
      <w:b/>
      <w:bCs/>
    </w:rPr>
  </w:style>
  <w:style w:type="paragraph" w:styleId="NormalWeb">
    <w:name w:val="Normal (Web)"/>
    <w:basedOn w:val="Normal"/>
    <w:uiPriority w:val="99"/>
    <w:semiHidden/>
    <w:unhideWhenUsed/>
    <w:rsid w:val="0023690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2369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6904"/>
  </w:style>
  <w:style w:type="paragraph" w:styleId="Piedepgina">
    <w:name w:val="footer"/>
    <w:basedOn w:val="Normal"/>
    <w:link w:val="PiedepginaCar"/>
    <w:uiPriority w:val="99"/>
    <w:unhideWhenUsed/>
    <w:rsid w:val="002369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6904"/>
  </w:style>
  <w:style w:type="character" w:styleId="Hipervnculo">
    <w:name w:val="Hyperlink"/>
    <w:basedOn w:val="Fuentedeprrafopredeter"/>
    <w:uiPriority w:val="99"/>
    <w:unhideWhenUsed/>
    <w:rsid w:val="003818E6"/>
    <w:rPr>
      <w:color w:val="0563C1" w:themeColor="hyperlink"/>
      <w:u w:val="single"/>
    </w:rPr>
  </w:style>
  <w:style w:type="character" w:styleId="Mencinsinresolver">
    <w:name w:val="Unresolved Mention"/>
    <w:basedOn w:val="Fuentedeprrafopredeter"/>
    <w:uiPriority w:val="99"/>
    <w:semiHidden/>
    <w:unhideWhenUsed/>
    <w:rsid w:val="003818E6"/>
    <w:rPr>
      <w:color w:val="605E5C"/>
      <w:shd w:val="clear" w:color="auto" w:fill="E1DFDD"/>
    </w:rPr>
  </w:style>
  <w:style w:type="paragraph" w:styleId="Prrafodelista">
    <w:name w:val="List Paragraph"/>
    <w:basedOn w:val="Normal"/>
    <w:uiPriority w:val="34"/>
    <w:qFormat/>
    <w:rsid w:val="00E4358E"/>
    <w:pPr>
      <w:ind w:left="720"/>
      <w:contextualSpacing/>
    </w:pPr>
  </w:style>
  <w:style w:type="paragraph" w:styleId="Textodeglobo">
    <w:name w:val="Balloon Text"/>
    <w:basedOn w:val="Normal"/>
    <w:link w:val="TextodegloboCar"/>
    <w:uiPriority w:val="99"/>
    <w:semiHidden/>
    <w:unhideWhenUsed/>
    <w:rsid w:val="005116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165C"/>
    <w:rPr>
      <w:rFonts w:ascii="Segoe UI" w:hAnsi="Segoe UI" w:cs="Segoe UI"/>
      <w:sz w:val="18"/>
      <w:szCs w:val="18"/>
    </w:rPr>
  </w:style>
  <w:style w:type="paragraph" w:styleId="Sinespaciado">
    <w:name w:val="No Spacing"/>
    <w:uiPriority w:val="1"/>
    <w:qFormat/>
    <w:rsid w:val="000D7D70"/>
    <w:pPr>
      <w:spacing w:after="0" w:line="240" w:lineRule="auto"/>
    </w:pPr>
  </w:style>
  <w:style w:type="character" w:customStyle="1" w:styleId="Ttulo3Car">
    <w:name w:val="Título 3 Car"/>
    <w:basedOn w:val="Fuentedeprrafopredeter"/>
    <w:link w:val="Ttulo3"/>
    <w:uiPriority w:val="9"/>
    <w:semiHidden/>
    <w:rsid w:val="000B0D35"/>
    <w:rPr>
      <w:rFonts w:asciiTheme="majorHAnsi" w:eastAsiaTheme="majorEastAsia" w:hAnsiTheme="majorHAnsi" w:cstheme="majorBidi"/>
      <w:color w:val="1F3763" w:themeColor="accent1" w:themeShade="7F"/>
      <w:sz w:val="24"/>
      <w:szCs w:val="24"/>
    </w:rPr>
  </w:style>
  <w:style w:type="paragraph" w:customStyle="1" w:styleId="search-snippet">
    <w:name w:val="search-snippet"/>
    <w:basedOn w:val="Normal"/>
    <w:rsid w:val="000B0D3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Lista">
    <w:name w:val="List"/>
    <w:basedOn w:val="Normal"/>
    <w:uiPriority w:val="99"/>
    <w:unhideWhenUsed/>
    <w:rsid w:val="00DC2E93"/>
    <w:pPr>
      <w:ind w:left="283" w:hanging="283"/>
      <w:contextualSpacing/>
    </w:pPr>
  </w:style>
  <w:style w:type="character" w:customStyle="1" w:styleId="Ttulo1Car">
    <w:name w:val="Título 1 Car"/>
    <w:basedOn w:val="Fuentedeprrafopredeter"/>
    <w:link w:val="Ttulo1"/>
    <w:uiPriority w:val="9"/>
    <w:rsid w:val="00917027"/>
    <w:rPr>
      <w:rFonts w:asciiTheme="majorHAnsi" w:eastAsiaTheme="majorEastAsia" w:hAnsiTheme="majorHAnsi" w:cstheme="majorBidi"/>
      <w:color w:val="2F5496" w:themeColor="accent1" w:themeShade="BF"/>
      <w:sz w:val="32"/>
      <w:szCs w:val="32"/>
    </w:rPr>
  </w:style>
  <w:style w:type="character" w:customStyle="1" w:styleId="svelte-5o33a9">
    <w:name w:val="svelte-5o33a9"/>
    <w:basedOn w:val="Fuentedeprrafopredeter"/>
    <w:rsid w:val="00E05E69"/>
  </w:style>
  <w:style w:type="paragraph" w:styleId="Bibliografa">
    <w:name w:val="Bibliography"/>
    <w:basedOn w:val="Normal"/>
    <w:next w:val="Normal"/>
    <w:uiPriority w:val="37"/>
    <w:unhideWhenUsed/>
    <w:rsid w:val="003248D2"/>
  </w:style>
  <w:style w:type="character" w:customStyle="1" w:styleId="rynqvb">
    <w:name w:val="rynqvb"/>
    <w:basedOn w:val="Fuentedeprrafopredeter"/>
    <w:rsid w:val="00EB5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8350">
      <w:bodyDiv w:val="1"/>
      <w:marLeft w:val="0"/>
      <w:marRight w:val="0"/>
      <w:marTop w:val="0"/>
      <w:marBottom w:val="0"/>
      <w:divBdr>
        <w:top w:val="none" w:sz="0" w:space="0" w:color="auto"/>
        <w:left w:val="none" w:sz="0" w:space="0" w:color="auto"/>
        <w:bottom w:val="none" w:sz="0" w:space="0" w:color="auto"/>
        <w:right w:val="none" w:sz="0" w:space="0" w:color="auto"/>
      </w:divBdr>
    </w:div>
    <w:div w:id="57941236">
      <w:bodyDiv w:val="1"/>
      <w:marLeft w:val="0"/>
      <w:marRight w:val="0"/>
      <w:marTop w:val="0"/>
      <w:marBottom w:val="0"/>
      <w:divBdr>
        <w:top w:val="none" w:sz="0" w:space="0" w:color="auto"/>
        <w:left w:val="none" w:sz="0" w:space="0" w:color="auto"/>
        <w:bottom w:val="none" w:sz="0" w:space="0" w:color="auto"/>
        <w:right w:val="none" w:sz="0" w:space="0" w:color="auto"/>
      </w:divBdr>
    </w:div>
    <w:div w:id="72748263">
      <w:bodyDiv w:val="1"/>
      <w:marLeft w:val="0"/>
      <w:marRight w:val="0"/>
      <w:marTop w:val="0"/>
      <w:marBottom w:val="0"/>
      <w:divBdr>
        <w:top w:val="none" w:sz="0" w:space="0" w:color="auto"/>
        <w:left w:val="none" w:sz="0" w:space="0" w:color="auto"/>
        <w:bottom w:val="none" w:sz="0" w:space="0" w:color="auto"/>
        <w:right w:val="none" w:sz="0" w:space="0" w:color="auto"/>
      </w:divBdr>
    </w:div>
    <w:div w:id="130635802">
      <w:bodyDiv w:val="1"/>
      <w:marLeft w:val="0"/>
      <w:marRight w:val="0"/>
      <w:marTop w:val="0"/>
      <w:marBottom w:val="0"/>
      <w:divBdr>
        <w:top w:val="none" w:sz="0" w:space="0" w:color="auto"/>
        <w:left w:val="none" w:sz="0" w:space="0" w:color="auto"/>
        <w:bottom w:val="none" w:sz="0" w:space="0" w:color="auto"/>
        <w:right w:val="none" w:sz="0" w:space="0" w:color="auto"/>
      </w:divBdr>
    </w:div>
    <w:div w:id="144054171">
      <w:bodyDiv w:val="1"/>
      <w:marLeft w:val="0"/>
      <w:marRight w:val="0"/>
      <w:marTop w:val="0"/>
      <w:marBottom w:val="0"/>
      <w:divBdr>
        <w:top w:val="none" w:sz="0" w:space="0" w:color="auto"/>
        <w:left w:val="none" w:sz="0" w:space="0" w:color="auto"/>
        <w:bottom w:val="none" w:sz="0" w:space="0" w:color="auto"/>
        <w:right w:val="none" w:sz="0" w:space="0" w:color="auto"/>
      </w:divBdr>
    </w:div>
    <w:div w:id="175267078">
      <w:bodyDiv w:val="1"/>
      <w:marLeft w:val="0"/>
      <w:marRight w:val="0"/>
      <w:marTop w:val="0"/>
      <w:marBottom w:val="0"/>
      <w:divBdr>
        <w:top w:val="none" w:sz="0" w:space="0" w:color="auto"/>
        <w:left w:val="none" w:sz="0" w:space="0" w:color="auto"/>
        <w:bottom w:val="none" w:sz="0" w:space="0" w:color="auto"/>
        <w:right w:val="none" w:sz="0" w:space="0" w:color="auto"/>
      </w:divBdr>
    </w:div>
    <w:div w:id="352149407">
      <w:bodyDiv w:val="1"/>
      <w:marLeft w:val="0"/>
      <w:marRight w:val="0"/>
      <w:marTop w:val="0"/>
      <w:marBottom w:val="0"/>
      <w:divBdr>
        <w:top w:val="none" w:sz="0" w:space="0" w:color="auto"/>
        <w:left w:val="none" w:sz="0" w:space="0" w:color="auto"/>
        <w:bottom w:val="none" w:sz="0" w:space="0" w:color="auto"/>
        <w:right w:val="none" w:sz="0" w:space="0" w:color="auto"/>
      </w:divBdr>
      <w:divsChild>
        <w:div w:id="268316113">
          <w:marLeft w:val="0"/>
          <w:marRight w:val="0"/>
          <w:marTop w:val="0"/>
          <w:marBottom w:val="0"/>
          <w:divBdr>
            <w:top w:val="none" w:sz="0" w:space="0" w:color="auto"/>
            <w:left w:val="none" w:sz="0" w:space="0" w:color="auto"/>
            <w:bottom w:val="none" w:sz="0" w:space="0" w:color="auto"/>
            <w:right w:val="none" w:sz="0" w:space="0" w:color="auto"/>
          </w:divBdr>
        </w:div>
        <w:div w:id="773211133">
          <w:marLeft w:val="0"/>
          <w:marRight w:val="0"/>
          <w:marTop w:val="0"/>
          <w:marBottom w:val="0"/>
          <w:divBdr>
            <w:top w:val="none" w:sz="0" w:space="0" w:color="auto"/>
            <w:left w:val="none" w:sz="0" w:space="0" w:color="auto"/>
            <w:bottom w:val="none" w:sz="0" w:space="0" w:color="auto"/>
            <w:right w:val="none" w:sz="0" w:space="0" w:color="auto"/>
          </w:divBdr>
        </w:div>
        <w:div w:id="1412850505">
          <w:marLeft w:val="0"/>
          <w:marRight w:val="0"/>
          <w:marTop w:val="0"/>
          <w:marBottom w:val="0"/>
          <w:divBdr>
            <w:top w:val="none" w:sz="0" w:space="0" w:color="auto"/>
            <w:left w:val="none" w:sz="0" w:space="0" w:color="auto"/>
            <w:bottom w:val="none" w:sz="0" w:space="0" w:color="auto"/>
            <w:right w:val="none" w:sz="0" w:space="0" w:color="auto"/>
          </w:divBdr>
        </w:div>
      </w:divsChild>
    </w:div>
    <w:div w:id="559370601">
      <w:bodyDiv w:val="1"/>
      <w:marLeft w:val="0"/>
      <w:marRight w:val="0"/>
      <w:marTop w:val="0"/>
      <w:marBottom w:val="0"/>
      <w:divBdr>
        <w:top w:val="none" w:sz="0" w:space="0" w:color="auto"/>
        <w:left w:val="none" w:sz="0" w:space="0" w:color="auto"/>
        <w:bottom w:val="none" w:sz="0" w:space="0" w:color="auto"/>
        <w:right w:val="none" w:sz="0" w:space="0" w:color="auto"/>
      </w:divBdr>
    </w:div>
    <w:div w:id="560603430">
      <w:bodyDiv w:val="1"/>
      <w:marLeft w:val="0"/>
      <w:marRight w:val="0"/>
      <w:marTop w:val="0"/>
      <w:marBottom w:val="0"/>
      <w:divBdr>
        <w:top w:val="none" w:sz="0" w:space="0" w:color="auto"/>
        <w:left w:val="none" w:sz="0" w:space="0" w:color="auto"/>
        <w:bottom w:val="none" w:sz="0" w:space="0" w:color="auto"/>
        <w:right w:val="none" w:sz="0" w:space="0" w:color="auto"/>
      </w:divBdr>
    </w:div>
    <w:div w:id="735709587">
      <w:bodyDiv w:val="1"/>
      <w:marLeft w:val="0"/>
      <w:marRight w:val="0"/>
      <w:marTop w:val="0"/>
      <w:marBottom w:val="0"/>
      <w:divBdr>
        <w:top w:val="none" w:sz="0" w:space="0" w:color="auto"/>
        <w:left w:val="none" w:sz="0" w:space="0" w:color="auto"/>
        <w:bottom w:val="none" w:sz="0" w:space="0" w:color="auto"/>
        <w:right w:val="none" w:sz="0" w:space="0" w:color="auto"/>
      </w:divBdr>
    </w:div>
    <w:div w:id="761805446">
      <w:bodyDiv w:val="1"/>
      <w:marLeft w:val="0"/>
      <w:marRight w:val="0"/>
      <w:marTop w:val="0"/>
      <w:marBottom w:val="0"/>
      <w:divBdr>
        <w:top w:val="none" w:sz="0" w:space="0" w:color="auto"/>
        <w:left w:val="none" w:sz="0" w:space="0" w:color="auto"/>
        <w:bottom w:val="none" w:sz="0" w:space="0" w:color="auto"/>
        <w:right w:val="none" w:sz="0" w:space="0" w:color="auto"/>
      </w:divBdr>
    </w:div>
    <w:div w:id="1016538091">
      <w:bodyDiv w:val="1"/>
      <w:marLeft w:val="0"/>
      <w:marRight w:val="0"/>
      <w:marTop w:val="0"/>
      <w:marBottom w:val="0"/>
      <w:divBdr>
        <w:top w:val="none" w:sz="0" w:space="0" w:color="auto"/>
        <w:left w:val="none" w:sz="0" w:space="0" w:color="auto"/>
        <w:bottom w:val="none" w:sz="0" w:space="0" w:color="auto"/>
        <w:right w:val="none" w:sz="0" w:space="0" w:color="auto"/>
      </w:divBdr>
    </w:div>
    <w:div w:id="1150905491">
      <w:bodyDiv w:val="1"/>
      <w:marLeft w:val="0"/>
      <w:marRight w:val="0"/>
      <w:marTop w:val="0"/>
      <w:marBottom w:val="0"/>
      <w:divBdr>
        <w:top w:val="none" w:sz="0" w:space="0" w:color="auto"/>
        <w:left w:val="none" w:sz="0" w:space="0" w:color="auto"/>
        <w:bottom w:val="none" w:sz="0" w:space="0" w:color="auto"/>
        <w:right w:val="none" w:sz="0" w:space="0" w:color="auto"/>
      </w:divBdr>
    </w:div>
    <w:div w:id="1180923487">
      <w:bodyDiv w:val="1"/>
      <w:marLeft w:val="0"/>
      <w:marRight w:val="0"/>
      <w:marTop w:val="0"/>
      <w:marBottom w:val="0"/>
      <w:divBdr>
        <w:top w:val="none" w:sz="0" w:space="0" w:color="auto"/>
        <w:left w:val="none" w:sz="0" w:space="0" w:color="auto"/>
        <w:bottom w:val="none" w:sz="0" w:space="0" w:color="auto"/>
        <w:right w:val="none" w:sz="0" w:space="0" w:color="auto"/>
      </w:divBdr>
    </w:div>
    <w:div w:id="1190490808">
      <w:bodyDiv w:val="1"/>
      <w:marLeft w:val="0"/>
      <w:marRight w:val="0"/>
      <w:marTop w:val="0"/>
      <w:marBottom w:val="0"/>
      <w:divBdr>
        <w:top w:val="none" w:sz="0" w:space="0" w:color="auto"/>
        <w:left w:val="none" w:sz="0" w:space="0" w:color="auto"/>
        <w:bottom w:val="none" w:sz="0" w:space="0" w:color="auto"/>
        <w:right w:val="none" w:sz="0" w:space="0" w:color="auto"/>
      </w:divBdr>
    </w:div>
    <w:div w:id="1201867478">
      <w:bodyDiv w:val="1"/>
      <w:marLeft w:val="0"/>
      <w:marRight w:val="0"/>
      <w:marTop w:val="0"/>
      <w:marBottom w:val="0"/>
      <w:divBdr>
        <w:top w:val="none" w:sz="0" w:space="0" w:color="auto"/>
        <w:left w:val="none" w:sz="0" w:space="0" w:color="auto"/>
        <w:bottom w:val="none" w:sz="0" w:space="0" w:color="auto"/>
        <w:right w:val="none" w:sz="0" w:space="0" w:color="auto"/>
      </w:divBdr>
    </w:div>
    <w:div w:id="1308783226">
      <w:bodyDiv w:val="1"/>
      <w:marLeft w:val="0"/>
      <w:marRight w:val="0"/>
      <w:marTop w:val="0"/>
      <w:marBottom w:val="0"/>
      <w:divBdr>
        <w:top w:val="none" w:sz="0" w:space="0" w:color="auto"/>
        <w:left w:val="none" w:sz="0" w:space="0" w:color="auto"/>
        <w:bottom w:val="none" w:sz="0" w:space="0" w:color="auto"/>
        <w:right w:val="none" w:sz="0" w:space="0" w:color="auto"/>
      </w:divBdr>
      <w:divsChild>
        <w:div w:id="12464996">
          <w:marLeft w:val="0"/>
          <w:marRight w:val="0"/>
          <w:marTop w:val="0"/>
          <w:marBottom w:val="0"/>
          <w:divBdr>
            <w:top w:val="none" w:sz="0" w:space="0" w:color="auto"/>
            <w:left w:val="none" w:sz="0" w:space="0" w:color="auto"/>
            <w:bottom w:val="none" w:sz="0" w:space="0" w:color="auto"/>
            <w:right w:val="none" w:sz="0" w:space="0" w:color="auto"/>
          </w:divBdr>
        </w:div>
        <w:div w:id="95709803">
          <w:marLeft w:val="0"/>
          <w:marRight w:val="0"/>
          <w:marTop w:val="0"/>
          <w:marBottom w:val="0"/>
          <w:divBdr>
            <w:top w:val="none" w:sz="0" w:space="0" w:color="auto"/>
            <w:left w:val="none" w:sz="0" w:space="0" w:color="auto"/>
            <w:bottom w:val="none" w:sz="0" w:space="0" w:color="auto"/>
            <w:right w:val="none" w:sz="0" w:space="0" w:color="auto"/>
          </w:divBdr>
        </w:div>
        <w:div w:id="107773517">
          <w:marLeft w:val="0"/>
          <w:marRight w:val="0"/>
          <w:marTop w:val="0"/>
          <w:marBottom w:val="0"/>
          <w:divBdr>
            <w:top w:val="none" w:sz="0" w:space="0" w:color="auto"/>
            <w:left w:val="none" w:sz="0" w:space="0" w:color="auto"/>
            <w:bottom w:val="none" w:sz="0" w:space="0" w:color="auto"/>
            <w:right w:val="none" w:sz="0" w:space="0" w:color="auto"/>
          </w:divBdr>
        </w:div>
        <w:div w:id="218711579">
          <w:marLeft w:val="0"/>
          <w:marRight w:val="0"/>
          <w:marTop w:val="0"/>
          <w:marBottom w:val="0"/>
          <w:divBdr>
            <w:top w:val="none" w:sz="0" w:space="0" w:color="auto"/>
            <w:left w:val="none" w:sz="0" w:space="0" w:color="auto"/>
            <w:bottom w:val="none" w:sz="0" w:space="0" w:color="auto"/>
            <w:right w:val="none" w:sz="0" w:space="0" w:color="auto"/>
          </w:divBdr>
        </w:div>
        <w:div w:id="340087410">
          <w:marLeft w:val="0"/>
          <w:marRight w:val="0"/>
          <w:marTop w:val="0"/>
          <w:marBottom w:val="0"/>
          <w:divBdr>
            <w:top w:val="none" w:sz="0" w:space="0" w:color="auto"/>
            <w:left w:val="none" w:sz="0" w:space="0" w:color="auto"/>
            <w:bottom w:val="none" w:sz="0" w:space="0" w:color="auto"/>
            <w:right w:val="none" w:sz="0" w:space="0" w:color="auto"/>
          </w:divBdr>
        </w:div>
        <w:div w:id="373580694">
          <w:marLeft w:val="0"/>
          <w:marRight w:val="0"/>
          <w:marTop w:val="0"/>
          <w:marBottom w:val="0"/>
          <w:divBdr>
            <w:top w:val="none" w:sz="0" w:space="0" w:color="auto"/>
            <w:left w:val="none" w:sz="0" w:space="0" w:color="auto"/>
            <w:bottom w:val="none" w:sz="0" w:space="0" w:color="auto"/>
            <w:right w:val="none" w:sz="0" w:space="0" w:color="auto"/>
          </w:divBdr>
        </w:div>
        <w:div w:id="428621584">
          <w:marLeft w:val="0"/>
          <w:marRight w:val="0"/>
          <w:marTop w:val="0"/>
          <w:marBottom w:val="0"/>
          <w:divBdr>
            <w:top w:val="none" w:sz="0" w:space="0" w:color="auto"/>
            <w:left w:val="none" w:sz="0" w:space="0" w:color="auto"/>
            <w:bottom w:val="none" w:sz="0" w:space="0" w:color="auto"/>
            <w:right w:val="none" w:sz="0" w:space="0" w:color="auto"/>
          </w:divBdr>
        </w:div>
        <w:div w:id="645747860">
          <w:marLeft w:val="0"/>
          <w:marRight w:val="0"/>
          <w:marTop w:val="0"/>
          <w:marBottom w:val="0"/>
          <w:divBdr>
            <w:top w:val="none" w:sz="0" w:space="0" w:color="auto"/>
            <w:left w:val="none" w:sz="0" w:space="0" w:color="auto"/>
            <w:bottom w:val="none" w:sz="0" w:space="0" w:color="auto"/>
            <w:right w:val="none" w:sz="0" w:space="0" w:color="auto"/>
          </w:divBdr>
        </w:div>
        <w:div w:id="775175035">
          <w:marLeft w:val="0"/>
          <w:marRight w:val="0"/>
          <w:marTop w:val="0"/>
          <w:marBottom w:val="0"/>
          <w:divBdr>
            <w:top w:val="none" w:sz="0" w:space="0" w:color="auto"/>
            <w:left w:val="none" w:sz="0" w:space="0" w:color="auto"/>
            <w:bottom w:val="none" w:sz="0" w:space="0" w:color="auto"/>
            <w:right w:val="none" w:sz="0" w:space="0" w:color="auto"/>
          </w:divBdr>
        </w:div>
        <w:div w:id="1667198764">
          <w:marLeft w:val="0"/>
          <w:marRight w:val="0"/>
          <w:marTop w:val="0"/>
          <w:marBottom w:val="0"/>
          <w:divBdr>
            <w:top w:val="none" w:sz="0" w:space="0" w:color="auto"/>
            <w:left w:val="none" w:sz="0" w:space="0" w:color="auto"/>
            <w:bottom w:val="none" w:sz="0" w:space="0" w:color="auto"/>
            <w:right w:val="none" w:sz="0" w:space="0" w:color="auto"/>
          </w:divBdr>
        </w:div>
      </w:divsChild>
    </w:div>
    <w:div w:id="1370838081">
      <w:bodyDiv w:val="1"/>
      <w:marLeft w:val="0"/>
      <w:marRight w:val="0"/>
      <w:marTop w:val="0"/>
      <w:marBottom w:val="0"/>
      <w:divBdr>
        <w:top w:val="none" w:sz="0" w:space="0" w:color="auto"/>
        <w:left w:val="none" w:sz="0" w:space="0" w:color="auto"/>
        <w:bottom w:val="none" w:sz="0" w:space="0" w:color="auto"/>
        <w:right w:val="none" w:sz="0" w:space="0" w:color="auto"/>
      </w:divBdr>
    </w:div>
    <w:div w:id="1429156548">
      <w:bodyDiv w:val="1"/>
      <w:marLeft w:val="0"/>
      <w:marRight w:val="0"/>
      <w:marTop w:val="0"/>
      <w:marBottom w:val="0"/>
      <w:divBdr>
        <w:top w:val="none" w:sz="0" w:space="0" w:color="auto"/>
        <w:left w:val="none" w:sz="0" w:space="0" w:color="auto"/>
        <w:bottom w:val="none" w:sz="0" w:space="0" w:color="auto"/>
        <w:right w:val="none" w:sz="0" w:space="0" w:color="auto"/>
      </w:divBdr>
    </w:div>
    <w:div w:id="1457679296">
      <w:bodyDiv w:val="1"/>
      <w:marLeft w:val="0"/>
      <w:marRight w:val="0"/>
      <w:marTop w:val="0"/>
      <w:marBottom w:val="0"/>
      <w:divBdr>
        <w:top w:val="none" w:sz="0" w:space="0" w:color="auto"/>
        <w:left w:val="none" w:sz="0" w:space="0" w:color="auto"/>
        <w:bottom w:val="none" w:sz="0" w:space="0" w:color="auto"/>
        <w:right w:val="none" w:sz="0" w:space="0" w:color="auto"/>
      </w:divBdr>
    </w:div>
    <w:div w:id="1539510384">
      <w:bodyDiv w:val="1"/>
      <w:marLeft w:val="0"/>
      <w:marRight w:val="0"/>
      <w:marTop w:val="0"/>
      <w:marBottom w:val="0"/>
      <w:divBdr>
        <w:top w:val="none" w:sz="0" w:space="0" w:color="auto"/>
        <w:left w:val="none" w:sz="0" w:space="0" w:color="auto"/>
        <w:bottom w:val="none" w:sz="0" w:space="0" w:color="auto"/>
        <w:right w:val="none" w:sz="0" w:space="0" w:color="auto"/>
      </w:divBdr>
    </w:div>
    <w:div w:id="1709641051">
      <w:bodyDiv w:val="1"/>
      <w:marLeft w:val="0"/>
      <w:marRight w:val="0"/>
      <w:marTop w:val="0"/>
      <w:marBottom w:val="0"/>
      <w:divBdr>
        <w:top w:val="none" w:sz="0" w:space="0" w:color="auto"/>
        <w:left w:val="none" w:sz="0" w:space="0" w:color="auto"/>
        <w:bottom w:val="none" w:sz="0" w:space="0" w:color="auto"/>
        <w:right w:val="none" w:sz="0" w:space="0" w:color="auto"/>
      </w:divBdr>
    </w:div>
    <w:div w:id="1745368769">
      <w:bodyDiv w:val="1"/>
      <w:marLeft w:val="0"/>
      <w:marRight w:val="0"/>
      <w:marTop w:val="0"/>
      <w:marBottom w:val="0"/>
      <w:divBdr>
        <w:top w:val="none" w:sz="0" w:space="0" w:color="auto"/>
        <w:left w:val="none" w:sz="0" w:space="0" w:color="auto"/>
        <w:bottom w:val="none" w:sz="0" w:space="0" w:color="auto"/>
        <w:right w:val="none" w:sz="0" w:space="0" w:color="auto"/>
      </w:divBdr>
    </w:div>
    <w:div w:id="1848976543">
      <w:bodyDiv w:val="1"/>
      <w:marLeft w:val="0"/>
      <w:marRight w:val="0"/>
      <w:marTop w:val="0"/>
      <w:marBottom w:val="0"/>
      <w:divBdr>
        <w:top w:val="none" w:sz="0" w:space="0" w:color="auto"/>
        <w:left w:val="none" w:sz="0" w:space="0" w:color="auto"/>
        <w:bottom w:val="none" w:sz="0" w:space="0" w:color="auto"/>
        <w:right w:val="none" w:sz="0" w:space="0" w:color="auto"/>
      </w:divBdr>
    </w:div>
    <w:div w:id="1960452538">
      <w:bodyDiv w:val="1"/>
      <w:marLeft w:val="0"/>
      <w:marRight w:val="0"/>
      <w:marTop w:val="0"/>
      <w:marBottom w:val="0"/>
      <w:divBdr>
        <w:top w:val="none" w:sz="0" w:space="0" w:color="auto"/>
        <w:left w:val="none" w:sz="0" w:space="0" w:color="auto"/>
        <w:bottom w:val="none" w:sz="0" w:space="0" w:color="auto"/>
        <w:right w:val="none" w:sz="0" w:space="0" w:color="auto"/>
      </w:divBdr>
    </w:div>
    <w:div w:id="208398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a.coop/es/cooperativa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livera@ftur.uh.cu" TargetMode="External"/><Relationship Id="rId5" Type="http://schemas.openxmlformats.org/officeDocument/2006/relationships/webSettings" Target="webSettings.xml"/><Relationship Id="rId15" Type="http://schemas.openxmlformats.org/officeDocument/2006/relationships/hyperlink" Target="https://www.e-unwto.org/" TargetMode="External"/><Relationship Id="rId10" Type="http://schemas.openxmlformats.org/officeDocument/2006/relationships/hyperlink" Target="mailto:ismary@ftur.uh.cu" TargetMode="External"/><Relationship Id="rId4" Type="http://schemas.openxmlformats.org/officeDocument/2006/relationships/settings" Target="settings.xml"/><Relationship Id="rId9" Type="http://schemas.openxmlformats.org/officeDocument/2006/relationships/hyperlink" Target="mailto:yaira.sanchez2014@gmail.com"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Cer02</b:Tag>
    <b:SourceType>Book</b:SourceType>
    <b:Guid>{301FF649-1D2A-452F-A852-4555CC9277DC}</b:Guid>
    <b:Author>
      <b:Author>
        <b:NameList>
          <b:Person>
            <b:Last>Cerezal</b:Last>
            <b:First>J.</b:First>
          </b:Person>
          <b:Person>
            <b:Last>Fiallo</b:Last>
            <b:First>J.</b:First>
          </b:Person>
        </b:NameList>
      </b:Author>
    </b:Author>
    <b:Title>Los métodos científicos en investigaciones pedagógicas</b:Title>
    <b:Year>2002</b:Year>
    <b:City>La Habana</b:City>
    <b:RefOrder>3</b:RefOrder>
  </b:Source>
  <b:Source>
    <b:Tag>Del18</b:Tag>
    <b:SourceType>Misc</b:SourceType>
    <b:Guid>{25626829-BFA9-4889-BED1-074F1EF1F881}</b:Guid>
    <b:Title>On niche tourism. </b:Title>
    <b:Year>2018</b:Year>
    <b:City>Varadero</b:City>
    <b:Author>
      <b:Author>
        <b:NameList>
          <b:Person>
            <b:Last>Delgado</b:Last>
            <b:First>A.</b:First>
            <b:Middle>(</b:Middle>
          </b:Person>
        </b:NameList>
      </b:Author>
    </b:Author>
    <b:PublicationTitle>Memorias de la 4ta Convención de Estudios Turísticos CIETCUBA 2018.</b:PublicationTitle>
    <b:RefOrder>4</b:RefOrder>
  </b:Source>
  <b:Source>
    <b:Tag>Lla19</b:Tag>
    <b:SourceType>JournalArticle</b:SourceType>
    <b:Guid>{470C3975-2891-4A98-AD1E-FE1C39DE3478}</b:Guid>
    <b:Title>Propuesta de la matriz de atractividad-competitividad en función de las modalidades turísticas</b:Title>
    <b:Year>2019</b:Year>
    <b:Author>
      <b:Author>
        <b:NameList>
          <b:Person>
            <b:Last>Llanes</b:Last>
            <b:First>D.</b:First>
          </b:Person>
          <b:Person>
            <b:Last>Bulnes</b:Last>
            <b:First>D.</b:First>
            <b:Middle>(2019)</b:Middle>
          </b:Person>
        </b:NameList>
      </b:Author>
    </b:Author>
    <b:JournalName>Explorador Digital</b:JournalName>
    <b:Pages>32-48</b:Pages>
    <b:Volume>1</b:Volume>
    <b:Issue>4</b:Issue>
    <b:DOI>doi:10.33262/exploradordigital.v1i2.320</b:DOI>
    <b:RefOrder>5</b:RefOrder>
  </b:Source>
  <b:Source>
    <b:Tag>Marmo</b:Tag>
    <b:SourceType>Book</b:SourceType>
    <b:Guid>{DF89CB99-2FF3-4F92-8B6C-4046A39E6424}</b:Guid>
    <b:Author>
      <b:Author>
        <b:NameList>
          <b:Person>
            <b:Last>Martín</b:Last>
            <b:First>R.</b:First>
          </b:Person>
        </b:NameList>
      </b:Author>
    </b:Author>
    <b:Title>Principios, Organización y Práctica del Turismo</b:Title>
    <b:Year>2009</b:Year>
    <b:City>La Habana</b:City>
    <b:Publisher>Felix Varela.</b:Publisher>
    <b:RefOrder>6</b:RefOrder>
  </b:Source>
  <b:Source>
    <b:Tag>Bul23</b:Tag>
    <b:SourceType>JournalArticle</b:SourceType>
    <b:Guid>{CF86A811-D150-4269-8252-C2DA3BC3499D}</b:Guid>
    <b:Author>
      <b:Author>
        <b:NameList>
          <b:Person>
            <b:Last>Bulnes</b:Last>
            <b:First>D.</b:First>
            <b:Middle>M.</b:Middle>
          </b:Person>
        </b:NameList>
      </b:Author>
    </b:Author>
    <b:Title>Introducción de modalidades en destinos turísticos. Caso de estudio: Turismo de compras</b:Title>
    <b:JournalName>CODES. Cooeprativismo y desarrollo</b:JournalName>
    <b:Year>2023</b:Year>
    <b:City>Pinar del Río</b:City>
    <b:Month>mayo -agosto</b:Month>
    <b:Volume>11</b:Volume>
    <b:Issue>2</b:Issue>
    <b:URL>https://coodes.upr.edu.cu/index.php/coodes/article/view/59</b:URL>
    <b:Publisher>Centro de Estudios de Dirección, Desarrollo local, Turismo y Cooperativismo</b:Publisher>
    <b:RefOrder>7</b:RefOrder>
  </b:Source>
  <b:Source>
    <b:Tag>Ant09</b:Tag>
    <b:SourceType>JournalArticle</b:SourceType>
    <b:Guid>{C8BDAD71-79D1-491B-B446-77A3430CDC33}</b:Guid>
    <b:Author>
      <b:Author>
        <b:NameList>
          <b:Person>
            <b:Last>Antón</b:Last>
            <b:First>S.</b:First>
          </b:Person>
          <b:Person>
            <b:Last>Duro</b:Last>
            <b:First>J.</b:First>
          </b:Person>
        </b:NameList>
      </b:Author>
    </b:Author>
    <b:Title>Competitividad y Sistema de Innovación Territorial en Turismo</b:Title>
    <b:Year>2009</b:Year>
    <b:RefOrder>8</b:RefOrder>
  </b:Source>
  <b:Source>
    <b:Tag>Don17</b:Tag>
    <b:SourceType>JournalArticle</b:SourceType>
    <b:Guid>{F173E2DA-8A73-4D22-8420-9AD558E2E384}</b:Guid>
    <b:Author>
      <b:Author>
        <b:NameList>
          <b:Person>
            <b:Last>Donaire</b:Last>
            <b:First>J.</b:First>
            <b:Middle>A.</b:Middle>
          </b:Person>
        </b:NameList>
      </b:Author>
    </b:Author>
    <b:Title>La tecnología ayudará a cambiar el modelo turistico.</b:Title>
    <b:Year>2017</b:Year>
    <b:URL>https://www.hosteltur.com.</b:URL>
    <b:JournalName>Hosteltur (on line)</b:JournalName>
    <b:Month>septiembre</b:Month>
    <b:Day>12</b:Day>
    <b:RefOrder>9</b:RefOrder>
  </b:Source>
  <b:Source>
    <b:Tag>Hos15</b:Tag>
    <b:SourceType>JournalArticle</b:SourceType>
    <b:Guid>{22762997-BF2A-4346-8E89-0C4755E444F8}</b:Guid>
    <b:Author>
      <b:Author>
        <b:NameList>
          <b:Person>
            <b:Last>González</b:Last>
            <b:First>R.</b:First>
          </b:Person>
        </b:NameList>
      </b:Author>
    </b:Author>
    <b:Title>La verdadera innovación es escuchar el cliente</b:Title>
    <b:JournalName>Hosteltur (on line)</b:JournalName>
    <b:Year>2015</b:Year>
    <b:URL>https://www. hosteltur.com.</b:URL>
    <b:Month>enero</b:Month>
    <b:Day>21</b:Day>
    <b:RefOrder>10</b:RefOrder>
  </b:Source>
  <b:Source>
    <b:Tag>Del22</b:Tag>
    <b:SourceType>Misc</b:SourceType>
    <b:Guid>{DAB91282-D12C-4C30-B0B1-9E2E217CDF39}</b:Guid>
    <b:Title>La innovación en el turismo (presentación electrónica)</b:Title>
    <b:Year>2022</b:Year>
    <b:PublicationTitle>Taller científico Ciencia e Innovación al servicio de la sociedad</b:PublicationTitle>
    <b:Month>junio</b:Month>
    <b:Day>11</b:Day>
    <b:Author>
      <b:Author>
        <b:NameList>
          <b:Person>
            <b:Last>Delgado</b:Last>
            <b:First>A.</b:First>
          </b:Person>
        </b:NameList>
      </b:Author>
    </b:Author>
    <b:URL>https://observatorio.anec.cu/uploads/files/6b6cb910-56ff-11ed-ba6d-ab3035b3d92b/Presentacion_ADC_11junio.pdf</b:URL>
    <b:RefOrder>11</b:RefOrder>
  </b:Source>
  <b:Source>
    <b:Tag>Wor22</b:Tag>
    <b:SourceType>Report</b:SourceType>
    <b:Guid>{D9074B3C-9A91-4A60-9AE2-E645AD128567}</b:Guid>
    <b:Title>Travel &amp; Tourism Development Index 2021: Rebuilding for a Sustainable and Resilient Future</b:Title>
    <b:Year>2022</b:Year>
    <b:Author>
      <b:Author>
        <b:Corporate> World Economic Forum</b:Corporate>
      </b:Author>
    </b:Author>
    <b:URL>ttps://www.weforum.org/publications/travel-and-tourism-development-index-2021/</b:URL>
    <b:RefOrder>12</b:RefOrder>
  </b:Source>
  <b:Source>
    <b:Tag>rg</b:Tag>
    <b:SourceType>Report</b:SourceType>
    <b:Guid>{81A7DCFB-FF57-4362-90C5-6443FC1CB354}</b:Guid>
    <b:Author>
      <b:Author>
        <b:Corporate>Organización Mundial de Turismo</b:Corporate>
      </b:Author>
    </b:Author>
    <b:Title>Carta Mundial del Turismo Sostenible</b:Title>
    <b:Year>1995</b:Year>
    <b:City>Lanzarote, Islas Canarias, España</b:City>
    <b:RefOrder>1</b:RefOrder>
  </b:Source>
  <b:Source>
    <b:Tag>Hja02</b:Tag>
    <b:SourceType>JournalArticle</b:SourceType>
    <b:Guid>{4EB1F053-8D7D-45AE-9C0F-044E793E9166}</b:Guid>
    <b:Title>Repairing innovation defectiveness in tourism</b:Title>
    <b:Year>2002</b:Year>
    <b:Author>
      <b:Author>
        <b:NameList>
          <b:Person>
            <b:Last>Hjalager</b:Last>
            <b:First>A.</b:First>
          </b:Person>
        </b:NameList>
      </b:Author>
    </b:Author>
    <b:JournalName>Tourism Management</b:JournalName>
    <b:Pages>13 - 14</b:Pages>
    <b:Volume>23</b:Volume>
    <b:Issue>5</b:Issue>
    <b:RefOrder>13</b:RefOrder>
  </b:Source>
  <b:Source>
    <b:Tag>Ali13</b:Tag>
    <b:SourceType>Report</b:SourceType>
    <b:Guid>{266E650D-7F41-4A29-B37E-37D24BCE3B13}</b:Guid>
    <b:Title>Reglamento</b:Title>
    <b:Year>2013</b:Year>
    <b:Author>
      <b:Author>
        <b:Corporate>Alianza cooperativa internacional</b:Corporate>
      </b:Author>
    </b:Author>
    <b:URL>https://ica.coop/sites/default/files/attachments/ICA%20Bylaws</b:URL>
    <b:RefOrder>14</b:RefOrder>
  </b:Source>
  <b:Source>
    <b:Tag>PCC11</b:Tag>
    <b:SourceType>Report</b:SourceType>
    <b:Guid>{1C7C2A12-CC1F-4840-892A-A8C8101CF3CF}</b:Guid>
    <b:Author>
      <b:Author>
        <b:Corporate>PCC</b:Corporate>
      </b:Author>
    </b:Author>
    <b:Title>Lineamientos de la Política Económica y Social del PArtido y la Revolución</b:Title>
    <b:Year>2011</b:Year>
    <b:Publisher>VI Congreso del Partido Comunista de Cuba</b:Publisher>
    <b:City>La Habana</b:City>
    <b:RefOrder>2</b:RefOrder>
  </b:Source>
  <b:Source>
    <b:Tag>Piñ15</b:Tag>
    <b:SourceType>Book</b:SourceType>
    <b:Guid>{C2CE3C4F-120C-4686-9929-14DFCEA7463B}</b:Guid>
    <b:Title>Guía INtroductoria sobre cooperativismo para Cuba</b:Title>
    <b:Year>2015</b:Year>
    <b:Publisher>Editorial Caminos</b:Publisher>
    <b:City>La Habana</b:City>
    <b:Author>
      <b:Author>
        <b:NameList>
          <b:Person>
            <b:Last>Piñeiro</b:Last>
            <b:First>C.</b:First>
          </b:Person>
        </b:NameList>
      </b:Author>
    </b:Author>
    <b:RefOrder>15</b:RefOrder>
  </b:Source>
  <b:Source>
    <b:Tag>Mal19</b:Tag>
    <b:SourceType>JournalArticle</b:SourceType>
    <b:Guid>{A732F547-BCEC-4CC1-BAC3-4BA8F30B35BA}</b:Guid>
    <b:Title>Empresas cooperativas en la actividad turística sustentable en Máxico.</b:Title>
    <b:Year>2019</b:Year>
    <b:City>México</b:City>
    <b:JournalName>InterSedes</b:JournalName>
    <b:Pages>38-49</b:Pages>
    <b:Author>
      <b:Author>
        <b:NameList>
          <b:Person>
            <b:Last>Maldonado</b:Last>
            <b:First>M.</b:First>
          </b:Person>
          <b:Person>
            <b:Last>Maldonado</b:Last>
            <b:First>C.</b:First>
          </b:Person>
        </b:NameList>
      </b:Author>
    </b:Author>
    <b:Volume>XX</b:Volume>
    <b:Issue>41</b:Issue>
    <b:DOI>DOI:10.15517/isucr.v20i41.38780</b:DOI>
    <b:RefOrder>16</b:RefOrder>
  </b:Source>
  <b:Source>
    <b:Tag>Faj18</b:Tag>
    <b:SourceType>JournalArticle</b:SourceType>
    <b:Guid>{3C5B5569-48BB-4AF3-88E1-0A34E7AFB26F}</b:Guid>
    <b:Author>
      <b:Author>
        <b:NameList>
          <b:Person>
            <b:Last>Fajardo</b:Last>
            <b:First>E.</b:First>
          </b:Person>
          <b:Person>
            <b:Last>Alzola</b:Last>
            <b:First>I.</b:First>
          </b:Person>
        </b:NameList>
      </b:Author>
    </b:Author>
    <b:Title>as cooperativas de emprendedores y su contribución a la economía social</b:Title>
    <b:JournalName>CIRIEC-España. Revista Jurídica</b:JournalName>
    <b:Year>2018</b:Year>
    <b:Pages>2-39</b:Pages>
    <b:RefOrder>17</b:RefOrder>
  </b:Source>
</b:Sources>
</file>

<file path=customXml/itemProps1.xml><?xml version="1.0" encoding="utf-8"?>
<ds:datastoreItem xmlns:ds="http://schemas.openxmlformats.org/officeDocument/2006/customXml" ds:itemID="{10DC54D5-AA2F-4EDF-AAD4-926C480BA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6743</Words>
  <Characters>37087</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YAIRITA</dc:creator>
  <cp:keywords/>
  <dc:description/>
  <cp:lastModifiedBy>MI KOKYTO XIOMY</cp:lastModifiedBy>
  <cp:revision>3</cp:revision>
  <dcterms:created xsi:type="dcterms:W3CDTF">2024-09-09T02:55:00Z</dcterms:created>
  <dcterms:modified xsi:type="dcterms:W3CDTF">2024-09-08T08:18:00Z</dcterms:modified>
</cp:coreProperties>
</file>