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D1" w:rsidRDefault="00F025D1" w:rsidP="00F025D1">
      <w:pPr>
        <w:jc w:val="center"/>
        <w:rPr>
          <w:rFonts w:ascii="Arial" w:hAnsi="Arial" w:cs="Arial"/>
          <w:b/>
          <w:color w:val="0070C0"/>
          <w:sz w:val="32"/>
          <w:szCs w:val="32"/>
          <w:lang w:val="en-US"/>
        </w:rPr>
      </w:pPr>
      <w:r w:rsidRPr="00F025D1">
        <w:rPr>
          <w:rFonts w:ascii="Arial" w:hAnsi="Arial" w:cs="Arial"/>
          <w:b/>
          <w:noProof/>
          <w:color w:val="0070C0"/>
          <w:sz w:val="32"/>
          <w:szCs w:val="32"/>
          <w:lang w:val="es-MX" w:eastAsia="es-MX"/>
        </w:rPr>
        <w:drawing>
          <wp:inline distT="0" distB="0" distL="0" distR="0">
            <wp:extent cx="1066489" cy="665370"/>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4407" cy="670310"/>
                    </a:xfrm>
                    <a:prstGeom prst="rect">
                      <a:avLst/>
                    </a:prstGeom>
                  </pic:spPr>
                </pic:pic>
              </a:graphicData>
            </a:graphic>
          </wp:inline>
        </w:drawing>
      </w:r>
      <w:r w:rsidRPr="00F025D1">
        <w:rPr>
          <w:rFonts w:ascii="Arial" w:hAnsi="Arial" w:cs="Arial"/>
          <w:b/>
          <w:noProof/>
          <w:color w:val="0070C0"/>
          <w:sz w:val="32"/>
          <w:szCs w:val="32"/>
          <w:lang w:val="es-MX" w:eastAsia="es-MX"/>
        </w:rPr>
        <w:drawing>
          <wp:inline distT="0" distB="0" distL="0" distR="0">
            <wp:extent cx="1000125" cy="64921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0933" cy="669208"/>
                    </a:xfrm>
                    <a:prstGeom prst="rect">
                      <a:avLst/>
                    </a:prstGeom>
                  </pic:spPr>
                </pic:pic>
              </a:graphicData>
            </a:graphic>
          </wp:inline>
        </w:drawing>
      </w:r>
    </w:p>
    <w:p w:rsidR="00F025D1" w:rsidRPr="00472064" w:rsidRDefault="00F025D1" w:rsidP="00F025D1">
      <w:pPr>
        <w:spacing w:after="0" w:line="360" w:lineRule="auto"/>
        <w:jc w:val="center"/>
        <w:rPr>
          <w:rFonts w:ascii="Arial" w:hAnsi="Arial" w:cs="Arial"/>
          <w:b/>
          <w:color w:val="0070C0"/>
          <w:sz w:val="32"/>
          <w:szCs w:val="32"/>
        </w:rPr>
      </w:pPr>
      <w:r>
        <w:rPr>
          <w:rFonts w:ascii="Arial" w:hAnsi="Arial" w:cs="Arial"/>
          <w:b/>
          <w:color w:val="0070C0"/>
          <w:sz w:val="32"/>
          <w:szCs w:val="32"/>
        </w:rPr>
        <w:t>VII</w:t>
      </w:r>
      <w:r w:rsidRPr="00472064">
        <w:rPr>
          <w:rFonts w:ascii="Arial" w:hAnsi="Arial" w:cs="Arial"/>
          <w:b/>
          <w:color w:val="0070C0"/>
          <w:sz w:val="32"/>
          <w:szCs w:val="32"/>
        </w:rPr>
        <w:t xml:space="preserve"> Convención Internacional de Estudios </w:t>
      </w:r>
      <w:r>
        <w:rPr>
          <w:rFonts w:ascii="Arial" w:hAnsi="Arial" w:cs="Arial"/>
          <w:b/>
          <w:color w:val="0070C0"/>
          <w:sz w:val="32"/>
          <w:szCs w:val="32"/>
        </w:rPr>
        <w:t>Turísticos</w:t>
      </w:r>
    </w:p>
    <w:p w:rsidR="00F025D1" w:rsidRPr="00055D89" w:rsidRDefault="00F025D1" w:rsidP="00F025D1">
      <w:pPr>
        <w:spacing w:after="0" w:line="360" w:lineRule="auto"/>
        <w:jc w:val="center"/>
        <w:rPr>
          <w:rFonts w:ascii="Arial" w:hAnsi="Arial" w:cs="Arial"/>
          <w:b/>
          <w:color w:val="0070C0"/>
          <w:sz w:val="32"/>
          <w:szCs w:val="32"/>
        </w:rPr>
      </w:pPr>
      <w:r w:rsidRPr="00055D89">
        <w:rPr>
          <w:rFonts w:ascii="Arial" w:hAnsi="Arial" w:cs="Arial"/>
          <w:b/>
          <w:color w:val="0070C0"/>
          <w:sz w:val="32"/>
          <w:szCs w:val="32"/>
        </w:rPr>
        <w:t>CIETCUBA 2024</w:t>
      </w:r>
    </w:p>
    <w:p w:rsidR="004E569D" w:rsidRPr="008B3B79" w:rsidRDefault="008B3B79" w:rsidP="008B3B79">
      <w:pPr>
        <w:ind w:left="567" w:right="158"/>
        <w:jc w:val="center"/>
        <w:rPr>
          <w:rFonts w:ascii="Arial" w:eastAsia="Arial" w:hAnsi="Arial" w:cs="Arial"/>
          <w:sz w:val="28"/>
          <w:szCs w:val="28"/>
        </w:rPr>
      </w:pPr>
      <w:bookmarkStart w:id="0" w:name="_GoBack"/>
      <w:bookmarkEnd w:id="0"/>
      <w:r w:rsidRPr="008B3B79">
        <w:rPr>
          <w:rFonts w:ascii="Arial" w:hAnsi="Arial" w:cs="Arial"/>
          <w:sz w:val="28"/>
          <w:szCs w:val="28"/>
        </w:rPr>
        <w:t>Evaluación de impacto del modelo de comportamiento organizaciona</w:t>
      </w:r>
      <w:r w:rsidRPr="008B3B79">
        <w:rPr>
          <w:rFonts w:ascii="Arial" w:hAnsi="Arial" w:cs="Arial"/>
          <w:b/>
          <w:sz w:val="28"/>
          <w:szCs w:val="28"/>
        </w:rPr>
        <w:t xml:space="preserve">l </w:t>
      </w:r>
      <w:r w:rsidRPr="008B3B79">
        <w:rPr>
          <w:rFonts w:ascii="Arial" w:hAnsi="Arial" w:cs="Arial"/>
          <w:sz w:val="28"/>
          <w:szCs w:val="28"/>
        </w:rPr>
        <w:t xml:space="preserve">en el </w:t>
      </w:r>
      <w:r w:rsidR="009032BA">
        <w:rPr>
          <w:rFonts w:ascii="Arial" w:hAnsi="Arial" w:cs="Arial"/>
          <w:sz w:val="28"/>
          <w:szCs w:val="28"/>
        </w:rPr>
        <w:t xml:space="preserve">Sistema </w:t>
      </w:r>
      <w:r w:rsidRPr="008B3B79">
        <w:rPr>
          <w:rFonts w:ascii="Arial" w:hAnsi="Arial" w:cs="Arial"/>
          <w:sz w:val="28"/>
          <w:szCs w:val="28"/>
        </w:rPr>
        <w:t>de Turismo.</w:t>
      </w:r>
    </w:p>
    <w:p w:rsidR="004E569D" w:rsidRPr="00AB6E71" w:rsidRDefault="004E569D" w:rsidP="00AB6E71">
      <w:pPr>
        <w:spacing w:after="0" w:line="360" w:lineRule="auto"/>
        <w:ind w:left="567"/>
        <w:rPr>
          <w:rFonts w:ascii="Arial" w:eastAsia="Arial" w:hAnsi="Arial" w:cs="Arial"/>
          <w:sz w:val="24"/>
          <w:szCs w:val="24"/>
        </w:rPr>
      </w:pPr>
      <w:r w:rsidRPr="00AB6E71">
        <w:rPr>
          <w:rFonts w:ascii="Arial" w:eastAsia="Arial" w:hAnsi="Arial" w:cs="Arial"/>
          <w:spacing w:val="1"/>
          <w:sz w:val="24"/>
          <w:szCs w:val="24"/>
        </w:rPr>
        <w:t xml:space="preserve">DrC. Ramiro Jesús Pérez Hernández.  Profesor Principal de la Escuela Ramal del Ministerio de Turismo de la República de Cuba.  </w:t>
      </w:r>
    </w:p>
    <w:p w:rsidR="00A357AB" w:rsidRPr="00AB6E71" w:rsidRDefault="00A357AB" w:rsidP="00AB6E71">
      <w:pPr>
        <w:tabs>
          <w:tab w:val="left" w:pos="0"/>
          <w:tab w:val="left" w:pos="142"/>
        </w:tabs>
        <w:spacing w:after="0" w:line="360" w:lineRule="auto"/>
        <w:ind w:left="567" w:right="16"/>
        <w:jc w:val="both"/>
        <w:rPr>
          <w:rFonts w:ascii="Arial" w:hAnsi="Arial" w:cs="Arial"/>
          <w:bCs/>
          <w:color w:val="000000"/>
          <w:sz w:val="24"/>
          <w:szCs w:val="24"/>
        </w:rPr>
      </w:pPr>
      <w:r w:rsidRPr="00AB6E71">
        <w:rPr>
          <w:rFonts w:ascii="Arial" w:hAnsi="Arial" w:cs="Arial"/>
          <w:bCs/>
          <w:color w:val="000000"/>
          <w:sz w:val="24"/>
          <w:szCs w:val="24"/>
        </w:rPr>
        <w:t xml:space="preserve">Correo electrónico: </w:t>
      </w:r>
      <w:hyperlink r:id="rId8" w:history="1">
        <w:r w:rsidR="004E569D" w:rsidRPr="008B3B79">
          <w:rPr>
            <w:rStyle w:val="Hipervnculo"/>
            <w:rFonts w:ascii="Arial" w:hAnsi="Arial" w:cs="Arial"/>
            <w:bCs/>
            <w:sz w:val="24"/>
            <w:szCs w:val="24"/>
          </w:rPr>
          <w:t>ramiro@formatur.mintur.gob.cu</w:t>
        </w:r>
      </w:hyperlink>
    </w:p>
    <w:p w:rsidR="004E569D" w:rsidRPr="008B3B79" w:rsidRDefault="004E569D" w:rsidP="00AB6E71">
      <w:pPr>
        <w:tabs>
          <w:tab w:val="left" w:pos="0"/>
          <w:tab w:val="left" w:pos="142"/>
        </w:tabs>
        <w:spacing w:after="0" w:line="360" w:lineRule="auto"/>
        <w:ind w:left="567" w:right="16"/>
        <w:jc w:val="both"/>
        <w:rPr>
          <w:rFonts w:ascii="Arial" w:hAnsi="Arial" w:cs="Arial"/>
          <w:bCs/>
          <w:color w:val="000000"/>
          <w:sz w:val="24"/>
          <w:szCs w:val="24"/>
          <w:lang w:val="en-US"/>
        </w:rPr>
      </w:pPr>
      <w:r w:rsidRPr="008B3B79">
        <w:rPr>
          <w:rFonts w:ascii="Arial" w:hAnsi="Arial" w:cs="Arial"/>
          <w:bCs/>
          <w:color w:val="000000"/>
          <w:sz w:val="24"/>
          <w:szCs w:val="24"/>
          <w:lang w:val="en-US"/>
        </w:rPr>
        <w:t xml:space="preserve">Teléfono: 58429872 </w:t>
      </w:r>
    </w:p>
    <w:p w:rsidR="008B3B79" w:rsidRDefault="008B3B79" w:rsidP="008B3B79">
      <w:pPr>
        <w:tabs>
          <w:tab w:val="left" w:pos="0"/>
          <w:tab w:val="left" w:pos="142"/>
        </w:tabs>
        <w:spacing w:after="0" w:line="360" w:lineRule="auto"/>
        <w:ind w:left="567" w:right="16"/>
        <w:jc w:val="both"/>
        <w:rPr>
          <w:rFonts w:ascii="Arial" w:eastAsia="Arial" w:hAnsi="Arial" w:cs="Arial"/>
          <w:spacing w:val="-1"/>
          <w:sz w:val="24"/>
          <w:szCs w:val="24"/>
        </w:rPr>
      </w:pPr>
      <w:r w:rsidRPr="008B3B79">
        <w:rPr>
          <w:rFonts w:ascii="Arial" w:hAnsi="Arial" w:cs="Arial"/>
          <w:bCs/>
          <w:sz w:val="24"/>
          <w:szCs w:val="24"/>
          <w:lang w:val="en-US"/>
        </w:rPr>
        <w:t>Dr. C. Arline Ruiz Betancourt</w:t>
      </w:r>
      <w:r w:rsidRPr="008B3B79">
        <w:rPr>
          <w:rFonts w:ascii="Arial" w:eastAsia="Arial" w:hAnsi="Arial" w:cs="Arial"/>
          <w:spacing w:val="-1"/>
          <w:sz w:val="24"/>
          <w:szCs w:val="24"/>
          <w:lang w:val="en-US"/>
        </w:rPr>
        <w:t xml:space="preserve"> .</w:t>
      </w:r>
      <w:r w:rsidRPr="008B3B79">
        <w:rPr>
          <w:rFonts w:ascii="Arial" w:eastAsia="Arial" w:hAnsi="Arial" w:cs="Arial"/>
          <w:spacing w:val="1"/>
          <w:sz w:val="24"/>
          <w:szCs w:val="24"/>
          <w:lang w:val="en-US"/>
        </w:rPr>
        <w:t xml:space="preserve"> </w:t>
      </w:r>
      <w:r w:rsidRPr="00AB6E71">
        <w:rPr>
          <w:rFonts w:ascii="Arial" w:eastAsia="Arial" w:hAnsi="Arial" w:cs="Arial"/>
          <w:spacing w:val="1"/>
          <w:sz w:val="24"/>
          <w:szCs w:val="24"/>
        </w:rPr>
        <w:t>Profesor</w:t>
      </w:r>
      <w:r>
        <w:rPr>
          <w:rFonts w:ascii="Arial" w:eastAsia="Arial" w:hAnsi="Arial" w:cs="Arial"/>
          <w:spacing w:val="1"/>
          <w:sz w:val="24"/>
          <w:szCs w:val="24"/>
        </w:rPr>
        <w:t>a</w:t>
      </w:r>
      <w:r w:rsidRPr="00AB6E71">
        <w:rPr>
          <w:rFonts w:ascii="Arial" w:eastAsia="Arial" w:hAnsi="Arial" w:cs="Arial"/>
          <w:spacing w:val="1"/>
          <w:sz w:val="24"/>
          <w:szCs w:val="24"/>
        </w:rPr>
        <w:t xml:space="preserve"> Principal de la Escuela Ramal del Ministerio de Turismo de la República de Cuba.  </w:t>
      </w:r>
      <w:r>
        <w:rPr>
          <w:rFonts w:ascii="Arial" w:eastAsia="Arial" w:hAnsi="Arial" w:cs="Arial"/>
          <w:spacing w:val="-1"/>
          <w:sz w:val="24"/>
          <w:szCs w:val="24"/>
        </w:rPr>
        <w:t>.</w:t>
      </w:r>
    </w:p>
    <w:p w:rsidR="008B3B79" w:rsidRPr="00AB6E71" w:rsidRDefault="004E569D" w:rsidP="008B3B79">
      <w:pPr>
        <w:tabs>
          <w:tab w:val="left" w:pos="0"/>
          <w:tab w:val="left" w:pos="142"/>
        </w:tabs>
        <w:spacing w:after="0" w:line="360" w:lineRule="auto"/>
        <w:ind w:left="567" w:right="16"/>
        <w:jc w:val="both"/>
        <w:rPr>
          <w:rFonts w:ascii="Arial" w:hAnsi="Arial" w:cs="Arial"/>
          <w:bCs/>
          <w:color w:val="000000"/>
          <w:sz w:val="24"/>
          <w:szCs w:val="24"/>
        </w:rPr>
      </w:pPr>
      <w:r w:rsidRPr="008B3B79">
        <w:rPr>
          <w:rFonts w:ascii="Arial" w:eastAsia="Arial" w:hAnsi="Arial" w:cs="Arial"/>
          <w:spacing w:val="-1"/>
          <w:sz w:val="24"/>
          <w:szCs w:val="24"/>
        </w:rPr>
        <w:t>C</w:t>
      </w:r>
      <w:r w:rsidRPr="008B3B79">
        <w:rPr>
          <w:rFonts w:ascii="Arial" w:eastAsia="Arial" w:hAnsi="Arial" w:cs="Arial"/>
          <w:sz w:val="24"/>
          <w:szCs w:val="24"/>
        </w:rPr>
        <w:t>orreo e</w:t>
      </w:r>
      <w:r w:rsidRPr="008B3B79">
        <w:rPr>
          <w:rFonts w:ascii="Arial" w:eastAsia="Arial" w:hAnsi="Arial" w:cs="Arial"/>
          <w:spacing w:val="-1"/>
          <w:sz w:val="24"/>
          <w:szCs w:val="24"/>
        </w:rPr>
        <w:t>l</w:t>
      </w:r>
      <w:r w:rsidRPr="008B3B79">
        <w:rPr>
          <w:rFonts w:ascii="Arial" w:eastAsia="Arial" w:hAnsi="Arial" w:cs="Arial"/>
          <w:spacing w:val="1"/>
          <w:sz w:val="24"/>
          <w:szCs w:val="24"/>
        </w:rPr>
        <w:t>e</w:t>
      </w:r>
      <w:r w:rsidRPr="008B3B79">
        <w:rPr>
          <w:rFonts w:ascii="Arial" w:eastAsia="Arial" w:hAnsi="Arial" w:cs="Arial"/>
          <w:sz w:val="24"/>
          <w:szCs w:val="24"/>
        </w:rPr>
        <w:t>c</w:t>
      </w:r>
      <w:r w:rsidRPr="008B3B79">
        <w:rPr>
          <w:rFonts w:ascii="Arial" w:eastAsia="Arial" w:hAnsi="Arial" w:cs="Arial"/>
          <w:spacing w:val="1"/>
          <w:sz w:val="24"/>
          <w:szCs w:val="24"/>
        </w:rPr>
        <w:t>t</w:t>
      </w:r>
      <w:r w:rsidRPr="008B3B79">
        <w:rPr>
          <w:rFonts w:ascii="Arial" w:eastAsia="Arial" w:hAnsi="Arial" w:cs="Arial"/>
          <w:sz w:val="24"/>
          <w:szCs w:val="24"/>
        </w:rPr>
        <w:t>rón</w:t>
      </w:r>
      <w:r w:rsidRPr="008B3B79">
        <w:rPr>
          <w:rFonts w:ascii="Arial" w:eastAsia="Arial" w:hAnsi="Arial" w:cs="Arial"/>
          <w:spacing w:val="-1"/>
          <w:sz w:val="24"/>
          <w:szCs w:val="24"/>
        </w:rPr>
        <w:t>i</w:t>
      </w:r>
      <w:r w:rsidRPr="008B3B79">
        <w:rPr>
          <w:rFonts w:ascii="Arial" w:eastAsia="Arial" w:hAnsi="Arial" w:cs="Arial"/>
          <w:sz w:val="24"/>
          <w:szCs w:val="24"/>
        </w:rPr>
        <w:t>co</w:t>
      </w:r>
      <w:r w:rsidRPr="008B3B79">
        <w:rPr>
          <w:rFonts w:ascii="Arial" w:eastAsia="Arial" w:hAnsi="Arial" w:cs="Arial"/>
          <w:color w:val="000000"/>
          <w:sz w:val="24"/>
          <w:szCs w:val="24"/>
        </w:rPr>
        <w:t>:</w:t>
      </w:r>
      <w:r w:rsidRPr="00AB6E71">
        <w:rPr>
          <w:rFonts w:ascii="Arial" w:eastAsia="Arial" w:hAnsi="Arial" w:cs="Arial"/>
          <w:color w:val="000000"/>
          <w:sz w:val="24"/>
          <w:szCs w:val="24"/>
        </w:rPr>
        <w:t xml:space="preserve"> </w:t>
      </w:r>
      <w:r w:rsidR="008B3B79">
        <w:rPr>
          <w:rFonts w:ascii="Arial" w:eastAsia="Arial" w:hAnsi="Arial" w:cs="Arial"/>
          <w:color w:val="000000"/>
          <w:sz w:val="24"/>
          <w:szCs w:val="24"/>
        </w:rPr>
        <w:t>arline@formatur.mintur.gob.cu</w:t>
      </w:r>
    </w:p>
    <w:p w:rsidR="004E569D" w:rsidRPr="00AB6E71" w:rsidRDefault="004E569D" w:rsidP="008B3B79">
      <w:pPr>
        <w:spacing w:after="0" w:line="360" w:lineRule="auto"/>
        <w:ind w:left="567" w:right="48"/>
        <w:rPr>
          <w:rFonts w:ascii="Arial" w:eastAsia="Arial" w:hAnsi="Arial" w:cs="Arial"/>
          <w:sz w:val="24"/>
          <w:szCs w:val="24"/>
        </w:rPr>
      </w:pPr>
      <w:r w:rsidRPr="00AB6E71">
        <w:rPr>
          <w:rFonts w:ascii="Arial" w:eastAsia="Arial" w:hAnsi="Arial" w:cs="Arial"/>
          <w:sz w:val="24"/>
          <w:szCs w:val="24"/>
        </w:rPr>
        <w:t>Te</w:t>
      </w:r>
      <w:r w:rsidRPr="00AB6E71">
        <w:rPr>
          <w:rFonts w:ascii="Arial" w:eastAsia="Arial" w:hAnsi="Arial" w:cs="Arial"/>
          <w:spacing w:val="-1"/>
          <w:sz w:val="24"/>
          <w:szCs w:val="24"/>
        </w:rPr>
        <w:t>l</w:t>
      </w:r>
      <w:r w:rsidRPr="00AB6E71">
        <w:rPr>
          <w:rFonts w:ascii="Arial" w:eastAsia="Arial" w:hAnsi="Arial" w:cs="Arial"/>
          <w:sz w:val="24"/>
          <w:szCs w:val="24"/>
        </w:rPr>
        <w:t>éfono:</w:t>
      </w:r>
      <w:r w:rsidRPr="00AB6E71">
        <w:rPr>
          <w:rFonts w:ascii="Arial" w:eastAsia="Arial" w:hAnsi="Arial" w:cs="Arial"/>
          <w:spacing w:val="1"/>
          <w:sz w:val="24"/>
          <w:szCs w:val="24"/>
        </w:rPr>
        <w:t xml:space="preserve"> </w:t>
      </w:r>
      <w:r w:rsidR="008B3B79">
        <w:rPr>
          <w:rFonts w:ascii="Arial" w:hAnsi="Arial" w:cs="Arial"/>
          <w:sz w:val="24"/>
          <w:szCs w:val="24"/>
          <w:lang w:val="es-MX"/>
        </w:rPr>
        <w:t>53764520</w:t>
      </w:r>
    </w:p>
    <w:p w:rsidR="00C850F2" w:rsidRPr="002911A1" w:rsidRDefault="00C850F2" w:rsidP="00C850F2">
      <w:pPr>
        <w:spacing w:after="0" w:line="360" w:lineRule="auto"/>
        <w:jc w:val="both"/>
        <w:rPr>
          <w:rFonts w:ascii="Arial" w:hAnsi="Arial" w:cs="Arial"/>
          <w:b/>
          <w:sz w:val="24"/>
          <w:szCs w:val="24"/>
          <w:u w:val="single"/>
        </w:rPr>
      </w:pPr>
      <w:r w:rsidRPr="002911A1">
        <w:rPr>
          <w:rFonts w:ascii="Arial" w:hAnsi="Arial" w:cs="Arial"/>
          <w:b/>
          <w:sz w:val="24"/>
          <w:szCs w:val="24"/>
          <w:u w:val="single"/>
        </w:rPr>
        <w:t>Resumen:</w:t>
      </w:r>
      <w:r>
        <w:rPr>
          <w:rFonts w:ascii="Arial" w:hAnsi="Arial" w:cs="Arial"/>
          <w:b/>
          <w:sz w:val="24"/>
          <w:szCs w:val="24"/>
          <w:u w:val="single"/>
        </w:rPr>
        <w:t xml:space="preserve"> </w:t>
      </w:r>
    </w:p>
    <w:p w:rsidR="00C850F2" w:rsidRPr="002911A1" w:rsidRDefault="00C850F2" w:rsidP="00C850F2">
      <w:pPr>
        <w:tabs>
          <w:tab w:val="left" w:pos="9781"/>
        </w:tabs>
        <w:spacing w:after="0" w:line="360" w:lineRule="auto"/>
        <w:jc w:val="both"/>
        <w:rPr>
          <w:rFonts w:ascii="Arial" w:hAnsi="Arial" w:cs="Arial"/>
          <w:sz w:val="24"/>
          <w:szCs w:val="24"/>
          <w:lang w:val="es-MX"/>
        </w:rPr>
      </w:pPr>
      <w:r w:rsidRPr="002911A1">
        <w:rPr>
          <w:rFonts w:ascii="Arial" w:hAnsi="Arial" w:cs="Arial"/>
          <w:sz w:val="24"/>
          <w:szCs w:val="24"/>
        </w:rPr>
        <w:t xml:space="preserve">Las organizaciones necesitan incorporar acciones que les permitan ser líderes en el mercado, y a sus trabajadores, obtener los conocimientos, habilidades y conductas para que alcancen el desempeño laboral superior, siendo competentes en sus ocupaciones y contribuyan con la participación activa en sus estrategias,  al éxito de las mismas. El </w:t>
      </w:r>
      <w:r>
        <w:rPr>
          <w:rFonts w:ascii="Arial" w:hAnsi="Arial" w:cs="Arial"/>
          <w:sz w:val="24"/>
          <w:szCs w:val="24"/>
        </w:rPr>
        <w:t xml:space="preserve">objetivo del </w:t>
      </w:r>
      <w:r w:rsidRPr="002911A1">
        <w:rPr>
          <w:rFonts w:ascii="Arial" w:hAnsi="Arial" w:cs="Arial"/>
          <w:sz w:val="24"/>
          <w:szCs w:val="24"/>
        </w:rPr>
        <w:t xml:space="preserve">trabajo </w:t>
      </w:r>
      <w:r>
        <w:rPr>
          <w:rFonts w:ascii="Arial" w:hAnsi="Arial" w:cs="Arial"/>
          <w:sz w:val="24"/>
          <w:szCs w:val="24"/>
        </w:rPr>
        <w:t xml:space="preserve">es que se </w:t>
      </w:r>
      <w:r w:rsidRPr="002911A1">
        <w:rPr>
          <w:rFonts w:ascii="Arial" w:hAnsi="Arial" w:cs="Arial"/>
          <w:sz w:val="24"/>
          <w:szCs w:val="24"/>
        </w:rPr>
        <w:t>evalúa el impacto del comportamiento organizacional como alternativa de la educación avanzada,</w:t>
      </w:r>
      <w:r>
        <w:rPr>
          <w:rFonts w:ascii="Arial" w:hAnsi="Arial" w:cs="Arial"/>
          <w:sz w:val="24"/>
          <w:szCs w:val="24"/>
        </w:rPr>
        <w:t xml:space="preserve"> </w:t>
      </w:r>
      <w:r w:rsidRPr="00955A31">
        <w:rPr>
          <w:rFonts w:ascii="Arial" w:hAnsi="Arial" w:cs="Arial"/>
          <w:bCs/>
          <w:sz w:val="24"/>
          <w:szCs w:val="24"/>
        </w:rPr>
        <w:t>del capital humano con creatividad e innovación,  mediante indicadores propuestos por los autores,</w:t>
      </w:r>
      <w:r>
        <w:rPr>
          <w:rFonts w:ascii="Arial" w:hAnsi="Arial" w:cs="Arial"/>
          <w:b/>
          <w:bCs/>
          <w:sz w:val="24"/>
          <w:szCs w:val="24"/>
        </w:rPr>
        <w:t xml:space="preserve"> </w:t>
      </w:r>
      <w:r>
        <w:rPr>
          <w:rFonts w:ascii="Arial" w:hAnsi="Arial" w:cs="Arial"/>
          <w:sz w:val="24"/>
          <w:szCs w:val="24"/>
        </w:rPr>
        <w:t>con el empleo del método estadístico matemático que permite la medición  del</w:t>
      </w:r>
      <w:r w:rsidRPr="002911A1">
        <w:rPr>
          <w:rFonts w:ascii="Arial" w:hAnsi="Arial" w:cs="Arial"/>
          <w:sz w:val="24"/>
          <w:szCs w:val="24"/>
        </w:rPr>
        <w:t xml:space="preserve">   nivel de competitividad en los mercados en el sistema de turismo</w:t>
      </w:r>
      <w:r>
        <w:rPr>
          <w:rFonts w:ascii="Arial" w:hAnsi="Arial" w:cs="Arial"/>
          <w:sz w:val="24"/>
          <w:szCs w:val="24"/>
        </w:rPr>
        <w:t xml:space="preserve">. </w:t>
      </w:r>
    </w:p>
    <w:p w:rsidR="00C850F2" w:rsidRPr="002911A1" w:rsidRDefault="00C850F2" w:rsidP="00C850F2">
      <w:pPr>
        <w:pStyle w:val="Default"/>
        <w:spacing w:line="360" w:lineRule="auto"/>
        <w:jc w:val="both"/>
        <w:rPr>
          <w:rFonts w:ascii="Arial" w:hAnsi="Arial" w:cs="Arial"/>
        </w:rPr>
      </w:pPr>
      <w:r w:rsidRPr="002911A1">
        <w:rPr>
          <w:rFonts w:ascii="Arial" w:eastAsia="Arial" w:hAnsi="Arial" w:cs="Arial"/>
          <w:b/>
        </w:rPr>
        <w:t>Palabras Clave</w:t>
      </w:r>
      <w:r>
        <w:rPr>
          <w:rFonts w:ascii="Arial" w:eastAsia="Arial" w:hAnsi="Arial" w:cs="Arial"/>
          <w:b/>
        </w:rPr>
        <w:t>s</w:t>
      </w:r>
      <w:r w:rsidRPr="002911A1">
        <w:rPr>
          <w:rFonts w:ascii="Arial" w:eastAsia="Arial" w:hAnsi="Arial" w:cs="Arial"/>
        </w:rPr>
        <w:t>: Comportamiento Humano</w:t>
      </w:r>
      <w:r w:rsidRPr="002911A1">
        <w:rPr>
          <w:rFonts w:ascii="Arial" w:hAnsi="Arial" w:cs="Arial"/>
        </w:rPr>
        <w:t>;</w:t>
      </w:r>
      <w:r w:rsidRPr="002911A1">
        <w:rPr>
          <w:rFonts w:ascii="Arial" w:eastAsia="Arial" w:hAnsi="Arial" w:cs="Arial"/>
        </w:rPr>
        <w:t xml:space="preserve"> Educación Avanzada</w:t>
      </w:r>
      <w:r w:rsidRPr="002911A1">
        <w:rPr>
          <w:rFonts w:ascii="Arial" w:hAnsi="Arial" w:cs="Arial"/>
        </w:rPr>
        <w:t>;</w:t>
      </w:r>
      <w:r w:rsidRPr="002911A1">
        <w:rPr>
          <w:rFonts w:ascii="Arial" w:eastAsia="Arial" w:hAnsi="Arial" w:cs="Arial"/>
        </w:rPr>
        <w:t xml:space="preserve"> Competitividad</w:t>
      </w:r>
      <w:r>
        <w:rPr>
          <w:rFonts w:ascii="Arial" w:eastAsia="Arial" w:hAnsi="Arial" w:cs="Arial"/>
        </w:rPr>
        <w:t>.</w:t>
      </w:r>
      <w:r w:rsidRPr="002911A1">
        <w:rPr>
          <w:rFonts w:ascii="Arial" w:eastAsia="Arial" w:hAnsi="Arial" w:cs="Arial"/>
        </w:rPr>
        <w:t xml:space="preserve"> </w:t>
      </w:r>
    </w:p>
    <w:p w:rsidR="00152E95" w:rsidRPr="002911A1" w:rsidRDefault="00152E95" w:rsidP="00152E95">
      <w:pPr>
        <w:spacing w:after="0" w:line="360" w:lineRule="auto"/>
        <w:jc w:val="both"/>
        <w:rPr>
          <w:rFonts w:ascii="Arial" w:hAnsi="Arial" w:cs="Arial"/>
          <w:b/>
          <w:sz w:val="24"/>
          <w:szCs w:val="24"/>
          <w:u w:val="single"/>
        </w:rPr>
      </w:pPr>
      <w:r w:rsidRPr="002911A1">
        <w:rPr>
          <w:rFonts w:ascii="Arial" w:hAnsi="Arial" w:cs="Arial"/>
          <w:b/>
          <w:sz w:val="24"/>
          <w:szCs w:val="24"/>
          <w:u w:val="single"/>
        </w:rPr>
        <w:t>Resumen:</w:t>
      </w:r>
      <w:r>
        <w:rPr>
          <w:rFonts w:ascii="Arial" w:hAnsi="Arial" w:cs="Arial"/>
          <w:b/>
          <w:sz w:val="24"/>
          <w:szCs w:val="24"/>
          <w:u w:val="single"/>
        </w:rPr>
        <w:t xml:space="preserve"> </w:t>
      </w:r>
    </w:p>
    <w:p w:rsidR="00152E95" w:rsidRPr="002911A1" w:rsidRDefault="00152E95" w:rsidP="00152E95">
      <w:pPr>
        <w:tabs>
          <w:tab w:val="left" w:pos="9781"/>
        </w:tabs>
        <w:spacing w:after="0" w:line="360" w:lineRule="auto"/>
        <w:jc w:val="both"/>
        <w:rPr>
          <w:rFonts w:ascii="Arial" w:hAnsi="Arial" w:cs="Arial"/>
          <w:sz w:val="24"/>
          <w:szCs w:val="24"/>
          <w:lang w:val="es-MX"/>
        </w:rPr>
      </w:pPr>
      <w:r w:rsidRPr="002911A1">
        <w:rPr>
          <w:rFonts w:ascii="Arial" w:hAnsi="Arial" w:cs="Arial"/>
          <w:sz w:val="24"/>
          <w:szCs w:val="24"/>
        </w:rPr>
        <w:t xml:space="preserve">Las organizaciones necesitan incorporar acciones que les permitan ser líderes en el mercado, y a sus trabajadores, obtener los conocimientos, habilidades y conductas para que alcancen el desempeño laboral superior, siendo competentes en sus ocupaciones y </w:t>
      </w:r>
      <w:r w:rsidRPr="002911A1">
        <w:rPr>
          <w:rFonts w:ascii="Arial" w:hAnsi="Arial" w:cs="Arial"/>
          <w:sz w:val="24"/>
          <w:szCs w:val="24"/>
        </w:rPr>
        <w:lastRenderedPageBreak/>
        <w:t xml:space="preserve">contribuyan con la participación activa en sus estrategias,  al éxito de las mismas. El </w:t>
      </w:r>
      <w:r>
        <w:rPr>
          <w:rFonts w:ascii="Arial" w:hAnsi="Arial" w:cs="Arial"/>
          <w:sz w:val="24"/>
          <w:szCs w:val="24"/>
        </w:rPr>
        <w:t xml:space="preserve">objetivo del </w:t>
      </w:r>
      <w:r w:rsidRPr="002911A1">
        <w:rPr>
          <w:rFonts w:ascii="Arial" w:hAnsi="Arial" w:cs="Arial"/>
          <w:sz w:val="24"/>
          <w:szCs w:val="24"/>
        </w:rPr>
        <w:t xml:space="preserve">trabajo </w:t>
      </w:r>
      <w:r>
        <w:rPr>
          <w:rFonts w:ascii="Arial" w:hAnsi="Arial" w:cs="Arial"/>
          <w:sz w:val="24"/>
          <w:szCs w:val="24"/>
        </w:rPr>
        <w:t xml:space="preserve">es que se </w:t>
      </w:r>
      <w:r w:rsidRPr="002911A1">
        <w:rPr>
          <w:rFonts w:ascii="Arial" w:hAnsi="Arial" w:cs="Arial"/>
          <w:sz w:val="24"/>
          <w:szCs w:val="24"/>
        </w:rPr>
        <w:t>evalúa el impacto del comportamiento organizacional como alternativa de la educación avanzada,</w:t>
      </w:r>
      <w:r>
        <w:rPr>
          <w:rFonts w:ascii="Arial" w:hAnsi="Arial" w:cs="Arial"/>
          <w:sz w:val="24"/>
          <w:szCs w:val="24"/>
        </w:rPr>
        <w:t xml:space="preserve"> </w:t>
      </w:r>
      <w:r w:rsidRPr="00955A31">
        <w:rPr>
          <w:rFonts w:ascii="Arial" w:hAnsi="Arial" w:cs="Arial"/>
          <w:bCs/>
          <w:sz w:val="24"/>
          <w:szCs w:val="24"/>
        </w:rPr>
        <w:t>del capital humano con creatividad e innovación,  mediante indicadores propuestos por los autores,</w:t>
      </w:r>
      <w:r>
        <w:rPr>
          <w:rFonts w:ascii="Arial" w:hAnsi="Arial" w:cs="Arial"/>
          <w:b/>
          <w:bCs/>
          <w:sz w:val="24"/>
          <w:szCs w:val="24"/>
        </w:rPr>
        <w:t xml:space="preserve"> </w:t>
      </w:r>
      <w:r>
        <w:rPr>
          <w:rFonts w:ascii="Arial" w:hAnsi="Arial" w:cs="Arial"/>
          <w:sz w:val="24"/>
          <w:szCs w:val="24"/>
        </w:rPr>
        <w:t>con el empleo del método estadístico matemático que permite la medición  del</w:t>
      </w:r>
      <w:r w:rsidRPr="002911A1">
        <w:rPr>
          <w:rFonts w:ascii="Arial" w:hAnsi="Arial" w:cs="Arial"/>
          <w:sz w:val="24"/>
          <w:szCs w:val="24"/>
        </w:rPr>
        <w:t xml:space="preserve">   nivel de competitividad en los mercados en el sistema de turismo</w:t>
      </w:r>
      <w:r>
        <w:rPr>
          <w:rFonts w:ascii="Arial" w:hAnsi="Arial" w:cs="Arial"/>
          <w:sz w:val="24"/>
          <w:szCs w:val="24"/>
        </w:rPr>
        <w:t xml:space="preserve">. </w:t>
      </w:r>
    </w:p>
    <w:p w:rsidR="00152E95" w:rsidRPr="002911A1" w:rsidRDefault="00152E95" w:rsidP="00152E95">
      <w:pPr>
        <w:pStyle w:val="Default"/>
        <w:spacing w:line="360" w:lineRule="auto"/>
        <w:jc w:val="both"/>
        <w:rPr>
          <w:rFonts w:ascii="Arial" w:hAnsi="Arial" w:cs="Arial"/>
        </w:rPr>
      </w:pPr>
      <w:r w:rsidRPr="002911A1">
        <w:rPr>
          <w:rFonts w:ascii="Arial" w:eastAsia="Arial" w:hAnsi="Arial" w:cs="Arial"/>
          <w:b/>
        </w:rPr>
        <w:t>Palabras Clave</w:t>
      </w:r>
      <w:r>
        <w:rPr>
          <w:rFonts w:ascii="Arial" w:eastAsia="Arial" w:hAnsi="Arial" w:cs="Arial"/>
          <w:b/>
        </w:rPr>
        <w:t>s</w:t>
      </w:r>
      <w:r w:rsidRPr="002911A1">
        <w:rPr>
          <w:rFonts w:ascii="Arial" w:eastAsia="Arial" w:hAnsi="Arial" w:cs="Arial"/>
        </w:rPr>
        <w:t>: Comportamiento Humano</w:t>
      </w:r>
      <w:r w:rsidRPr="002911A1">
        <w:rPr>
          <w:rFonts w:ascii="Arial" w:hAnsi="Arial" w:cs="Arial"/>
        </w:rPr>
        <w:t>;</w:t>
      </w:r>
      <w:r w:rsidRPr="002911A1">
        <w:rPr>
          <w:rFonts w:ascii="Arial" w:eastAsia="Arial" w:hAnsi="Arial" w:cs="Arial"/>
        </w:rPr>
        <w:t xml:space="preserve"> Educación Avanzada</w:t>
      </w:r>
      <w:r w:rsidRPr="002911A1">
        <w:rPr>
          <w:rFonts w:ascii="Arial" w:hAnsi="Arial" w:cs="Arial"/>
        </w:rPr>
        <w:t>;</w:t>
      </w:r>
      <w:r w:rsidRPr="002911A1">
        <w:rPr>
          <w:rFonts w:ascii="Arial" w:eastAsia="Arial" w:hAnsi="Arial" w:cs="Arial"/>
        </w:rPr>
        <w:t xml:space="preserve"> Competitividad</w:t>
      </w:r>
      <w:r>
        <w:rPr>
          <w:rFonts w:ascii="Arial" w:eastAsia="Arial" w:hAnsi="Arial" w:cs="Arial"/>
        </w:rPr>
        <w:t>.</w:t>
      </w:r>
      <w:r w:rsidRPr="002911A1">
        <w:rPr>
          <w:rFonts w:ascii="Arial" w:eastAsia="Arial" w:hAnsi="Arial" w:cs="Arial"/>
        </w:rPr>
        <w:t xml:space="preserve"> </w:t>
      </w:r>
    </w:p>
    <w:p w:rsidR="00152E95" w:rsidRPr="002911A1" w:rsidRDefault="00152E95" w:rsidP="00152E95">
      <w:pPr>
        <w:pStyle w:val="Default"/>
        <w:spacing w:line="360" w:lineRule="auto"/>
        <w:jc w:val="both"/>
        <w:rPr>
          <w:rFonts w:ascii="Arial" w:hAnsi="Arial" w:cs="Arial"/>
          <w:lang w:val="en-US"/>
        </w:rPr>
      </w:pPr>
      <w:r w:rsidRPr="002911A1">
        <w:rPr>
          <w:rFonts w:ascii="Arial" w:hAnsi="Arial" w:cs="Arial"/>
          <w:b/>
          <w:bCs/>
          <w:lang w:val="en-US"/>
        </w:rPr>
        <w:t xml:space="preserve">Summary:  </w:t>
      </w:r>
      <w:r w:rsidRPr="002911A1">
        <w:rPr>
          <w:rFonts w:ascii="Arial" w:hAnsi="Arial" w:cs="Arial"/>
          <w:lang w:val="en-US"/>
        </w:rPr>
        <w:t>Organizations need to incorporate actions that allow them to be leaders in the market and their workers, obtain the knowledge, skill and behaviors so that the archive superior job performance being competent in there occupations and contributing with active participation in their strategies to their success. The objective is to evaluate the impact of organizational behavior as an alternative to education advanced,</w:t>
      </w:r>
      <w:r>
        <w:rPr>
          <w:rFonts w:ascii="Arial" w:hAnsi="Arial" w:cs="Arial"/>
          <w:lang w:val="en-US"/>
        </w:rPr>
        <w:t xml:space="preserve"> </w:t>
      </w:r>
      <w:r w:rsidRPr="002911A1">
        <w:rPr>
          <w:rFonts w:ascii="Arial" w:hAnsi="Arial" w:cs="Arial"/>
          <w:lang w:val="en-US"/>
        </w:rPr>
        <w:t xml:space="preserve">of the </w:t>
      </w:r>
      <w:r>
        <w:rPr>
          <w:rFonts w:ascii="Arial" w:hAnsi="Arial" w:cs="Arial"/>
          <w:lang w:val="en-US"/>
        </w:rPr>
        <w:t>capital human con creativity and innovation, mediate</w:t>
      </w:r>
      <w:r w:rsidRPr="002911A1">
        <w:rPr>
          <w:rFonts w:ascii="Arial" w:hAnsi="Arial" w:cs="Arial"/>
          <w:lang w:val="en-US"/>
        </w:rPr>
        <w:t xml:space="preserve"> </w:t>
      </w:r>
      <w:r>
        <w:rPr>
          <w:rFonts w:ascii="Arial" w:hAnsi="Arial" w:cs="Arial"/>
          <w:lang w:val="en-US"/>
        </w:rPr>
        <w:t xml:space="preserve">indicative proposed for the authors, con the use in the method statistical mathematical, </w:t>
      </w:r>
      <w:r w:rsidRPr="002911A1">
        <w:rPr>
          <w:rFonts w:ascii="Arial" w:hAnsi="Arial" w:cs="Arial"/>
          <w:lang w:val="en-US"/>
        </w:rPr>
        <w:t>those permit</w:t>
      </w:r>
      <w:r>
        <w:rPr>
          <w:rFonts w:ascii="Arial" w:hAnsi="Arial" w:cs="Arial"/>
          <w:lang w:val="en-US"/>
        </w:rPr>
        <w:t xml:space="preserve"> the measurement and</w:t>
      </w:r>
      <w:r w:rsidRPr="002911A1">
        <w:rPr>
          <w:rFonts w:ascii="Arial" w:hAnsi="Arial" w:cs="Arial"/>
          <w:lang w:val="en-US"/>
        </w:rPr>
        <w:t xml:space="preserve"> navel of the competitiveness in the marketing</w:t>
      </w:r>
      <w:r w:rsidRPr="002911A1">
        <w:rPr>
          <w:rFonts w:ascii="Arial" w:hAnsi="Arial" w:cs="Arial"/>
          <w:b/>
          <w:lang w:val="en-US"/>
        </w:rPr>
        <w:t>,</w:t>
      </w:r>
      <w:r>
        <w:rPr>
          <w:rFonts w:ascii="Arial" w:hAnsi="Arial" w:cs="Arial"/>
          <w:b/>
          <w:lang w:val="en-US"/>
        </w:rPr>
        <w:t xml:space="preserve"> </w:t>
      </w:r>
      <w:r w:rsidRPr="002911A1">
        <w:rPr>
          <w:rFonts w:ascii="Arial" w:hAnsi="Arial" w:cs="Arial"/>
          <w:lang w:val="en-US"/>
        </w:rPr>
        <w:t xml:space="preserve">in the system of tourism. </w:t>
      </w:r>
    </w:p>
    <w:p w:rsidR="00152E95" w:rsidRPr="002911A1" w:rsidRDefault="00152E95" w:rsidP="00152E95">
      <w:pPr>
        <w:pStyle w:val="Default"/>
        <w:spacing w:line="360" w:lineRule="auto"/>
        <w:jc w:val="both"/>
        <w:rPr>
          <w:rFonts w:ascii="Arial" w:hAnsi="Arial" w:cs="Arial"/>
          <w:b/>
          <w:lang w:val="en-US"/>
        </w:rPr>
      </w:pPr>
      <w:r w:rsidRPr="002911A1">
        <w:rPr>
          <w:rFonts w:ascii="Arial" w:hAnsi="Arial" w:cs="Arial"/>
          <w:lang w:val="en-US"/>
        </w:rPr>
        <w:t xml:space="preserve"> </w:t>
      </w:r>
      <w:r w:rsidRPr="002911A1">
        <w:rPr>
          <w:rFonts w:ascii="Arial" w:hAnsi="Arial" w:cs="Arial"/>
          <w:b/>
          <w:lang w:val="en-US"/>
        </w:rPr>
        <w:t xml:space="preserve">Keywords: </w:t>
      </w:r>
      <w:r w:rsidRPr="002911A1">
        <w:rPr>
          <w:rFonts w:ascii="Arial" w:hAnsi="Arial" w:cs="Arial"/>
          <w:lang w:val="en-US"/>
        </w:rPr>
        <w:t>Behavior Human; Advanced Education; Competitiveness</w:t>
      </w:r>
      <w:r>
        <w:rPr>
          <w:rFonts w:ascii="Arial" w:hAnsi="Arial" w:cs="Arial"/>
          <w:lang w:val="en-US"/>
        </w:rPr>
        <w:t>.</w:t>
      </w:r>
      <w:r w:rsidRPr="002911A1">
        <w:rPr>
          <w:rFonts w:ascii="Arial" w:hAnsi="Arial" w:cs="Arial"/>
          <w:lang w:val="en-US"/>
        </w:rPr>
        <w:t xml:space="preserve"> </w:t>
      </w:r>
    </w:p>
    <w:p w:rsidR="003953DC" w:rsidRPr="00B735AD" w:rsidRDefault="00325A02" w:rsidP="00B735AD">
      <w:pPr>
        <w:spacing w:after="0" w:line="360" w:lineRule="auto"/>
        <w:jc w:val="center"/>
        <w:rPr>
          <w:sz w:val="28"/>
          <w:szCs w:val="28"/>
        </w:rPr>
      </w:pPr>
    </w:p>
    <w:sectPr w:rsidR="003953DC" w:rsidRPr="00B735AD" w:rsidSect="00EB5B71">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A02" w:rsidRDefault="00325A02" w:rsidP="008460E1">
      <w:pPr>
        <w:spacing w:after="0" w:line="240" w:lineRule="auto"/>
      </w:pPr>
      <w:r>
        <w:separator/>
      </w:r>
    </w:p>
  </w:endnote>
  <w:endnote w:type="continuationSeparator" w:id="1">
    <w:p w:rsidR="00325A02" w:rsidRDefault="00325A02" w:rsidP="00846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A02" w:rsidRDefault="00325A02" w:rsidP="008460E1">
      <w:pPr>
        <w:spacing w:after="0" w:line="240" w:lineRule="auto"/>
      </w:pPr>
      <w:r>
        <w:separator/>
      </w:r>
    </w:p>
  </w:footnote>
  <w:footnote w:type="continuationSeparator" w:id="1">
    <w:p w:rsidR="00325A02" w:rsidRDefault="00325A02" w:rsidP="008460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EB5B71"/>
    <w:rsid w:val="00152E95"/>
    <w:rsid w:val="00236C44"/>
    <w:rsid w:val="002419D1"/>
    <w:rsid w:val="002A1C54"/>
    <w:rsid w:val="00322292"/>
    <w:rsid w:val="00325A02"/>
    <w:rsid w:val="004E569D"/>
    <w:rsid w:val="00524147"/>
    <w:rsid w:val="0055024C"/>
    <w:rsid w:val="007B1C74"/>
    <w:rsid w:val="007E346A"/>
    <w:rsid w:val="008460E1"/>
    <w:rsid w:val="008B3B79"/>
    <w:rsid w:val="009032BA"/>
    <w:rsid w:val="009B05C4"/>
    <w:rsid w:val="009B7930"/>
    <w:rsid w:val="00A357AB"/>
    <w:rsid w:val="00A42437"/>
    <w:rsid w:val="00A95A5E"/>
    <w:rsid w:val="00AB6E71"/>
    <w:rsid w:val="00B735AD"/>
    <w:rsid w:val="00C32DFC"/>
    <w:rsid w:val="00C850F2"/>
    <w:rsid w:val="00D352FB"/>
    <w:rsid w:val="00D84381"/>
    <w:rsid w:val="00EB5B71"/>
    <w:rsid w:val="00F025D1"/>
    <w:rsid w:val="00F9466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7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25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5D1"/>
    <w:rPr>
      <w:rFonts w:ascii="Tahoma" w:eastAsia="Calibri" w:hAnsi="Tahoma" w:cs="Tahoma"/>
      <w:sz w:val="16"/>
      <w:szCs w:val="16"/>
    </w:rPr>
  </w:style>
  <w:style w:type="character" w:styleId="Hipervnculo">
    <w:name w:val="Hyperlink"/>
    <w:basedOn w:val="Fuentedeprrafopredeter"/>
    <w:uiPriority w:val="99"/>
    <w:unhideWhenUsed/>
    <w:rsid w:val="004E569D"/>
    <w:rPr>
      <w:color w:val="0563C1" w:themeColor="hyperlink"/>
      <w:u w:val="single"/>
    </w:rPr>
  </w:style>
  <w:style w:type="paragraph" w:customStyle="1" w:styleId="Default">
    <w:name w:val="Default"/>
    <w:rsid w:val="00C850F2"/>
    <w:pPr>
      <w:autoSpaceDE w:val="0"/>
      <w:autoSpaceDN w:val="0"/>
      <w:adjustRightInd w:val="0"/>
      <w:spacing w:after="0" w:line="240" w:lineRule="auto"/>
    </w:pPr>
    <w:rPr>
      <w:rFonts w:ascii="Georgia" w:eastAsia="Calibri"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277376472">
      <w:bodyDiv w:val="1"/>
      <w:marLeft w:val="0"/>
      <w:marRight w:val="0"/>
      <w:marTop w:val="0"/>
      <w:marBottom w:val="0"/>
      <w:divBdr>
        <w:top w:val="none" w:sz="0" w:space="0" w:color="auto"/>
        <w:left w:val="none" w:sz="0" w:space="0" w:color="auto"/>
        <w:bottom w:val="none" w:sz="0" w:space="0" w:color="auto"/>
        <w:right w:val="none" w:sz="0" w:space="0" w:color="auto"/>
      </w:divBdr>
    </w:div>
    <w:div w:id="2896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ro@formatur.mintur.gob.c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RAMIRO JESUS</cp:lastModifiedBy>
  <cp:revision>15</cp:revision>
  <dcterms:created xsi:type="dcterms:W3CDTF">2024-07-13T21:09:00Z</dcterms:created>
  <dcterms:modified xsi:type="dcterms:W3CDTF">2024-07-18T00:12:00Z</dcterms:modified>
</cp:coreProperties>
</file>