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FA5" w:rsidRDefault="00516697">
      <w:pPr>
        <w:spacing w:before="120" w:after="120" w:line="360" w:lineRule="auto"/>
        <w:contextualSpacing/>
        <w:jc w:val="center"/>
        <w:rPr>
          <w:rFonts w:ascii="Arial" w:hAnsi="Arial" w:cs="Arial"/>
          <w:b/>
          <w:sz w:val="28"/>
          <w:szCs w:val="28"/>
        </w:rPr>
      </w:pPr>
      <w:r>
        <w:rPr>
          <w:rFonts w:ascii="Arial" w:hAnsi="Arial" w:cs="Arial"/>
          <w:b/>
          <w:sz w:val="28"/>
          <w:szCs w:val="28"/>
        </w:rPr>
        <w:t>Estrategias de diseño de productos para enfrentar las tendencias del mercado turístico.</w:t>
      </w:r>
    </w:p>
    <w:p w:rsidR="00B60FA5" w:rsidRDefault="007C346C">
      <w:pPr>
        <w:spacing w:before="120" w:after="120" w:line="360" w:lineRule="auto"/>
        <w:contextualSpacing/>
        <w:jc w:val="center"/>
        <w:rPr>
          <w:rFonts w:ascii="Arial" w:hAnsi="Arial" w:cs="Arial"/>
          <w:b/>
          <w:sz w:val="28"/>
          <w:szCs w:val="28"/>
        </w:rPr>
      </w:pPr>
      <w:proofErr w:type="spellStart"/>
      <w:r w:rsidRPr="007C346C">
        <w:rPr>
          <w:rFonts w:ascii="Arial" w:hAnsi="Arial" w:cs="Arial"/>
          <w:b/>
          <w:sz w:val="28"/>
          <w:szCs w:val="28"/>
        </w:rPr>
        <w:t>Product</w:t>
      </w:r>
      <w:proofErr w:type="spellEnd"/>
      <w:r w:rsidRPr="007C346C">
        <w:rPr>
          <w:rFonts w:ascii="Arial" w:hAnsi="Arial" w:cs="Arial"/>
          <w:b/>
          <w:sz w:val="28"/>
          <w:szCs w:val="28"/>
        </w:rPr>
        <w:t xml:space="preserve"> </w:t>
      </w:r>
      <w:proofErr w:type="spellStart"/>
      <w:r w:rsidRPr="007C346C">
        <w:rPr>
          <w:rFonts w:ascii="Arial" w:hAnsi="Arial" w:cs="Arial"/>
          <w:b/>
          <w:sz w:val="28"/>
          <w:szCs w:val="28"/>
        </w:rPr>
        <w:t>design</w:t>
      </w:r>
      <w:proofErr w:type="spellEnd"/>
      <w:r w:rsidRPr="007C346C">
        <w:rPr>
          <w:rFonts w:ascii="Arial" w:hAnsi="Arial" w:cs="Arial"/>
          <w:b/>
          <w:sz w:val="28"/>
          <w:szCs w:val="28"/>
        </w:rPr>
        <w:t xml:space="preserve"> </w:t>
      </w:r>
      <w:proofErr w:type="spellStart"/>
      <w:r w:rsidRPr="007C346C">
        <w:rPr>
          <w:rFonts w:ascii="Arial" w:hAnsi="Arial" w:cs="Arial"/>
          <w:b/>
          <w:sz w:val="28"/>
          <w:szCs w:val="28"/>
        </w:rPr>
        <w:t>strategies</w:t>
      </w:r>
      <w:proofErr w:type="spellEnd"/>
      <w:r w:rsidRPr="007C346C">
        <w:rPr>
          <w:rFonts w:ascii="Arial" w:hAnsi="Arial" w:cs="Arial"/>
          <w:b/>
          <w:sz w:val="28"/>
          <w:szCs w:val="28"/>
        </w:rPr>
        <w:t xml:space="preserve"> </w:t>
      </w:r>
      <w:proofErr w:type="spellStart"/>
      <w:r w:rsidRPr="007C346C">
        <w:rPr>
          <w:rFonts w:ascii="Arial" w:hAnsi="Arial" w:cs="Arial"/>
          <w:b/>
          <w:sz w:val="28"/>
          <w:szCs w:val="28"/>
        </w:rPr>
        <w:t>to</w:t>
      </w:r>
      <w:proofErr w:type="spellEnd"/>
      <w:r w:rsidRPr="007C346C">
        <w:rPr>
          <w:rFonts w:ascii="Arial" w:hAnsi="Arial" w:cs="Arial"/>
          <w:b/>
          <w:sz w:val="28"/>
          <w:szCs w:val="28"/>
        </w:rPr>
        <w:t xml:space="preserve"> </w:t>
      </w:r>
      <w:proofErr w:type="spellStart"/>
      <w:r w:rsidRPr="007C346C">
        <w:rPr>
          <w:rFonts w:ascii="Arial" w:hAnsi="Arial" w:cs="Arial"/>
          <w:b/>
          <w:sz w:val="28"/>
          <w:szCs w:val="28"/>
        </w:rPr>
        <w:t>face</w:t>
      </w:r>
      <w:proofErr w:type="spellEnd"/>
      <w:r w:rsidRPr="007C346C">
        <w:rPr>
          <w:rFonts w:ascii="Arial" w:hAnsi="Arial" w:cs="Arial"/>
          <w:b/>
          <w:sz w:val="28"/>
          <w:szCs w:val="28"/>
        </w:rPr>
        <w:t xml:space="preserve"> </w:t>
      </w:r>
      <w:proofErr w:type="spellStart"/>
      <w:r w:rsidRPr="007C346C">
        <w:rPr>
          <w:rFonts w:ascii="Arial" w:hAnsi="Arial" w:cs="Arial"/>
          <w:b/>
          <w:sz w:val="28"/>
          <w:szCs w:val="28"/>
        </w:rPr>
        <w:t>tourism</w:t>
      </w:r>
      <w:proofErr w:type="spellEnd"/>
      <w:r w:rsidRPr="007C346C">
        <w:rPr>
          <w:rFonts w:ascii="Arial" w:hAnsi="Arial" w:cs="Arial"/>
          <w:b/>
          <w:sz w:val="28"/>
          <w:szCs w:val="28"/>
        </w:rPr>
        <w:t xml:space="preserve"> </w:t>
      </w:r>
      <w:proofErr w:type="spellStart"/>
      <w:r w:rsidRPr="007C346C">
        <w:rPr>
          <w:rFonts w:ascii="Arial" w:hAnsi="Arial" w:cs="Arial"/>
          <w:b/>
          <w:sz w:val="28"/>
          <w:szCs w:val="28"/>
        </w:rPr>
        <w:t>market</w:t>
      </w:r>
      <w:proofErr w:type="spellEnd"/>
      <w:r w:rsidRPr="007C346C">
        <w:rPr>
          <w:rFonts w:ascii="Arial" w:hAnsi="Arial" w:cs="Arial"/>
          <w:b/>
          <w:sz w:val="28"/>
          <w:szCs w:val="28"/>
        </w:rPr>
        <w:t xml:space="preserve"> </w:t>
      </w:r>
      <w:proofErr w:type="spellStart"/>
      <w:r w:rsidRPr="007C346C">
        <w:rPr>
          <w:rFonts w:ascii="Arial" w:hAnsi="Arial" w:cs="Arial"/>
          <w:b/>
          <w:sz w:val="28"/>
          <w:szCs w:val="28"/>
        </w:rPr>
        <w:t>trends</w:t>
      </w:r>
      <w:proofErr w:type="spellEnd"/>
    </w:p>
    <w:p w:rsidR="00B60FA5" w:rsidRDefault="00516697">
      <w:pPr>
        <w:spacing w:before="120" w:after="120" w:line="360" w:lineRule="auto"/>
        <w:contextualSpacing/>
        <w:rPr>
          <w:rFonts w:ascii="Arial" w:hAnsi="Arial" w:cs="Arial"/>
          <w:b/>
          <w:sz w:val="24"/>
          <w:szCs w:val="24"/>
        </w:rPr>
      </w:pPr>
      <w:r>
        <w:rPr>
          <w:rFonts w:ascii="Arial" w:hAnsi="Arial" w:cs="Arial"/>
          <w:b/>
          <w:sz w:val="24"/>
          <w:szCs w:val="24"/>
        </w:rPr>
        <w:t xml:space="preserve">Autores: </w:t>
      </w:r>
    </w:p>
    <w:p w:rsidR="00B60FA5" w:rsidRDefault="00516697">
      <w:pPr>
        <w:pStyle w:val="Prrafodelista"/>
        <w:numPr>
          <w:ilvl w:val="0"/>
          <w:numId w:val="2"/>
        </w:numPr>
        <w:spacing w:before="120" w:after="120" w:line="360" w:lineRule="auto"/>
        <w:jc w:val="both"/>
        <w:rPr>
          <w:rFonts w:ascii="Arial" w:hAnsi="Arial" w:cs="Arial"/>
          <w:sz w:val="24"/>
          <w:szCs w:val="24"/>
        </w:rPr>
      </w:pPr>
      <w:r>
        <w:rPr>
          <w:rFonts w:ascii="Arial" w:hAnsi="Arial" w:cs="Arial"/>
          <w:sz w:val="24"/>
          <w:szCs w:val="24"/>
        </w:rPr>
        <w:t xml:space="preserve">Lic. Yasel Delgado Díaz. Director Adjunto Plaza  Extrahotelera La Estrella Cayo Santa María. </w:t>
      </w:r>
      <w:proofErr w:type="spellStart"/>
      <w:r>
        <w:rPr>
          <w:rFonts w:ascii="Arial" w:hAnsi="Arial" w:cs="Arial"/>
          <w:sz w:val="24"/>
          <w:szCs w:val="24"/>
        </w:rPr>
        <w:t>Orcid</w:t>
      </w:r>
      <w:proofErr w:type="spellEnd"/>
      <w:r>
        <w:rPr>
          <w:rFonts w:ascii="Arial" w:hAnsi="Arial" w:cs="Arial"/>
          <w:sz w:val="24"/>
          <w:szCs w:val="24"/>
        </w:rPr>
        <w:t xml:space="preserve">: 0009-0001-0637-325X </w:t>
      </w:r>
      <w:hyperlink r:id="rId8" w:history="1">
        <w:r>
          <w:rPr>
            <w:rStyle w:val="Hipervnculo"/>
            <w:rFonts w:ascii="Arial" w:hAnsi="Arial" w:cs="Arial"/>
            <w:sz w:val="24"/>
            <w:szCs w:val="24"/>
          </w:rPr>
          <w:t>mesagislena@gmail.com</w:t>
        </w:r>
      </w:hyperlink>
      <w:r>
        <w:rPr>
          <w:rFonts w:ascii="Arial" w:hAnsi="Arial" w:cs="Arial"/>
          <w:sz w:val="24"/>
          <w:szCs w:val="24"/>
        </w:rPr>
        <w:t xml:space="preserve"> </w:t>
      </w:r>
    </w:p>
    <w:p w:rsidR="00B60FA5" w:rsidRDefault="00516697">
      <w:pPr>
        <w:pStyle w:val="Prrafodelista"/>
        <w:numPr>
          <w:ilvl w:val="0"/>
          <w:numId w:val="2"/>
        </w:numPr>
        <w:spacing w:before="120" w:after="120" w:line="360" w:lineRule="auto"/>
        <w:jc w:val="both"/>
        <w:rPr>
          <w:rFonts w:ascii="Arial" w:hAnsi="Arial" w:cs="Arial"/>
          <w:sz w:val="24"/>
          <w:szCs w:val="24"/>
        </w:rPr>
      </w:pPr>
      <w:r>
        <w:rPr>
          <w:rFonts w:ascii="Arial" w:hAnsi="Arial" w:cs="Arial"/>
          <w:sz w:val="24"/>
          <w:szCs w:val="24"/>
        </w:rPr>
        <w:t xml:space="preserve">Lic. Pedro Javier Piloto Rodríguez. Director Marina Cayo Santa María. </w:t>
      </w:r>
      <w:proofErr w:type="spellStart"/>
      <w:r>
        <w:rPr>
          <w:rFonts w:ascii="Arial" w:hAnsi="Arial" w:cs="Arial"/>
          <w:sz w:val="24"/>
          <w:szCs w:val="24"/>
        </w:rPr>
        <w:t>Orcid</w:t>
      </w:r>
      <w:proofErr w:type="spellEnd"/>
      <w:r>
        <w:rPr>
          <w:rFonts w:ascii="Arial" w:hAnsi="Arial" w:cs="Arial"/>
          <w:sz w:val="24"/>
          <w:szCs w:val="24"/>
        </w:rPr>
        <w:t xml:space="preserve">: 0000-0002-1481-2312 </w:t>
      </w:r>
      <w:hyperlink r:id="rId9" w:history="1">
        <w:r>
          <w:rPr>
            <w:rStyle w:val="Hipervnculo"/>
            <w:rFonts w:ascii="Arial" w:hAnsi="Arial" w:cs="Arial"/>
            <w:sz w:val="24"/>
            <w:szCs w:val="24"/>
          </w:rPr>
          <w:t>mesagislena@gmail.com</w:t>
        </w:r>
      </w:hyperlink>
    </w:p>
    <w:p w:rsidR="00B60FA5" w:rsidRPr="00025A06" w:rsidRDefault="00516697" w:rsidP="00025A06">
      <w:pPr>
        <w:pStyle w:val="Prrafodelista"/>
        <w:numPr>
          <w:ilvl w:val="0"/>
          <w:numId w:val="2"/>
        </w:numPr>
        <w:spacing w:before="120" w:after="120" w:line="360" w:lineRule="auto"/>
        <w:jc w:val="both"/>
        <w:rPr>
          <w:rStyle w:val="Hipervnculo"/>
        </w:rPr>
      </w:pPr>
      <w:r>
        <w:rPr>
          <w:rFonts w:ascii="Arial" w:hAnsi="Arial" w:cs="Arial"/>
          <w:sz w:val="24"/>
          <w:szCs w:val="24"/>
        </w:rPr>
        <w:t>Dra. C. Gislena Mesa Contreras. Cent</w:t>
      </w:r>
      <w:r>
        <w:rPr>
          <w:rFonts w:ascii="Arial" w:hAnsi="Arial" w:cs="Arial"/>
          <w:sz w:val="24"/>
          <w:szCs w:val="24"/>
        </w:rPr>
        <w:t xml:space="preserve">ro de Estudios de Dirección Empresarial. Universidad Central Marta Abreu de Las Villas. </w:t>
      </w:r>
      <w:proofErr w:type="spellStart"/>
      <w:r>
        <w:rPr>
          <w:rFonts w:ascii="Arial" w:hAnsi="Arial" w:cs="Arial"/>
          <w:sz w:val="24"/>
          <w:szCs w:val="24"/>
        </w:rPr>
        <w:t>Orcid</w:t>
      </w:r>
      <w:proofErr w:type="spellEnd"/>
      <w:r>
        <w:rPr>
          <w:rFonts w:ascii="Arial" w:hAnsi="Arial" w:cs="Arial"/>
          <w:sz w:val="24"/>
          <w:szCs w:val="24"/>
        </w:rPr>
        <w:t xml:space="preserve">: 0000-0001-6227-5171 </w:t>
      </w:r>
      <w:hyperlink r:id="rId10" w:history="1">
        <w:r w:rsidR="00025A06" w:rsidRPr="00025A06">
          <w:rPr>
            <w:rStyle w:val="Hipervnculo"/>
            <w:rFonts w:ascii="Arial" w:hAnsi="Arial" w:cs="Arial"/>
            <w:sz w:val="24"/>
            <w:szCs w:val="24"/>
          </w:rPr>
          <w:t>mesagislena@gmail.co</w:t>
        </w:r>
      </w:hyperlink>
      <w:r w:rsidR="00025A06">
        <w:rPr>
          <w:rStyle w:val="Hipervnculo"/>
          <w:rFonts w:ascii="Arial" w:hAnsi="Arial" w:cs="Arial"/>
          <w:sz w:val="24"/>
          <w:szCs w:val="24"/>
        </w:rPr>
        <w:t>m</w:t>
      </w:r>
      <w:r w:rsidR="00025A06" w:rsidRPr="00025A06">
        <w:rPr>
          <w:rStyle w:val="Hipervnculo"/>
          <w:rFonts w:ascii="Arial" w:hAnsi="Arial" w:cs="Arial"/>
          <w:sz w:val="24"/>
          <w:szCs w:val="24"/>
        </w:rPr>
        <w:t xml:space="preserve"> </w:t>
      </w:r>
      <w:r w:rsidRPr="00025A06">
        <w:rPr>
          <w:rStyle w:val="Hipervnculo"/>
        </w:rPr>
        <w:t xml:space="preserve"> </w:t>
      </w:r>
    </w:p>
    <w:p w:rsidR="00B60FA5" w:rsidRDefault="00516697">
      <w:pPr>
        <w:spacing w:before="120" w:after="120" w:line="360" w:lineRule="auto"/>
        <w:contextualSpacing/>
        <w:jc w:val="center"/>
        <w:rPr>
          <w:rFonts w:ascii="Arial" w:hAnsi="Arial" w:cs="Arial"/>
          <w:b/>
          <w:sz w:val="28"/>
          <w:szCs w:val="28"/>
        </w:rPr>
        <w:sectPr w:rsidR="00B60FA5">
          <w:footerReference w:type="default" r:id="rId11"/>
          <w:pgSz w:w="12240" w:h="15840" w:code="1"/>
          <w:pgMar w:top="1417" w:right="1701" w:bottom="1417" w:left="1701" w:header="709" w:footer="709" w:gutter="0"/>
          <w:pgNumType w:start="1"/>
          <w:cols w:space="708"/>
          <w:docGrid w:linePitch="360"/>
        </w:sectPr>
      </w:pPr>
      <w:r>
        <w:rPr>
          <w:rFonts w:ascii="Arial" w:hAnsi="Arial" w:cs="Arial"/>
          <w:b/>
          <w:sz w:val="28"/>
          <w:szCs w:val="28"/>
        </w:rPr>
        <w:t xml:space="preserve">                 </w:t>
      </w:r>
      <w:bookmarkStart w:id="0" w:name="_GoBack"/>
      <w:bookmarkEnd w:id="0"/>
    </w:p>
    <w:p w:rsidR="00B60FA5" w:rsidRDefault="00516697">
      <w:pPr>
        <w:spacing w:before="120" w:after="120" w:line="360" w:lineRule="auto"/>
        <w:contextualSpacing/>
        <w:jc w:val="center"/>
        <w:rPr>
          <w:rFonts w:ascii="Arial" w:hAnsi="Arial" w:cs="Arial"/>
          <w:b/>
          <w:sz w:val="28"/>
          <w:szCs w:val="28"/>
        </w:rPr>
      </w:pPr>
      <w:r>
        <w:rPr>
          <w:rFonts w:ascii="Arial" w:hAnsi="Arial" w:cs="Arial"/>
          <w:b/>
          <w:sz w:val="28"/>
          <w:szCs w:val="28"/>
        </w:rPr>
        <w:lastRenderedPageBreak/>
        <w:t xml:space="preserve"> Estrategias de diseño de productos para enfrentar las tendencias del mercado turístico.</w:t>
      </w:r>
    </w:p>
    <w:p w:rsidR="00B60FA5" w:rsidRDefault="007C346C">
      <w:pPr>
        <w:spacing w:before="120" w:after="120" w:line="360" w:lineRule="auto"/>
        <w:contextualSpacing/>
        <w:jc w:val="center"/>
        <w:rPr>
          <w:rFonts w:ascii="Arial" w:hAnsi="Arial" w:cs="Arial"/>
          <w:b/>
          <w:sz w:val="28"/>
          <w:szCs w:val="28"/>
        </w:rPr>
      </w:pPr>
      <w:proofErr w:type="spellStart"/>
      <w:r w:rsidRPr="007C346C">
        <w:rPr>
          <w:rFonts w:ascii="Arial" w:hAnsi="Arial" w:cs="Arial"/>
          <w:b/>
          <w:sz w:val="28"/>
          <w:szCs w:val="28"/>
        </w:rPr>
        <w:t>Product</w:t>
      </w:r>
      <w:proofErr w:type="spellEnd"/>
      <w:r w:rsidRPr="007C346C">
        <w:rPr>
          <w:rFonts w:ascii="Arial" w:hAnsi="Arial" w:cs="Arial"/>
          <w:b/>
          <w:sz w:val="28"/>
          <w:szCs w:val="28"/>
        </w:rPr>
        <w:t xml:space="preserve"> </w:t>
      </w:r>
      <w:proofErr w:type="spellStart"/>
      <w:r w:rsidRPr="007C346C">
        <w:rPr>
          <w:rFonts w:ascii="Arial" w:hAnsi="Arial" w:cs="Arial"/>
          <w:b/>
          <w:sz w:val="28"/>
          <w:szCs w:val="28"/>
        </w:rPr>
        <w:t>design</w:t>
      </w:r>
      <w:proofErr w:type="spellEnd"/>
      <w:r w:rsidRPr="007C346C">
        <w:rPr>
          <w:rFonts w:ascii="Arial" w:hAnsi="Arial" w:cs="Arial"/>
          <w:b/>
          <w:sz w:val="28"/>
          <w:szCs w:val="28"/>
        </w:rPr>
        <w:t xml:space="preserve"> </w:t>
      </w:r>
      <w:proofErr w:type="spellStart"/>
      <w:r w:rsidRPr="007C346C">
        <w:rPr>
          <w:rFonts w:ascii="Arial" w:hAnsi="Arial" w:cs="Arial"/>
          <w:b/>
          <w:sz w:val="28"/>
          <w:szCs w:val="28"/>
        </w:rPr>
        <w:t>strategies</w:t>
      </w:r>
      <w:proofErr w:type="spellEnd"/>
      <w:r w:rsidRPr="007C346C">
        <w:rPr>
          <w:rFonts w:ascii="Arial" w:hAnsi="Arial" w:cs="Arial"/>
          <w:b/>
          <w:sz w:val="28"/>
          <w:szCs w:val="28"/>
        </w:rPr>
        <w:t xml:space="preserve"> </w:t>
      </w:r>
      <w:proofErr w:type="spellStart"/>
      <w:r w:rsidRPr="007C346C">
        <w:rPr>
          <w:rFonts w:ascii="Arial" w:hAnsi="Arial" w:cs="Arial"/>
          <w:b/>
          <w:sz w:val="28"/>
          <w:szCs w:val="28"/>
        </w:rPr>
        <w:t>to</w:t>
      </w:r>
      <w:proofErr w:type="spellEnd"/>
      <w:r w:rsidRPr="007C346C">
        <w:rPr>
          <w:rFonts w:ascii="Arial" w:hAnsi="Arial" w:cs="Arial"/>
          <w:b/>
          <w:sz w:val="28"/>
          <w:szCs w:val="28"/>
        </w:rPr>
        <w:t xml:space="preserve"> </w:t>
      </w:r>
      <w:proofErr w:type="spellStart"/>
      <w:r w:rsidRPr="007C346C">
        <w:rPr>
          <w:rFonts w:ascii="Arial" w:hAnsi="Arial" w:cs="Arial"/>
          <w:b/>
          <w:sz w:val="28"/>
          <w:szCs w:val="28"/>
        </w:rPr>
        <w:t>face</w:t>
      </w:r>
      <w:proofErr w:type="spellEnd"/>
      <w:r w:rsidRPr="007C346C">
        <w:rPr>
          <w:rFonts w:ascii="Arial" w:hAnsi="Arial" w:cs="Arial"/>
          <w:b/>
          <w:sz w:val="28"/>
          <w:szCs w:val="28"/>
        </w:rPr>
        <w:t xml:space="preserve"> </w:t>
      </w:r>
      <w:proofErr w:type="spellStart"/>
      <w:r w:rsidRPr="007C346C">
        <w:rPr>
          <w:rFonts w:ascii="Arial" w:hAnsi="Arial" w:cs="Arial"/>
          <w:b/>
          <w:sz w:val="28"/>
          <w:szCs w:val="28"/>
        </w:rPr>
        <w:t>tourism</w:t>
      </w:r>
      <w:proofErr w:type="spellEnd"/>
      <w:r w:rsidRPr="007C346C">
        <w:rPr>
          <w:rFonts w:ascii="Arial" w:hAnsi="Arial" w:cs="Arial"/>
          <w:b/>
          <w:sz w:val="28"/>
          <w:szCs w:val="28"/>
        </w:rPr>
        <w:t xml:space="preserve"> </w:t>
      </w:r>
      <w:proofErr w:type="spellStart"/>
      <w:r w:rsidRPr="007C346C">
        <w:rPr>
          <w:rFonts w:ascii="Arial" w:hAnsi="Arial" w:cs="Arial"/>
          <w:b/>
          <w:sz w:val="28"/>
          <w:szCs w:val="28"/>
        </w:rPr>
        <w:t>market</w:t>
      </w:r>
      <w:proofErr w:type="spellEnd"/>
      <w:r w:rsidRPr="007C346C">
        <w:rPr>
          <w:rFonts w:ascii="Arial" w:hAnsi="Arial" w:cs="Arial"/>
          <w:b/>
          <w:sz w:val="28"/>
          <w:szCs w:val="28"/>
        </w:rPr>
        <w:t xml:space="preserve"> </w:t>
      </w:r>
      <w:proofErr w:type="spellStart"/>
      <w:r w:rsidRPr="007C346C">
        <w:rPr>
          <w:rFonts w:ascii="Arial" w:hAnsi="Arial" w:cs="Arial"/>
          <w:b/>
          <w:sz w:val="28"/>
          <w:szCs w:val="28"/>
        </w:rPr>
        <w:t>trends</w:t>
      </w:r>
      <w:proofErr w:type="spellEnd"/>
    </w:p>
    <w:p w:rsidR="00B60FA5" w:rsidRDefault="00516697">
      <w:pPr>
        <w:spacing w:before="120" w:after="120" w:line="360" w:lineRule="auto"/>
        <w:contextualSpacing/>
        <w:rPr>
          <w:rFonts w:ascii="Arial" w:hAnsi="Arial" w:cs="Arial"/>
          <w:b/>
          <w:sz w:val="24"/>
          <w:szCs w:val="24"/>
        </w:rPr>
      </w:pPr>
      <w:r>
        <w:rPr>
          <w:rFonts w:ascii="Arial" w:hAnsi="Arial" w:cs="Arial"/>
          <w:b/>
          <w:sz w:val="24"/>
          <w:szCs w:val="24"/>
        </w:rPr>
        <w:t xml:space="preserve">Autores: </w:t>
      </w:r>
    </w:p>
    <w:p w:rsidR="00B60FA5" w:rsidRDefault="00516697">
      <w:pPr>
        <w:pStyle w:val="Prrafodelista"/>
        <w:numPr>
          <w:ilvl w:val="0"/>
          <w:numId w:val="2"/>
        </w:numPr>
        <w:spacing w:before="120" w:after="120" w:line="360" w:lineRule="auto"/>
        <w:jc w:val="both"/>
        <w:rPr>
          <w:rFonts w:ascii="Arial" w:hAnsi="Arial" w:cs="Arial"/>
          <w:sz w:val="24"/>
          <w:szCs w:val="24"/>
        </w:rPr>
      </w:pPr>
      <w:r>
        <w:rPr>
          <w:rFonts w:ascii="Arial" w:hAnsi="Arial" w:cs="Arial"/>
          <w:sz w:val="24"/>
          <w:szCs w:val="24"/>
        </w:rPr>
        <w:t xml:space="preserve">Lic. Yasel Delgado Díaz. Director Adjunto Plaza  Extrahotelera La Estrella Cayo Santa María. </w:t>
      </w:r>
      <w:proofErr w:type="spellStart"/>
      <w:r>
        <w:rPr>
          <w:rFonts w:ascii="Arial" w:hAnsi="Arial" w:cs="Arial"/>
          <w:sz w:val="24"/>
          <w:szCs w:val="24"/>
        </w:rPr>
        <w:t>Orc</w:t>
      </w:r>
      <w:r>
        <w:rPr>
          <w:rFonts w:ascii="Arial" w:hAnsi="Arial" w:cs="Arial"/>
          <w:sz w:val="24"/>
          <w:szCs w:val="24"/>
        </w:rPr>
        <w:t>id</w:t>
      </w:r>
      <w:proofErr w:type="spellEnd"/>
      <w:r>
        <w:rPr>
          <w:rFonts w:ascii="Arial" w:hAnsi="Arial" w:cs="Arial"/>
          <w:sz w:val="24"/>
          <w:szCs w:val="24"/>
        </w:rPr>
        <w:t xml:space="preserve">: 0009-0001-0637-325X </w:t>
      </w:r>
      <w:hyperlink r:id="rId12" w:history="1">
        <w:r>
          <w:rPr>
            <w:rStyle w:val="Hipervnculo"/>
            <w:rFonts w:ascii="Arial" w:hAnsi="Arial" w:cs="Arial"/>
            <w:sz w:val="24"/>
            <w:szCs w:val="24"/>
          </w:rPr>
          <w:t>mesagislena@gmail.com</w:t>
        </w:r>
      </w:hyperlink>
    </w:p>
    <w:p w:rsidR="00B60FA5" w:rsidRDefault="00516697">
      <w:pPr>
        <w:pStyle w:val="Prrafodelista"/>
        <w:numPr>
          <w:ilvl w:val="0"/>
          <w:numId w:val="2"/>
        </w:numPr>
        <w:spacing w:before="120" w:after="120" w:line="360" w:lineRule="auto"/>
        <w:jc w:val="both"/>
        <w:rPr>
          <w:rFonts w:ascii="Arial" w:hAnsi="Arial" w:cs="Arial"/>
          <w:sz w:val="24"/>
          <w:szCs w:val="24"/>
        </w:rPr>
      </w:pPr>
      <w:r>
        <w:rPr>
          <w:rFonts w:ascii="Arial" w:hAnsi="Arial" w:cs="Arial"/>
          <w:sz w:val="24"/>
          <w:szCs w:val="24"/>
        </w:rPr>
        <w:t xml:space="preserve">Lic. Pedro Javier Piloto Rodríguez. Director Marina Cayo Santa María. </w:t>
      </w:r>
      <w:proofErr w:type="spellStart"/>
      <w:r>
        <w:rPr>
          <w:rFonts w:ascii="Arial" w:hAnsi="Arial" w:cs="Arial"/>
          <w:sz w:val="24"/>
          <w:szCs w:val="24"/>
        </w:rPr>
        <w:t>Orcid</w:t>
      </w:r>
      <w:proofErr w:type="spellEnd"/>
      <w:r>
        <w:rPr>
          <w:rFonts w:ascii="Arial" w:hAnsi="Arial" w:cs="Arial"/>
          <w:sz w:val="24"/>
          <w:szCs w:val="24"/>
        </w:rPr>
        <w:t xml:space="preserve">: 0000-0002-1481-2312 </w:t>
      </w:r>
      <w:hyperlink r:id="rId13" w:history="1">
        <w:r>
          <w:rPr>
            <w:rStyle w:val="Hipervnculo"/>
            <w:rFonts w:ascii="Arial" w:hAnsi="Arial" w:cs="Arial"/>
            <w:sz w:val="24"/>
            <w:szCs w:val="24"/>
          </w:rPr>
          <w:t>mesagislena@gmail.com</w:t>
        </w:r>
      </w:hyperlink>
    </w:p>
    <w:p w:rsidR="00025A06" w:rsidRPr="00025A06" w:rsidRDefault="00516697" w:rsidP="00025A06">
      <w:pPr>
        <w:pStyle w:val="Prrafodelista"/>
        <w:numPr>
          <w:ilvl w:val="0"/>
          <w:numId w:val="2"/>
        </w:numPr>
        <w:spacing w:before="120" w:after="120" w:line="360" w:lineRule="auto"/>
        <w:jc w:val="both"/>
        <w:rPr>
          <w:rStyle w:val="Hipervnculo"/>
        </w:rPr>
      </w:pPr>
      <w:r>
        <w:rPr>
          <w:rFonts w:ascii="Arial" w:hAnsi="Arial" w:cs="Arial"/>
          <w:sz w:val="24"/>
          <w:szCs w:val="24"/>
        </w:rPr>
        <w:t>D</w:t>
      </w:r>
      <w:r>
        <w:rPr>
          <w:rFonts w:ascii="Arial" w:hAnsi="Arial" w:cs="Arial"/>
          <w:sz w:val="24"/>
          <w:szCs w:val="24"/>
        </w:rPr>
        <w:t xml:space="preserve">ra. C. Gislena Mesa Contreras. Centro de Estudios de Dirección Empresarial. Universidad Central Marta Abreu de Las Villas. </w:t>
      </w:r>
      <w:proofErr w:type="spellStart"/>
      <w:r>
        <w:rPr>
          <w:rFonts w:ascii="Arial" w:hAnsi="Arial" w:cs="Arial"/>
          <w:sz w:val="24"/>
          <w:szCs w:val="24"/>
        </w:rPr>
        <w:t>Orcid</w:t>
      </w:r>
      <w:proofErr w:type="spellEnd"/>
      <w:r>
        <w:rPr>
          <w:rFonts w:ascii="Arial" w:hAnsi="Arial" w:cs="Arial"/>
          <w:sz w:val="24"/>
          <w:szCs w:val="24"/>
        </w:rPr>
        <w:t xml:space="preserve">: 0000-0001-6227-5171 </w:t>
      </w:r>
      <w:hyperlink r:id="rId14" w:history="1">
        <w:r w:rsidR="00025A06" w:rsidRPr="00025A06">
          <w:rPr>
            <w:rStyle w:val="Hipervnculo"/>
            <w:rFonts w:ascii="Arial" w:hAnsi="Arial" w:cs="Arial"/>
            <w:sz w:val="24"/>
            <w:szCs w:val="24"/>
          </w:rPr>
          <w:t>mesagislena@gmail.co</w:t>
        </w:r>
      </w:hyperlink>
      <w:r w:rsidR="00025A06">
        <w:rPr>
          <w:rStyle w:val="Hipervnculo"/>
          <w:rFonts w:ascii="Arial" w:hAnsi="Arial" w:cs="Arial"/>
          <w:sz w:val="24"/>
          <w:szCs w:val="24"/>
        </w:rPr>
        <w:t>m</w:t>
      </w:r>
      <w:r w:rsidR="00025A06" w:rsidRPr="00025A06">
        <w:rPr>
          <w:rStyle w:val="Hipervnculo"/>
          <w:rFonts w:ascii="Arial" w:hAnsi="Arial" w:cs="Arial"/>
          <w:sz w:val="24"/>
          <w:szCs w:val="24"/>
        </w:rPr>
        <w:t xml:space="preserve"> </w:t>
      </w:r>
      <w:r w:rsidR="00025A06" w:rsidRPr="00025A06">
        <w:rPr>
          <w:rStyle w:val="Hipervnculo"/>
        </w:rPr>
        <w:t xml:space="preserve"> </w:t>
      </w:r>
    </w:p>
    <w:p w:rsidR="00B60FA5" w:rsidRPr="00025A06" w:rsidRDefault="00B60FA5" w:rsidP="00025A06">
      <w:pPr>
        <w:spacing w:before="120" w:after="120" w:line="360" w:lineRule="auto"/>
        <w:ind w:left="360"/>
        <w:jc w:val="both"/>
        <w:rPr>
          <w:rFonts w:ascii="Arial" w:hAnsi="Arial" w:cs="Arial"/>
          <w:sz w:val="24"/>
          <w:szCs w:val="24"/>
        </w:rPr>
      </w:pPr>
    </w:p>
    <w:p w:rsidR="00B60FA5" w:rsidRDefault="00516697">
      <w:pPr>
        <w:spacing w:before="120" w:after="120" w:line="360" w:lineRule="auto"/>
        <w:jc w:val="both"/>
        <w:rPr>
          <w:rFonts w:ascii="Arial" w:hAnsi="Arial" w:cs="Arial"/>
          <w:b/>
          <w:sz w:val="24"/>
          <w:szCs w:val="24"/>
        </w:rPr>
      </w:pPr>
      <w:r>
        <w:rPr>
          <w:rFonts w:ascii="Arial" w:hAnsi="Arial" w:cs="Arial"/>
          <w:b/>
          <w:sz w:val="24"/>
          <w:szCs w:val="24"/>
        </w:rPr>
        <w:t xml:space="preserve">Resumen </w:t>
      </w:r>
    </w:p>
    <w:p w:rsidR="00B60FA5" w:rsidRDefault="00516697">
      <w:pPr>
        <w:spacing w:before="120" w:after="120" w:line="360" w:lineRule="auto"/>
        <w:contextualSpacing/>
        <w:jc w:val="both"/>
        <w:rPr>
          <w:rFonts w:ascii="Arial" w:hAnsi="Arial" w:cs="Arial"/>
          <w:sz w:val="24"/>
          <w:szCs w:val="24"/>
          <w:lang w:eastAsia="es-ES"/>
        </w:rPr>
      </w:pPr>
      <w:r>
        <w:rPr>
          <w:rFonts w:ascii="Arial" w:hAnsi="Arial" w:cs="Arial"/>
          <w:sz w:val="24"/>
          <w:szCs w:val="24"/>
          <w:lang w:eastAsia="es-ES"/>
        </w:rPr>
        <w:t>Los retos de la recuperación post pandemia han definido un replanteamiento del turismo  desde el punto de vista de sus aportaciones  reales a las personas y al planeta, hacia un turismo más sostenible, inclusivo y resiliente. En este orden, se hace necesar</w:t>
      </w:r>
      <w:r>
        <w:rPr>
          <w:rFonts w:ascii="Arial" w:hAnsi="Arial" w:cs="Arial"/>
          <w:sz w:val="24"/>
          <w:szCs w:val="24"/>
          <w:lang w:eastAsia="es-ES"/>
        </w:rPr>
        <w:t>io adoptar estrategias que acerquen las ofertas a las verdaderas necesidades actuales de los distintos segmentos turísticos. El presente trabajo aborda un análisis de las posibilidades de mejora de los productos turísticos en un grupo de instalaciones extr</w:t>
      </w:r>
      <w:r>
        <w:rPr>
          <w:rFonts w:ascii="Arial" w:hAnsi="Arial" w:cs="Arial"/>
          <w:sz w:val="24"/>
          <w:szCs w:val="24"/>
          <w:lang w:eastAsia="es-ES"/>
        </w:rPr>
        <w:t xml:space="preserve">a hoteleras del destino Cayo Santa María. Al respecto se </w:t>
      </w:r>
      <w:r>
        <w:rPr>
          <w:rFonts w:ascii="Arial" w:hAnsi="Arial" w:cs="Arial"/>
          <w:sz w:val="24"/>
          <w:szCs w:val="24"/>
          <w:lang w:val="en-US" w:eastAsia="es-ES"/>
        </w:rPr>
        <w:t xml:space="preserve">selecciona y describe </w:t>
      </w:r>
      <w:r>
        <w:rPr>
          <w:rFonts w:ascii="Arial" w:hAnsi="Arial" w:cs="Arial"/>
          <w:sz w:val="24"/>
          <w:szCs w:val="24"/>
          <w:lang w:eastAsia="es-ES"/>
        </w:rPr>
        <w:t xml:space="preserve"> </w:t>
      </w:r>
      <w:r>
        <w:rPr>
          <w:rFonts w:ascii="Arial" w:hAnsi="Arial" w:cs="Arial"/>
          <w:sz w:val="24"/>
          <w:szCs w:val="24"/>
          <w:lang w:val="en-US" w:eastAsia="es-ES"/>
        </w:rPr>
        <w:t>u</w:t>
      </w:r>
      <w:r>
        <w:rPr>
          <w:rFonts w:ascii="Arial" w:hAnsi="Arial" w:cs="Arial"/>
          <w:sz w:val="24"/>
          <w:szCs w:val="24"/>
          <w:lang w:eastAsia="es-ES"/>
        </w:rPr>
        <w:t>n procedimiento de diseño de productos turísticos para ampliar la posibilidad de ofertar opciones que respondan a las actuales demandas del mercado</w:t>
      </w:r>
      <w:r>
        <w:rPr>
          <w:rFonts w:ascii="Arial" w:hAnsi="Arial" w:cs="Arial"/>
          <w:sz w:val="24"/>
          <w:szCs w:val="24"/>
          <w:lang w:val="en-US" w:eastAsia="es-ES"/>
        </w:rPr>
        <w:t>, seleccionando la metodolog</w:t>
      </w:r>
      <w:r>
        <w:rPr>
          <w:rFonts w:ascii="Arial" w:hAnsi="Arial" w:cs="Arial"/>
          <w:sz w:val="24"/>
          <w:szCs w:val="24"/>
          <w:lang w:val="en-US" w:eastAsia="es-ES"/>
        </w:rPr>
        <w:t xml:space="preserve">ía propuesta por SERNATUR (2015). Una vez seleccionado el procedimiento se procede a valorar las posibles </w:t>
      </w:r>
      <w:r>
        <w:rPr>
          <w:rFonts w:ascii="Arial" w:hAnsi="Arial" w:cs="Arial"/>
          <w:sz w:val="24"/>
          <w:szCs w:val="24"/>
          <w:lang w:eastAsia="es-ES"/>
        </w:rPr>
        <w:t xml:space="preserve">opciones a partir de una tormenta de ideas en un grupo focal, dando como resultado dos líneas de </w:t>
      </w:r>
      <w:r>
        <w:rPr>
          <w:rFonts w:ascii="Arial" w:hAnsi="Arial" w:cs="Arial"/>
          <w:sz w:val="24"/>
          <w:szCs w:val="24"/>
          <w:lang w:val="en-US" w:eastAsia="es-ES"/>
        </w:rPr>
        <w:t xml:space="preserve">desarrollo de productos turísticos para la actividad </w:t>
      </w:r>
      <w:r>
        <w:rPr>
          <w:rFonts w:ascii="Arial" w:hAnsi="Arial" w:cs="Arial"/>
          <w:sz w:val="24"/>
          <w:szCs w:val="24"/>
          <w:lang w:val="en-US" w:eastAsia="es-ES"/>
        </w:rPr>
        <w:t>extra hotelera.</w:t>
      </w:r>
      <w:r>
        <w:rPr>
          <w:rFonts w:ascii="Arial" w:hAnsi="Arial" w:cs="Arial"/>
          <w:sz w:val="24"/>
          <w:szCs w:val="24"/>
          <w:lang w:eastAsia="es-ES"/>
        </w:rPr>
        <w:t xml:space="preserve"> </w:t>
      </w:r>
      <w:r>
        <w:rPr>
          <w:rFonts w:ascii="Arial" w:hAnsi="Arial" w:cs="Arial"/>
          <w:sz w:val="24"/>
          <w:szCs w:val="24"/>
          <w:lang w:val="en-US" w:eastAsia="es-ES"/>
        </w:rPr>
        <w:t xml:space="preserve">Estos resultados forman parte de una investigación en curso, con vistas a perfeccionar la gestion turística ante las nuevas tendencias del mercado. </w:t>
      </w:r>
    </w:p>
    <w:p w:rsidR="00B60FA5" w:rsidRDefault="00516697">
      <w:pPr>
        <w:spacing w:before="120" w:after="120" w:line="360" w:lineRule="auto"/>
        <w:jc w:val="both"/>
        <w:rPr>
          <w:rFonts w:ascii="Arial" w:hAnsi="Arial" w:cs="Arial"/>
          <w:sz w:val="24"/>
          <w:szCs w:val="24"/>
        </w:rPr>
      </w:pPr>
      <w:r>
        <w:rPr>
          <w:rFonts w:ascii="Arial" w:hAnsi="Arial" w:cs="Arial"/>
          <w:b/>
          <w:sz w:val="24"/>
          <w:szCs w:val="24"/>
        </w:rPr>
        <w:lastRenderedPageBreak/>
        <w:t>Palabras clave:</w:t>
      </w:r>
      <w:r>
        <w:rPr>
          <w:rFonts w:ascii="Arial" w:hAnsi="Arial" w:cs="Arial"/>
          <w:sz w:val="24"/>
          <w:szCs w:val="24"/>
        </w:rPr>
        <w:t xml:space="preserve"> Diseño de productos turísticos, diversificación turística, </w:t>
      </w:r>
      <w:r w:rsidR="00300557">
        <w:rPr>
          <w:rFonts w:ascii="Arial" w:hAnsi="Arial" w:cs="Arial"/>
          <w:sz w:val="24"/>
          <w:szCs w:val="24"/>
        </w:rPr>
        <w:t>actividad extra hotelera</w:t>
      </w:r>
    </w:p>
    <w:p w:rsidR="00300557" w:rsidRPr="00300557" w:rsidRDefault="00300557">
      <w:pPr>
        <w:spacing w:before="120" w:after="120" w:line="360" w:lineRule="auto"/>
        <w:jc w:val="both"/>
        <w:rPr>
          <w:rFonts w:ascii="Arial" w:hAnsi="Arial" w:cs="Arial"/>
          <w:sz w:val="24"/>
          <w:szCs w:val="24"/>
          <w:lang w:val="en-US"/>
        </w:rPr>
      </w:pPr>
      <w:r w:rsidRPr="00300557">
        <w:rPr>
          <w:rFonts w:ascii="Arial" w:hAnsi="Arial" w:cs="Arial"/>
          <w:b/>
          <w:sz w:val="24"/>
          <w:szCs w:val="24"/>
          <w:lang w:val="en-US"/>
        </w:rPr>
        <w:t>Abstract</w:t>
      </w:r>
      <w:r w:rsidRPr="00300557">
        <w:rPr>
          <w:rFonts w:ascii="Arial" w:hAnsi="Arial" w:cs="Arial"/>
          <w:sz w:val="24"/>
          <w:szCs w:val="24"/>
          <w:lang w:val="en-US"/>
        </w:rPr>
        <w:t xml:space="preserve"> </w:t>
      </w:r>
    </w:p>
    <w:p w:rsidR="00B60FA5" w:rsidRDefault="00516697">
      <w:pPr>
        <w:spacing w:before="120" w:after="120" w:line="360" w:lineRule="auto"/>
        <w:jc w:val="both"/>
        <w:rPr>
          <w:rFonts w:ascii="Arial" w:hAnsi="Arial" w:cs="Arial"/>
          <w:sz w:val="24"/>
          <w:szCs w:val="24"/>
        </w:rPr>
      </w:pPr>
      <w:r>
        <w:rPr>
          <w:rFonts w:ascii="Arial" w:hAnsi="Arial" w:cs="Arial"/>
          <w:sz w:val="24"/>
          <w:szCs w:val="24"/>
          <w:lang w:val="en-US"/>
        </w:rPr>
        <w:t xml:space="preserve">The challenges </w:t>
      </w:r>
      <w:r>
        <w:rPr>
          <w:rFonts w:ascii="Arial" w:hAnsi="Arial" w:cs="Arial"/>
          <w:sz w:val="24"/>
          <w:szCs w:val="24"/>
          <w:lang w:val="en-US"/>
        </w:rPr>
        <w:t>of post-pandemic recovery have defined a rethinking of tourism from the point of view of its real contributions to people and the planet, towards a more sustainable, inclusive and resilient tourism. In this order, it is necessary to adopt strategies that b</w:t>
      </w:r>
      <w:r>
        <w:rPr>
          <w:rFonts w:ascii="Arial" w:hAnsi="Arial" w:cs="Arial"/>
          <w:sz w:val="24"/>
          <w:szCs w:val="24"/>
          <w:lang w:val="en-US"/>
        </w:rPr>
        <w:t xml:space="preserve">ring the offers closer to the true current needs of the different tourism segments. The present work addresses an analysis of the possibilities of improving tourism products in a group of </w:t>
      </w:r>
      <w:r w:rsidR="00300557">
        <w:rPr>
          <w:rFonts w:ascii="Arial" w:hAnsi="Arial" w:cs="Arial"/>
          <w:sz w:val="24"/>
          <w:szCs w:val="24"/>
          <w:lang w:val="en-US"/>
        </w:rPr>
        <w:t xml:space="preserve">extra </w:t>
      </w:r>
      <w:r>
        <w:rPr>
          <w:rFonts w:ascii="Arial" w:hAnsi="Arial" w:cs="Arial"/>
          <w:sz w:val="24"/>
          <w:szCs w:val="24"/>
          <w:lang w:val="en-US"/>
        </w:rPr>
        <w:t>hotel facilities in the Cayo Santa María destination. In this re</w:t>
      </w:r>
      <w:r>
        <w:rPr>
          <w:rFonts w:ascii="Arial" w:hAnsi="Arial" w:cs="Arial"/>
          <w:sz w:val="24"/>
          <w:szCs w:val="24"/>
          <w:lang w:val="en-US"/>
        </w:rPr>
        <w:t>gard, a procedure for designing tourism products is selected and described to expand the possibility of offering options that respond to current market demands, selecting the methodology proposed by SERNATUR (2015). Once the procedure has been selected, th</w:t>
      </w:r>
      <w:r>
        <w:rPr>
          <w:rFonts w:ascii="Arial" w:hAnsi="Arial" w:cs="Arial"/>
          <w:sz w:val="24"/>
          <w:szCs w:val="24"/>
          <w:lang w:val="en-US"/>
        </w:rPr>
        <w:t xml:space="preserve">e possible options are evaluated based on a brainstorming session in a focus group, resulting in two lines of development of tourist products for </w:t>
      </w:r>
      <w:r w:rsidR="00300557">
        <w:rPr>
          <w:rFonts w:ascii="Arial" w:hAnsi="Arial" w:cs="Arial"/>
          <w:sz w:val="24"/>
          <w:szCs w:val="24"/>
          <w:lang w:val="en-US"/>
        </w:rPr>
        <w:t xml:space="preserve">extra </w:t>
      </w:r>
      <w:r>
        <w:rPr>
          <w:rFonts w:ascii="Arial" w:hAnsi="Arial" w:cs="Arial"/>
          <w:sz w:val="24"/>
          <w:szCs w:val="24"/>
          <w:lang w:val="en-US"/>
        </w:rPr>
        <w:t>hotel activity. These results are part of ongoing research, with a view to improving tourism management in</w:t>
      </w:r>
      <w:r>
        <w:rPr>
          <w:rFonts w:ascii="Arial" w:hAnsi="Arial" w:cs="Arial"/>
          <w:sz w:val="24"/>
          <w:szCs w:val="24"/>
          <w:lang w:val="en-US"/>
        </w:rPr>
        <w:t xml:space="preserve"> the face of new market trends. </w:t>
      </w:r>
    </w:p>
    <w:p w:rsidR="00B60FA5" w:rsidRDefault="00516697">
      <w:pPr>
        <w:spacing w:before="120" w:after="120" w:line="360" w:lineRule="auto"/>
        <w:jc w:val="both"/>
        <w:rPr>
          <w:rFonts w:ascii="Arial" w:hAnsi="Arial" w:cs="Arial"/>
          <w:sz w:val="24"/>
          <w:szCs w:val="24"/>
        </w:rPr>
      </w:pPr>
      <w:r w:rsidRPr="00300557">
        <w:rPr>
          <w:rFonts w:ascii="Arial" w:hAnsi="Arial" w:cs="Arial"/>
          <w:b/>
          <w:sz w:val="24"/>
          <w:szCs w:val="24"/>
          <w:lang w:val="en-US"/>
        </w:rPr>
        <w:t>Keywords</w:t>
      </w:r>
      <w:r>
        <w:rPr>
          <w:rFonts w:ascii="Arial" w:hAnsi="Arial" w:cs="Arial"/>
          <w:sz w:val="24"/>
          <w:szCs w:val="24"/>
          <w:lang w:val="en-US"/>
        </w:rPr>
        <w:t>: Design of tourism products, tourism diversification</w:t>
      </w:r>
      <w:r w:rsidR="00300557">
        <w:rPr>
          <w:rFonts w:ascii="Arial" w:hAnsi="Arial" w:cs="Arial"/>
          <w:sz w:val="24"/>
          <w:szCs w:val="24"/>
          <w:lang w:val="en-US"/>
        </w:rPr>
        <w:t>, extra hotel activity</w:t>
      </w:r>
    </w:p>
    <w:p w:rsidR="00B60FA5" w:rsidRDefault="00516697">
      <w:pPr>
        <w:spacing w:before="120" w:after="120" w:line="360" w:lineRule="auto"/>
        <w:contextualSpacing/>
        <w:jc w:val="both"/>
        <w:rPr>
          <w:rFonts w:ascii="Arial" w:hAnsi="Arial" w:cs="Arial"/>
          <w:b/>
          <w:sz w:val="24"/>
          <w:szCs w:val="24"/>
        </w:rPr>
      </w:pPr>
      <w:r>
        <w:rPr>
          <w:rFonts w:ascii="Arial" w:hAnsi="Arial" w:cs="Arial"/>
          <w:b/>
          <w:sz w:val="24"/>
          <w:szCs w:val="24"/>
        </w:rPr>
        <w:t>Antecedentes</w:t>
      </w:r>
    </w:p>
    <w:p w:rsidR="00B60FA5" w:rsidRDefault="00516697">
      <w:pPr>
        <w:spacing w:before="120" w:after="120" w:line="360" w:lineRule="auto"/>
        <w:contextualSpacing/>
        <w:jc w:val="both"/>
        <w:rPr>
          <w:rFonts w:ascii="Arial" w:hAnsi="Arial" w:cs="Arial"/>
          <w:sz w:val="24"/>
          <w:szCs w:val="24"/>
        </w:rPr>
      </w:pPr>
      <w:r>
        <w:rPr>
          <w:rFonts w:ascii="Arial" w:hAnsi="Arial" w:cs="Arial"/>
          <w:sz w:val="24"/>
          <w:szCs w:val="24"/>
          <w:lang w:eastAsia="es-ES"/>
        </w:rPr>
        <w:t>El turismo es un fenómeno socio-económico característico e irreversible de nuestra época, de considerable importancia para el desarrollo de la socie</w:t>
      </w:r>
      <w:r>
        <w:rPr>
          <w:rFonts w:ascii="Arial" w:hAnsi="Arial" w:cs="Arial"/>
          <w:sz w:val="24"/>
          <w:szCs w:val="24"/>
          <w:lang w:eastAsia="es-ES"/>
        </w:rPr>
        <w:t xml:space="preserve">dad, por la gran cantidad de personas que en él participan y por su amplia distribución geográfica, consolidándose en los últimos años como una de las principales industrias a nivel mundial con expectativas de mayor crecimiento, donde </w:t>
      </w:r>
      <w:r>
        <w:rPr>
          <w:rFonts w:ascii="Arial" w:hAnsi="Arial" w:cs="Arial"/>
          <w:bCs/>
          <w:sz w:val="24"/>
          <w:szCs w:val="24"/>
        </w:rPr>
        <w:t xml:space="preserve">el aumento del nivel </w:t>
      </w:r>
      <w:r>
        <w:rPr>
          <w:rFonts w:ascii="Arial" w:hAnsi="Arial" w:cs="Arial"/>
          <w:bCs/>
          <w:sz w:val="24"/>
          <w:szCs w:val="24"/>
        </w:rPr>
        <w:t>de renta y el tiempo libre, unido a la reducción del precio real de las tarifas aéreas, crea las condiciones para su crecimiento,</w:t>
      </w:r>
      <w:r>
        <w:rPr>
          <w:rFonts w:ascii="Arial" w:hAnsi="Arial" w:cs="Arial"/>
          <w:sz w:val="24"/>
          <w:szCs w:val="24"/>
          <w:lang w:eastAsia="es-ES"/>
        </w:rPr>
        <w:t xml:space="preserve"> según señala la Organización Mundial del Turismo. (Rifai, 2014  citado por </w:t>
      </w:r>
      <w:r>
        <w:rPr>
          <w:rFonts w:ascii="Arial" w:hAnsi="Arial" w:cs="Arial"/>
          <w:sz w:val="24"/>
          <w:szCs w:val="24"/>
        </w:rPr>
        <w:t>Gómez, 2019)</w:t>
      </w:r>
    </w:p>
    <w:p w:rsidR="00B60FA5" w:rsidRDefault="00516697">
      <w:pPr>
        <w:spacing w:before="120" w:after="120" w:line="360" w:lineRule="auto"/>
        <w:contextualSpacing/>
        <w:jc w:val="both"/>
        <w:rPr>
          <w:rFonts w:ascii="Arial" w:hAnsi="Arial" w:cs="Arial"/>
          <w:sz w:val="24"/>
          <w:szCs w:val="24"/>
          <w:lang w:eastAsia="es-ES"/>
        </w:rPr>
      </w:pPr>
      <w:r>
        <w:rPr>
          <w:rFonts w:ascii="Arial" w:hAnsi="Arial" w:cs="Arial"/>
          <w:sz w:val="24"/>
          <w:szCs w:val="24"/>
          <w:lang w:eastAsia="es-ES"/>
        </w:rPr>
        <w:t>Además de los retos propios que la eco</w:t>
      </w:r>
      <w:r>
        <w:rPr>
          <w:rFonts w:ascii="Arial" w:hAnsi="Arial" w:cs="Arial"/>
          <w:sz w:val="24"/>
          <w:szCs w:val="24"/>
          <w:lang w:eastAsia="es-ES"/>
        </w:rPr>
        <w:t xml:space="preserve">nomía cubana impone al desarrollo del sector, el turismo, como industria mundial, enfrenta otros retos que se particularizan para el país. Los rápidos cambios en los entornos de actuación, la </w:t>
      </w:r>
      <w:r>
        <w:rPr>
          <w:rFonts w:ascii="Arial" w:hAnsi="Arial" w:cs="Arial"/>
          <w:sz w:val="24"/>
          <w:szCs w:val="24"/>
          <w:lang w:eastAsia="es-ES"/>
        </w:rPr>
        <w:lastRenderedPageBreak/>
        <w:t>disminución drástica de las distancias y de los tiempos de reacc</w:t>
      </w:r>
      <w:r>
        <w:rPr>
          <w:rFonts w:ascii="Arial" w:hAnsi="Arial" w:cs="Arial"/>
          <w:sz w:val="24"/>
          <w:szCs w:val="24"/>
          <w:lang w:eastAsia="es-ES"/>
        </w:rPr>
        <w:t>ión debido al alcance de la tecnología, el aumento de la competencia, la mayor disponibilidad de información por parte de los consumidores y la dependencia cada vez mayor de recursos propios, son algunos de los elementos que determinan la necesidad de enfr</w:t>
      </w:r>
      <w:r>
        <w:rPr>
          <w:rFonts w:ascii="Arial" w:hAnsi="Arial" w:cs="Arial"/>
          <w:sz w:val="24"/>
          <w:szCs w:val="24"/>
          <w:lang w:eastAsia="es-ES"/>
        </w:rPr>
        <w:t xml:space="preserve">entar el desarrollo del turismo con herramientas de gestión diferenciadas, creativas y atemperadas a las condiciones concretas de tiempos y espacios diversos. Es por ello que los destinos turísticos han tenido que incorporar nuevos conceptos en su gestión </w:t>
      </w:r>
      <w:r>
        <w:rPr>
          <w:rFonts w:ascii="Arial" w:hAnsi="Arial" w:cs="Arial"/>
          <w:sz w:val="24"/>
          <w:szCs w:val="24"/>
          <w:lang w:eastAsia="es-ES"/>
        </w:rPr>
        <w:t>lo que ha provocado un incremento en la competencia, en aras de despertar interés en el turista potencial. (Mesa et al., 2023).</w:t>
      </w:r>
    </w:p>
    <w:p w:rsidR="00B60FA5" w:rsidRDefault="00516697">
      <w:pPr>
        <w:spacing w:before="120" w:after="120" w:line="360" w:lineRule="auto"/>
        <w:contextualSpacing/>
        <w:jc w:val="both"/>
        <w:rPr>
          <w:rFonts w:ascii="Arial" w:hAnsi="Arial" w:cs="Arial"/>
          <w:sz w:val="24"/>
          <w:szCs w:val="24"/>
          <w:lang w:eastAsia="es-ES"/>
        </w:rPr>
      </w:pPr>
      <w:r>
        <w:rPr>
          <w:rFonts w:ascii="Arial" w:hAnsi="Arial" w:cs="Arial"/>
          <w:sz w:val="24"/>
          <w:szCs w:val="24"/>
        </w:rPr>
        <w:t>El turismo es reconocido como una actividad económica generadora de riqueza,</w:t>
      </w:r>
      <w:r>
        <w:rPr>
          <w:rFonts w:ascii="Arial" w:hAnsi="Arial" w:cs="Arial"/>
          <w:sz w:val="24"/>
        </w:rPr>
        <w:t xml:space="preserve"> Sin embargo, no siempre la gestión turística de los</w:t>
      </w:r>
      <w:r>
        <w:rPr>
          <w:rFonts w:ascii="Arial" w:hAnsi="Arial" w:cs="Arial"/>
          <w:sz w:val="24"/>
        </w:rPr>
        <w:t xml:space="preserve"> destinos se desarrolla con la misma dinámica, persistiendo prácticas y políticas poco eficaces. (Mesa et al. 2018)</w:t>
      </w:r>
      <w:r>
        <w:rPr>
          <w:rFonts w:ascii="Arial" w:hAnsi="Arial" w:cs="Arial"/>
          <w:sz w:val="24"/>
          <w:szCs w:val="24"/>
          <w:lang w:eastAsia="es-ES"/>
        </w:rPr>
        <w:t xml:space="preserve"> </w:t>
      </w:r>
    </w:p>
    <w:p w:rsidR="00B60FA5" w:rsidRDefault="00516697">
      <w:pPr>
        <w:spacing w:before="120" w:after="120" w:line="360" w:lineRule="auto"/>
        <w:contextualSpacing/>
        <w:jc w:val="both"/>
        <w:rPr>
          <w:rFonts w:ascii="Arial" w:hAnsi="Arial" w:cs="Arial"/>
          <w:b/>
          <w:sz w:val="24"/>
          <w:szCs w:val="24"/>
          <w:lang w:eastAsia="es-ES"/>
        </w:rPr>
      </w:pPr>
      <w:r>
        <w:rPr>
          <w:rFonts w:ascii="Arial" w:hAnsi="Arial" w:cs="Arial"/>
          <w:b/>
          <w:sz w:val="24"/>
          <w:szCs w:val="24"/>
          <w:lang w:eastAsia="es-ES"/>
        </w:rPr>
        <w:t>Objetivos</w:t>
      </w:r>
    </w:p>
    <w:p w:rsidR="00B60FA5" w:rsidRDefault="00516697">
      <w:pPr>
        <w:spacing w:before="120" w:after="120" w:line="360" w:lineRule="auto"/>
        <w:contextualSpacing/>
        <w:jc w:val="both"/>
        <w:rPr>
          <w:rFonts w:ascii="Arial" w:hAnsi="Arial" w:cs="Arial"/>
          <w:sz w:val="24"/>
          <w:szCs w:val="24"/>
          <w:lang w:eastAsia="es-ES"/>
        </w:rPr>
      </w:pPr>
      <w:r>
        <w:rPr>
          <w:rFonts w:ascii="Arial" w:hAnsi="Arial" w:cs="Arial"/>
          <w:sz w:val="24"/>
          <w:szCs w:val="24"/>
          <w:lang w:eastAsia="es-ES"/>
        </w:rPr>
        <w:t>Los retos de la recuperación post pandemia han definido un replanteamiento del turismo  desde el punto de vista de sus aportacion</w:t>
      </w:r>
      <w:r>
        <w:rPr>
          <w:rFonts w:ascii="Arial" w:hAnsi="Arial" w:cs="Arial"/>
          <w:sz w:val="24"/>
          <w:szCs w:val="24"/>
          <w:lang w:eastAsia="es-ES"/>
        </w:rPr>
        <w:t>es  reales a las personas y al planeta, hacia un turismo más sostenible, inclusivo y resiliente                                                    (Pololikashvili, s/f). En este orden, se hace necesario adoptar estrategias que acerquen las ofertas a las ve</w:t>
      </w:r>
      <w:r>
        <w:rPr>
          <w:rFonts w:ascii="Arial" w:hAnsi="Arial" w:cs="Arial"/>
          <w:sz w:val="24"/>
          <w:szCs w:val="24"/>
          <w:lang w:eastAsia="es-ES"/>
        </w:rPr>
        <w:t xml:space="preserve">rdaderas necesidades actuales de los distintos segmentos turísticos. </w:t>
      </w:r>
    </w:p>
    <w:p w:rsidR="00B60FA5" w:rsidRDefault="00516697">
      <w:pPr>
        <w:spacing w:before="120" w:after="120" w:line="360" w:lineRule="auto"/>
        <w:contextualSpacing/>
        <w:jc w:val="both"/>
        <w:rPr>
          <w:rFonts w:ascii="Arial" w:hAnsi="Arial" w:cs="Arial"/>
          <w:sz w:val="24"/>
          <w:szCs w:val="24"/>
          <w:lang w:eastAsia="es-ES"/>
        </w:rPr>
      </w:pPr>
      <w:r>
        <w:rPr>
          <w:rFonts w:ascii="Arial" w:hAnsi="Arial" w:cs="Arial"/>
          <w:sz w:val="24"/>
          <w:szCs w:val="24"/>
          <w:lang w:eastAsia="es-ES"/>
        </w:rPr>
        <w:t xml:space="preserve">El presente trabajo aborda un análisis de las posibilidades de mejora de los productos turísticos en </w:t>
      </w:r>
      <w:r>
        <w:rPr>
          <w:rFonts w:ascii="Arial" w:hAnsi="Arial" w:cs="Arial"/>
          <w:sz w:val="24"/>
          <w:szCs w:val="24"/>
          <w:lang w:eastAsia="es-ES"/>
        </w:rPr>
        <w:t>instalaciones extra hoteleras del destino Cayo Santa María</w:t>
      </w:r>
      <w:r w:rsidR="005E365D">
        <w:rPr>
          <w:rFonts w:ascii="Arial" w:hAnsi="Arial" w:cs="Arial"/>
          <w:sz w:val="24"/>
          <w:szCs w:val="24"/>
          <w:lang w:eastAsia="es-ES"/>
        </w:rPr>
        <w:t>, de manera que se correspondan con las tendencias del mercado actual.</w:t>
      </w:r>
      <w:r>
        <w:rPr>
          <w:rFonts w:ascii="Arial" w:hAnsi="Arial" w:cs="Arial"/>
          <w:sz w:val="24"/>
          <w:szCs w:val="24"/>
          <w:lang w:eastAsia="es-ES"/>
        </w:rPr>
        <w:t xml:space="preserve"> </w:t>
      </w:r>
    </w:p>
    <w:p w:rsidR="00B60FA5" w:rsidRDefault="00516697">
      <w:pPr>
        <w:spacing w:before="120" w:after="120" w:line="360" w:lineRule="auto"/>
        <w:contextualSpacing/>
        <w:jc w:val="both"/>
        <w:rPr>
          <w:rFonts w:ascii="Arial" w:hAnsi="Arial" w:cs="Arial"/>
          <w:b/>
          <w:sz w:val="24"/>
          <w:szCs w:val="24"/>
          <w:lang w:eastAsia="es-ES"/>
        </w:rPr>
      </w:pPr>
      <w:r>
        <w:rPr>
          <w:rFonts w:ascii="Arial" w:hAnsi="Arial" w:cs="Arial"/>
          <w:b/>
          <w:sz w:val="24"/>
          <w:szCs w:val="24"/>
          <w:lang w:eastAsia="es-ES"/>
        </w:rPr>
        <w:t>Metodología</w:t>
      </w:r>
    </w:p>
    <w:p w:rsidR="00B60FA5" w:rsidRDefault="00516697">
      <w:pPr>
        <w:spacing w:before="120" w:after="120" w:line="360" w:lineRule="auto"/>
        <w:contextualSpacing/>
        <w:jc w:val="both"/>
        <w:rPr>
          <w:rFonts w:ascii="Arial" w:hAnsi="Arial" w:cs="Arial"/>
          <w:sz w:val="24"/>
          <w:szCs w:val="24"/>
          <w:lang w:eastAsia="es-ES"/>
        </w:rPr>
      </w:pPr>
      <w:bookmarkStart w:id="1" w:name="_Hlk102777335"/>
      <w:r>
        <w:rPr>
          <w:rFonts w:ascii="Arial" w:hAnsi="Arial" w:cs="Arial"/>
          <w:sz w:val="24"/>
          <w:szCs w:val="24"/>
          <w:lang w:eastAsia="es-ES"/>
        </w:rPr>
        <w:t>Los resultados que se presentan forman parte de una investigación en curso, de tipo exploratorio-descriptiva basada en el paradigma mixto</w:t>
      </w:r>
      <w:bookmarkEnd w:id="1"/>
      <w:r>
        <w:rPr>
          <w:rFonts w:ascii="Arial" w:hAnsi="Arial" w:cs="Arial"/>
          <w:sz w:val="24"/>
          <w:szCs w:val="24"/>
          <w:lang w:eastAsia="es-ES"/>
        </w:rPr>
        <w:t xml:space="preserve">. En este sentido se aplicaron métodos del nivel teórico como el histórico lógico para contextualizar el estudio de la </w:t>
      </w:r>
      <w:r>
        <w:rPr>
          <w:rFonts w:ascii="Arial" w:hAnsi="Arial" w:cs="Arial"/>
          <w:sz w:val="24"/>
          <w:szCs w:val="24"/>
          <w:lang w:eastAsia="es-ES"/>
        </w:rPr>
        <w:t xml:space="preserve">gestión del conocimiento y su relación con el desarrollo organizacional; el analítico sintético para establecer los referentes teóricos fundamentales y el inductivo deductivo para comparar los procedimientos existentes. </w:t>
      </w:r>
    </w:p>
    <w:p w:rsidR="00B60FA5" w:rsidRDefault="00516697">
      <w:pPr>
        <w:spacing w:before="120" w:after="120" w:line="360" w:lineRule="auto"/>
        <w:contextualSpacing/>
        <w:jc w:val="both"/>
        <w:rPr>
          <w:rFonts w:ascii="Arial" w:hAnsi="Arial" w:cs="Arial"/>
          <w:sz w:val="24"/>
          <w:szCs w:val="24"/>
          <w:lang w:eastAsia="es-ES"/>
        </w:rPr>
      </w:pPr>
      <w:r>
        <w:rPr>
          <w:rFonts w:ascii="Arial" w:hAnsi="Arial" w:cs="Arial"/>
          <w:sz w:val="24"/>
          <w:szCs w:val="24"/>
          <w:lang w:eastAsia="es-ES"/>
        </w:rPr>
        <w:lastRenderedPageBreak/>
        <w:t>Del nivel empírico se utilizó el an</w:t>
      </w:r>
      <w:r>
        <w:rPr>
          <w:rFonts w:ascii="Arial" w:hAnsi="Arial" w:cs="Arial"/>
          <w:sz w:val="24"/>
          <w:szCs w:val="24"/>
          <w:lang w:eastAsia="es-ES"/>
        </w:rPr>
        <w:t>álisis documental de fuentes bibliográficas y de documentos estratégicos para el destino; la observación participante de los productos existentes en interacción con los públicos y su aceptación por estos;   así como el trabajo en un grupo focal de 12 ejecu</w:t>
      </w:r>
      <w:r>
        <w:rPr>
          <w:rFonts w:ascii="Arial" w:hAnsi="Arial" w:cs="Arial"/>
          <w:sz w:val="24"/>
          <w:szCs w:val="24"/>
          <w:lang w:eastAsia="es-ES"/>
        </w:rPr>
        <w:t xml:space="preserve">tivos de entidades extra hoteleras con los cuales se realizó una tormenta de ideas para seleccionar luego las que más posibilidades tuvieran de ser implementadas a través del procedimiento seleccionado.   </w:t>
      </w:r>
    </w:p>
    <w:p w:rsidR="00B60FA5" w:rsidRDefault="00516697">
      <w:pPr>
        <w:spacing w:before="120" w:after="120" w:line="360" w:lineRule="auto"/>
        <w:contextualSpacing/>
        <w:jc w:val="both"/>
        <w:rPr>
          <w:rFonts w:ascii="Arial" w:hAnsi="Arial" w:cs="Arial"/>
          <w:sz w:val="24"/>
          <w:szCs w:val="24"/>
          <w:lang w:eastAsia="es-ES"/>
        </w:rPr>
      </w:pPr>
      <w:r>
        <w:rPr>
          <w:rFonts w:ascii="Arial" w:hAnsi="Arial" w:cs="Arial"/>
          <w:b/>
          <w:sz w:val="24"/>
          <w:szCs w:val="24"/>
          <w:lang w:eastAsia="es-ES"/>
        </w:rPr>
        <w:t>Resultados</w:t>
      </w:r>
    </w:p>
    <w:p w:rsidR="00B60FA5" w:rsidRDefault="00516697">
      <w:pPr>
        <w:spacing w:before="120" w:after="120" w:line="360" w:lineRule="auto"/>
        <w:contextualSpacing/>
        <w:jc w:val="both"/>
        <w:rPr>
          <w:rFonts w:ascii="Arial" w:hAnsi="Arial" w:cs="Arial"/>
          <w:sz w:val="24"/>
          <w:szCs w:val="24"/>
          <w:lang w:eastAsia="es-ES"/>
        </w:rPr>
      </w:pPr>
      <w:r>
        <w:rPr>
          <w:rFonts w:ascii="Arial" w:hAnsi="Arial" w:cs="Arial"/>
          <w:sz w:val="24"/>
          <w:szCs w:val="24"/>
          <w:lang w:eastAsia="es-ES"/>
        </w:rPr>
        <w:t>Considerando que cada día la oferta tur</w:t>
      </w:r>
      <w:r>
        <w:rPr>
          <w:rFonts w:ascii="Arial" w:hAnsi="Arial" w:cs="Arial"/>
          <w:sz w:val="24"/>
          <w:szCs w:val="24"/>
          <w:lang w:eastAsia="es-ES"/>
        </w:rPr>
        <w:t xml:space="preserve">ística es más diversa y las tendencias mundiales se ven marcadas por un constante flujo de información, es posible decir que “el consumidor tipo” al que se apunta de forma genérica, ya no existe. Hoy el mercado está marcado por perfiles actitudinales, muy </w:t>
      </w:r>
      <w:r>
        <w:rPr>
          <w:rFonts w:ascii="Arial" w:hAnsi="Arial" w:cs="Arial"/>
          <w:sz w:val="24"/>
          <w:szCs w:val="24"/>
          <w:lang w:eastAsia="es-ES"/>
        </w:rPr>
        <w:t xml:space="preserve">específicos de consumidores, por lo que se hace necesario desarrollar una oferta más diversa y especializada en mercados cada vez más específicos. (Branzai, 2014 citado por Gómez, 2019). </w:t>
      </w:r>
    </w:p>
    <w:p w:rsidR="00B60FA5" w:rsidRDefault="00516697">
      <w:pPr>
        <w:spacing w:before="120" w:after="120" w:line="360" w:lineRule="auto"/>
        <w:contextualSpacing/>
        <w:jc w:val="both"/>
        <w:rPr>
          <w:rFonts w:ascii="Arial" w:hAnsi="Arial" w:cs="Arial"/>
          <w:sz w:val="24"/>
        </w:rPr>
      </w:pPr>
      <w:r>
        <w:rPr>
          <w:rFonts w:ascii="Arial" w:hAnsi="Arial" w:cs="Arial"/>
          <w:sz w:val="24"/>
          <w:szCs w:val="24"/>
        </w:rPr>
        <w:t>Las tendencias de cambio en el sector turístico apuntan hacia los si</w:t>
      </w:r>
      <w:r>
        <w:rPr>
          <w:rFonts w:ascii="Arial" w:hAnsi="Arial" w:cs="Arial"/>
          <w:sz w:val="24"/>
          <w:szCs w:val="24"/>
        </w:rPr>
        <w:t xml:space="preserve">guientes elementos </w:t>
      </w:r>
      <w:r>
        <w:rPr>
          <w:rFonts w:ascii="Arial" w:hAnsi="Arial" w:cs="Arial"/>
          <w:sz w:val="24"/>
        </w:rPr>
        <w:t xml:space="preserve">(Mesa et al. 2018): </w:t>
      </w:r>
    </w:p>
    <w:p w:rsidR="00B60FA5" w:rsidRDefault="00516697">
      <w:pPr>
        <w:pStyle w:val="Prrafodelista"/>
        <w:numPr>
          <w:ilvl w:val="0"/>
          <w:numId w:val="6"/>
        </w:numPr>
        <w:spacing w:before="120" w:after="120" w:line="360" w:lineRule="auto"/>
        <w:jc w:val="both"/>
        <w:rPr>
          <w:rFonts w:ascii="Arial" w:hAnsi="Arial" w:cs="Arial"/>
          <w:sz w:val="24"/>
          <w:szCs w:val="24"/>
          <w:lang w:eastAsia="es-ES"/>
        </w:rPr>
      </w:pPr>
      <w:r>
        <w:rPr>
          <w:rFonts w:ascii="Arial" w:hAnsi="Arial" w:cs="Arial"/>
          <w:sz w:val="24"/>
          <w:szCs w:val="24"/>
          <w:lang w:eastAsia="es-ES"/>
        </w:rPr>
        <w:t>La virtualización de la sociedad: los cambios tecnológicos han provocado cambios en el comportamiento del consumidor, convirtiéndolo en un usuario de servicios turísticos experimentado, más exigente, que además gener</w:t>
      </w:r>
      <w:r>
        <w:rPr>
          <w:rFonts w:ascii="Arial" w:hAnsi="Arial" w:cs="Arial"/>
          <w:sz w:val="24"/>
          <w:szCs w:val="24"/>
          <w:lang w:eastAsia="es-ES"/>
        </w:rPr>
        <w:t>a contenidos y puede influir</w:t>
      </w:r>
      <w:r>
        <w:rPr>
          <w:rFonts w:ascii="Arial" w:hAnsi="Arial" w:cs="Arial"/>
          <w:sz w:val="24"/>
          <w:szCs w:val="24"/>
        </w:rPr>
        <w:t xml:space="preserve"> en la reputación de las empresas turísticas.</w:t>
      </w:r>
    </w:p>
    <w:p w:rsidR="00B60FA5" w:rsidRDefault="00516697">
      <w:pPr>
        <w:pStyle w:val="Prrafodelista"/>
        <w:numPr>
          <w:ilvl w:val="0"/>
          <w:numId w:val="6"/>
        </w:numPr>
        <w:spacing w:before="120" w:after="120" w:line="360" w:lineRule="auto"/>
        <w:jc w:val="both"/>
        <w:rPr>
          <w:rFonts w:ascii="Arial" w:hAnsi="Arial" w:cs="Arial"/>
          <w:sz w:val="24"/>
          <w:szCs w:val="24"/>
          <w:lang w:eastAsia="es-ES"/>
        </w:rPr>
      </w:pPr>
      <w:r>
        <w:rPr>
          <w:rFonts w:ascii="Arial" w:hAnsi="Arial" w:cs="Arial"/>
          <w:sz w:val="24"/>
          <w:szCs w:val="24"/>
        </w:rPr>
        <w:t>La existencia de nuevos parámetros de comportamiento de compra: el consumidor actual es más selectivo y tiene mayor acceso a la información, por lo que tiende a valorar más sus propi</w:t>
      </w:r>
      <w:r>
        <w:rPr>
          <w:rFonts w:ascii="Arial" w:hAnsi="Arial" w:cs="Arial"/>
          <w:sz w:val="24"/>
          <w:szCs w:val="24"/>
        </w:rPr>
        <w:t>as percepciones en la decisión de compra y son más activos en la búsqueda de información.</w:t>
      </w:r>
    </w:p>
    <w:p w:rsidR="00B60FA5" w:rsidRDefault="00516697">
      <w:pPr>
        <w:pStyle w:val="Prrafodelista"/>
        <w:numPr>
          <w:ilvl w:val="0"/>
          <w:numId w:val="6"/>
        </w:numPr>
        <w:spacing w:before="120" w:after="120" w:line="360" w:lineRule="auto"/>
        <w:jc w:val="both"/>
        <w:rPr>
          <w:rFonts w:ascii="Arial" w:hAnsi="Arial" w:cs="Arial"/>
          <w:sz w:val="24"/>
          <w:szCs w:val="24"/>
          <w:lang w:eastAsia="es-ES"/>
        </w:rPr>
      </w:pPr>
      <w:r>
        <w:rPr>
          <w:rFonts w:ascii="Arial" w:hAnsi="Arial" w:cs="Arial"/>
          <w:sz w:val="24"/>
          <w:szCs w:val="24"/>
        </w:rPr>
        <w:t xml:space="preserve">Elevación del sentido ecológico: </w:t>
      </w:r>
      <w:r>
        <w:rPr>
          <w:rFonts w:ascii="Arial" w:hAnsi="Arial" w:cs="Arial"/>
          <w:sz w:val="24"/>
        </w:rPr>
        <w:t xml:space="preserve">La preocupación por la salud y la práctica de estilos de vida sanos y consecuentes con el cuidado del medioambiente, va creciendo en </w:t>
      </w:r>
      <w:r>
        <w:rPr>
          <w:rFonts w:ascii="Arial" w:hAnsi="Arial" w:cs="Arial"/>
          <w:sz w:val="24"/>
        </w:rPr>
        <w:t>la actualidad.</w:t>
      </w:r>
    </w:p>
    <w:p w:rsidR="00B60FA5" w:rsidRDefault="00516697">
      <w:pPr>
        <w:pStyle w:val="Prrafodelista"/>
        <w:numPr>
          <w:ilvl w:val="0"/>
          <w:numId w:val="6"/>
        </w:numPr>
        <w:spacing w:before="120" w:after="120" w:line="360" w:lineRule="auto"/>
        <w:jc w:val="both"/>
        <w:rPr>
          <w:rFonts w:ascii="Arial" w:hAnsi="Arial" w:cs="Arial"/>
          <w:sz w:val="24"/>
          <w:szCs w:val="24"/>
        </w:rPr>
      </w:pPr>
      <w:r>
        <w:rPr>
          <w:rFonts w:ascii="Arial" w:hAnsi="Arial" w:cs="Arial"/>
          <w:sz w:val="24"/>
          <w:szCs w:val="24"/>
        </w:rPr>
        <w:t xml:space="preserve">Interrelación de tipologías y espacios turísticos: </w:t>
      </w:r>
      <w:r>
        <w:rPr>
          <w:rFonts w:ascii="Arial" w:hAnsi="Arial" w:cs="Arial"/>
          <w:sz w:val="24"/>
        </w:rPr>
        <w:t xml:space="preserve">La diferenciación de motivos de viaje en el consumidor turístico y la potencialidad de </w:t>
      </w:r>
      <w:r>
        <w:rPr>
          <w:rFonts w:ascii="Arial" w:hAnsi="Arial" w:cs="Arial"/>
          <w:sz w:val="24"/>
        </w:rPr>
        <w:lastRenderedPageBreak/>
        <w:t>multiconsumo del turista, es decir, su disposición a realizar múltiples actividades diferentes entre sí</w:t>
      </w:r>
      <w:r>
        <w:rPr>
          <w:rFonts w:ascii="Arial" w:hAnsi="Arial" w:cs="Arial"/>
          <w:sz w:val="24"/>
        </w:rPr>
        <w:t xml:space="preserve"> en una misma estancia, contribuye a la proliferación de modalidades y tipologías turísticas que, a menudo, interactúan y se superponen. </w:t>
      </w:r>
    </w:p>
    <w:p w:rsidR="00B60FA5" w:rsidRDefault="00516697">
      <w:pPr>
        <w:spacing w:after="0" w:line="360" w:lineRule="auto"/>
        <w:jc w:val="both"/>
        <w:rPr>
          <w:rFonts w:ascii="Arial" w:hAnsi="Arial" w:cs="Arial"/>
          <w:sz w:val="24"/>
        </w:rPr>
      </w:pPr>
      <w:r>
        <w:rPr>
          <w:rFonts w:ascii="Arial" w:hAnsi="Arial" w:cs="Arial"/>
          <w:sz w:val="24"/>
        </w:rPr>
        <w:t>La Organización Mundial del Turismo define el producto turístico como el conjunto de bienes y servicios que son utiliz</w:t>
      </w:r>
      <w:r>
        <w:rPr>
          <w:rFonts w:ascii="Arial" w:hAnsi="Arial" w:cs="Arial"/>
          <w:sz w:val="24"/>
        </w:rPr>
        <w:t xml:space="preserve">ados para el consumo </w:t>
      </w:r>
      <w:r>
        <w:rPr>
          <w:rFonts w:ascii="Arial" w:hAnsi="Arial" w:cs="Arial"/>
          <w:sz w:val="24"/>
        </w:rPr>
        <w:t xml:space="preserve">turístico </w:t>
      </w:r>
      <w:r>
        <w:rPr>
          <w:rFonts w:ascii="Arial" w:hAnsi="Arial" w:cs="Arial"/>
          <w:sz w:val="24"/>
        </w:rPr>
        <w:t>por grupos determinados de consumidores, donde sus componentes son el atractivo turístico, los servicios turísticos, la infraestructura, la comunidad local y la percepción-imagen y emoción. (Gómez, 2019)</w:t>
      </w:r>
    </w:p>
    <w:p w:rsidR="00B60FA5" w:rsidRDefault="00516697">
      <w:pPr>
        <w:spacing w:after="0" w:line="360" w:lineRule="auto"/>
        <w:jc w:val="both"/>
        <w:rPr>
          <w:rFonts w:ascii="Arial" w:hAnsi="Arial" w:cs="Arial"/>
          <w:sz w:val="24"/>
        </w:rPr>
      </w:pPr>
      <w:r>
        <w:rPr>
          <w:rFonts w:ascii="Arial" w:hAnsi="Arial" w:cs="Arial"/>
          <w:sz w:val="24"/>
        </w:rPr>
        <w:t xml:space="preserve">En la concepción de un producto turístico, estarán incluidos elementos de los componentes siguientes: </w:t>
      </w:r>
    </w:p>
    <w:p w:rsidR="00B60FA5" w:rsidRDefault="00516697">
      <w:pPr>
        <w:pStyle w:val="Estilo2"/>
        <w:spacing w:after="0" w:line="360" w:lineRule="auto"/>
        <w:ind w:left="284" w:hanging="284"/>
        <w:rPr>
          <w:rFonts w:cs="Arial"/>
          <w:szCs w:val="24"/>
        </w:rPr>
      </w:pPr>
      <w:r>
        <w:rPr>
          <w:rFonts w:cs="Arial"/>
          <w:szCs w:val="24"/>
        </w:rPr>
        <w:t xml:space="preserve">Atractivos: Elementos básicos que constituyen la motivación del viaje (recursos naturales, manifestaciones culturales y monumentos o sitios históricos). </w:t>
      </w:r>
    </w:p>
    <w:p w:rsidR="00B60FA5" w:rsidRDefault="00516697">
      <w:pPr>
        <w:pStyle w:val="Estilo2"/>
        <w:spacing w:after="0" w:line="360" w:lineRule="auto"/>
        <w:ind w:left="284" w:hanging="284"/>
        <w:rPr>
          <w:rFonts w:cs="Arial"/>
          <w:szCs w:val="24"/>
        </w:rPr>
      </w:pPr>
      <w:r>
        <w:rPr>
          <w:rFonts w:cs="Arial"/>
          <w:szCs w:val="24"/>
        </w:rPr>
        <w:t>Facilidades: Condiciones que permiten la estancia y el disfrute de los atractivos (instalaciones de alojamiento y otros servicios turísticos, grado de urbanización, carreteras, transporte público, redes técnicas (agua, alcantarillado, electricidad) comuni</w:t>
      </w:r>
      <w:r>
        <w:rPr>
          <w:rFonts w:cs="Arial"/>
          <w:szCs w:val="24"/>
        </w:rPr>
        <w:t xml:space="preserve">caciones, servicios médicos y otros. </w:t>
      </w:r>
    </w:p>
    <w:p w:rsidR="00B60FA5" w:rsidRDefault="00516697">
      <w:pPr>
        <w:pStyle w:val="Estilo2"/>
        <w:spacing w:after="0" w:line="360" w:lineRule="auto"/>
        <w:ind w:left="284" w:hanging="284"/>
        <w:rPr>
          <w:rFonts w:cs="Arial"/>
          <w:szCs w:val="24"/>
        </w:rPr>
      </w:pPr>
      <w:r>
        <w:rPr>
          <w:rFonts w:cs="Arial"/>
          <w:szCs w:val="24"/>
        </w:rPr>
        <w:t xml:space="preserve">Accesos: Vías y medios para llegar al núcleo receptor (transporte aéreo, terrestre, marítimo; instalaciones portuarias y facilidades de frontera el universo de bienes tangibles (atractivos naturales o creados), bienes </w:t>
      </w:r>
      <w:r>
        <w:rPr>
          <w:rFonts w:cs="Arial"/>
          <w:szCs w:val="24"/>
        </w:rPr>
        <w:t>intangibles (clima, cultura, eventos) y servicios turísticos (restaurantes, alojamiento, transporte, animación) que son ofrecidos efectivamente al turista.</w:t>
      </w:r>
    </w:p>
    <w:p w:rsidR="00B60FA5" w:rsidRDefault="00516697">
      <w:pPr>
        <w:spacing w:after="0" w:line="360" w:lineRule="auto"/>
        <w:jc w:val="both"/>
        <w:rPr>
          <w:rFonts w:ascii="Arial" w:hAnsi="Arial" w:cs="Arial"/>
          <w:sz w:val="24"/>
        </w:rPr>
      </w:pPr>
      <w:r>
        <w:rPr>
          <w:rFonts w:ascii="Arial" w:hAnsi="Arial" w:cs="Arial"/>
          <w:sz w:val="24"/>
        </w:rPr>
        <w:t>La creación de nuevos productos turísticos es una actividad compleja y no está exenta de dificultade</w:t>
      </w:r>
      <w:r>
        <w:rPr>
          <w:rFonts w:ascii="Arial" w:hAnsi="Arial" w:cs="Arial"/>
          <w:sz w:val="24"/>
        </w:rPr>
        <w:t xml:space="preserve">s (Kotler, Bowen y Makens, 2003 citados por Gómez, 2019) aun cuando especialistas del tema han propuesto diferentes procedimientos para su diseño y rediseño entre ellos existen determinados puntos de coincidencia, así como elementos en los que difieren en </w:t>
      </w:r>
      <w:r>
        <w:rPr>
          <w:rFonts w:ascii="Arial" w:hAnsi="Arial" w:cs="Arial"/>
          <w:sz w:val="24"/>
        </w:rPr>
        <w:t xml:space="preserve">correspondencia con el tipo de producto. </w:t>
      </w:r>
    </w:p>
    <w:p w:rsidR="00B60FA5" w:rsidRDefault="00516697">
      <w:pPr>
        <w:spacing w:after="0" w:line="360" w:lineRule="auto"/>
        <w:jc w:val="both"/>
        <w:rPr>
          <w:rFonts w:ascii="Arial" w:hAnsi="Arial" w:cs="Arial"/>
          <w:sz w:val="24"/>
        </w:rPr>
      </w:pPr>
      <w:r>
        <w:rPr>
          <w:rFonts w:ascii="Arial" w:hAnsi="Arial" w:cs="Arial"/>
          <w:sz w:val="24"/>
        </w:rPr>
        <w:t>Para el presente trabajo resulta objetivo utilizar como procedimiento de diseño el propuesto por SERNATUR (2015) que consta de 5 pasos, el primero es la generación del proyecto (¿qué se quiere hacer?), luego el dis</w:t>
      </w:r>
      <w:r>
        <w:rPr>
          <w:rFonts w:ascii="Arial" w:hAnsi="Arial" w:cs="Arial"/>
          <w:sz w:val="24"/>
        </w:rPr>
        <w:t xml:space="preserve">eño conceptual de un </w:t>
      </w:r>
      <w:r>
        <w:rPr>
          <w:rFonts w:ascii="Arial" w:hAnsi="Arial" w:cs="Arial"/>
          <w:sz w:val="24"/>
        </w:rPr>
        <w:lastRenderedPageBreak/>
        <w:t>producto turístico, paso tres el diseño de un modelo de negocios, después la implementación y por último el testeo y retroalimentación.</w:t>
      </w:r>
    </w:p>
    <w:p w:rsidR="00B60FA5" w:rsidRDefault="00B60FA5">
      <w:pPr>
        <w:spacing w:after="0" w:line="360" w:lineRule="auto"/>
        <w:jc w:val="both"/>
        <w:rPr>
          <w:rFonts w:ascii="Arial" w:hAnsi="Arial" w:cs="Arial"/>
          <w:sz w:val="24"/>
        </w:rPr>
      </w:pPr>
    </w:p>
    <w:p w:rsidR="00B60FA5" w:rsidRDefault="00516697">
      <w:pPr>
        <w:spacing w:after="0" w:line="360" w:lineRule="auto"/>
        <w:jc w:val="both"/>
        <w:rPr>
          <w:rFonts w:ascii="Arial" w:hAnsi="Arial" w:cs="Arial"/>
          <w:sz w:val="24"/>
        </w:rPr>
      </w:pPr>
      <w:r>
        <w:rPr>
          <w:noProof/>
          <w:lang w:val="es-ES" w:eastAsia="es-ES"/>
        </w:rPr>
        <w:drawing>
          <wp:anchor distT="0" distB="0" distL="114300" distR="114300" simplePos="0" relativeHeight="2" behindDoc="1" locked="0" layoutInCell="1" allowOverlap="1">
            <wp:simplePos x="0" y="0"/>
            <wp:positionH relativeFrom="column">
              <wp:posOffset>426085</wp:posOffset>
            </wp:positionH>
            <wp:positionV relativeFrom="paragraph">
              <wp:posOffset>59690</wp:posOffset>
            </wp:positionV>
            <wp:extent cx="4831715" cy="2813685"/>
            <wp:effectExtent l="0" t="0" r="6985" b="5715"/>
            <wp:wrapTight wrapText="bothSides">
              <wp:wrapPolygon edited="0">
                <wp:start x="0" y="0"/>
                <wp:lineTo x="0" y="21498"/>
                <wp:lineTo x="21546" y="21498"/>
                <wp:lineTo x="21546" y="0"/>
                <wp:lineTo x="0" y="0"/>
              </wp:wrapPolygon>
            </wp:wrapTight>
            <wp:docPr id="1026" name="Imagen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2"/>
                    <pic:cNvPicPr/>
                  </pic:nvPicPr>
                  <pic:blipFill>
                    <a:blip r:embed="rId15" cstate="print">
                      <a:extLst>
                        <a:ext uri="{BEBA8EAE-BF5A-486C-A8C5-ECC9F3942E4B}">
                          <a14:imgProps xmlns:a14="http://schemas.microsoft.com/office/drawing/2010/main">
                            <a14:imgLayer r:embed="rId16">
                              <a14:imgEffect>
                                <a14:brightnessContrast contrast="40000"/>
                              </a14:imgEffect>
                            </a14:imgLayer>
                          </a14:imgProps>
                        </a:ext>
                      </a:extLst>
                    </a:blip>
                    <a:srcRect/>
                    <a:stretch/>
                  </pic:blipFill>
                  <pic:spPr>
                    <a:xfrm>
                      <a:off x="0" y="0"/>
                      <a:ext cx="4831715" cy="2813685"/>
                    </a:xfrm>
                    <a:prstGeom prst="rect">
                      <a:avLst/>
                    </a:prstGeom>
                    <a:ln>
                      <a:noFill/>
                    </a:ln>
                  </pic:spPr>
                </pic:pic>
              </a:graphicData>
            </a:graphic>
            <wp14:sizeRelH relativeFrom="page">
              <wp14:pctWidth>0</wp14:pctWidth>
            </wp14:sizeRelH>
            <wp14:sizeRelV relativeFrom="page">
              <wp14:pctHeight>0</wp14:pctHeight>
            </wp14:sizeRelV>
          </wp:anchor>
        </w:drawing>
      </w:r>
    </w:p>
    <w:p w:rsidR="00B60FA5" w:rsidRDefault="00B60FA5">
      <w:pPr>
        <w:spacing w:after="0" w:line="360" w:lineRule="auto"/>
        <w:jc w:val="both"/>
        <w:rPr>
          <w:rFonts w:ascii="Arial" w:hAnsi="Arial" w:cs="Arial"/>
          <w:sz w:val="24"/>
        </w:rPr>
      </w:pPr>
    </w:p>
    <w:p w:rsidR="00B60FA5" w:rsidRDefault="00B60FA5">
      <w:pPr>
        <w:spacing w:after="0" w:line="360" w:lineRule="auto"/>
        <w:jc w:val="both"/>
        <w:rPr>
          <w:rFonts w:ascii="Arial" w:hAnsi="Arial" w:cs="Arial"/>
          <w:sz w:val="24"/>
        </w:rPr>
      </w:pPr>
    </w:p>
    <w:p w:rsidR="00B60FA5" w:rsidRDefault="00B60FA5">
      <w:pPr>
        <w:spacing w:after="0" w:line="360" w:lineRule="auto"/>
        <w:jc w:val="both"/>
        <w:rPr>
          <w:rFonts w:ascii="Arial" w:hAnsi="Arial" w:cs="Arial"/>
          <w:sz w:val="24"/>
        </w:rPr>
      </w:pPr>
    </w:p>
    <w:p w:rsidR="00B60FA5" w:rsidRDefault="00B60FA5">
      <w:pPr>
        <w:spacing w:after="0" w:line="360" w:lineRule="auto"/>
        <w:jc w:val="both"/>
        <w:rPr>
          <w:rFonts w:ascii="Arial" w:hAnsi="Arial" w:cs="Arial"/>
          <w:sz w:val="24"/>
        </w:rPr>
      </w:pPr>
    </w:p>
    <w:p w:rsidR="00B60FA5" w:rsidRDefault="00B60FA5">
      <w:pPr>
        <w:spacing w:after="0" w:line="360" w:lineRule="auto"/>
        <w:jc w:val="both"/>
        <w:rPr>
          <w:rFonts w:ascii="Arial" w:hAnsi="Arial" w:cs="Arial"/>
          <w:sz w:val="24"/>
        </w:rPr>
      </w:pPr>
    </w:p>
    <w:p w:rsidR="00B60FA5" w:rsidRDefault="00B60FA5">
      <w:pPr>
        <w:spacing w:after="0" w:line="360" w:lineRule="auto"/>
        <w:jc w:val="both"/>
        <w:rPr>
          <w:rFonts w:ascii="Arial" w:hAnsi="Arial" w:cs="Arial"/>
          <w:sz w:val="24"/>
        </w:rPr>
      </w:pPr>
    </w:p>
    <w:p w:rsidR="00B60FA5" w:rsidRDefault="00B60FA5">
      <w:pPr>
        <w:spacing w:after="0" w:line="360" w:lineRule="auto"/>
        <w:jc w:val="both"/>
        <w:rPr>
          <w:rFonts w:ascii="Arial" w:hAnsi="Arial" w:cs="Arial"/>
          <w:sz w:val="24"/>
        </w:rPr>
      </w:pPr>
    </w:p>
    <w:p w:rsidR="00B60FA5" w:rsidRDefault="00B60FA5">
      <w:pPr>
        <w:spacing w:after="0" w:line="360" w:lineRule="auto"/>
        <w:jc w:val="both"/>
        <w:rPr>
          <w:rFonts w:ascii="Arial" w:hAnsi="Arial" w:cs="Arial"/>
          <w:sz w:val="24"/>
        </w:rPr>
      </w:pPr>
    </w:p>
    <w:p w:rsidR="00B60FA5" w:rsidRDefault="00B60FA5">
      <w:pPr>
        <w:spacing w:after="0" w:line="360" w:lineRule="auto"/>
        <w:jc w:val="both"/>
        <w:rPr>
          <w:rFonts w:ascii="Arial" w:hAnsi="Arial" w:cs="Arial"/>
          <w:sz w:val="24"/>
        </w:rPr>
      </w:pPr>
    </w:p>
    <w:p w:rsidR="00B60FA5" w:rsidRDefault="00B60FA5">
      <w:pPr>
        <w:spacing w:after="0" w:line="360" w:lineRule="auto"/>
        <w:jc w:val="both"/>
        <w:rPr>
          <w:rFonts w:ascii="Arial" w:hAnsi="Arial" w:cs="Arial"/>
          <w:sz w:val="24"/>
        </w:rPr>
      </w:pPr>
    </w:p>
    <w:p w:rsidR="00B60FA5" w:rsidRDefault="00516697">
      <w:pPr>
        <w:rPr>
          <w:rFonts w:ascii="Arial" w:hAnsi="Arial" w:cs="Arial"/>
          <w:sz w:val="20"/>
        </w:rPr>
      </w:pPr>
      <w:r>
        <w:rPr>
          <w:rFonts w:ascii="Arial" w:hAnsi="Arial" w:cs="Arial"/>
          <w:b/>
          <w:sz w:val="20"/>
        </w:rPr>
        <w:t>Figura 1.</w:t>
      </w:r>
      <w:r>
        <w:rPr>
          <w:rFonts w:ascii="Arial" w:hAnsi="Arial" w:cs="Arial"/>
          <w:sz w:val="20"/>
        </w:rPr>
        <w:t xml:space="preserve"> Procedimiento para el diseño del producto turístico. </w:t>
      </w:r>
      <w:r>
        <w:rPr>
          <w:rFonts w:ascii="Arial" w:hAnsi="Arial" w:cs="Arial"/>
          <w:b/>
          <w:sz w:val="20"/>
        </w:rPr>
        <w:t>Fuente:</w:t>
      </w:r>
      <w:r>
        <w:rPr>
          <w:rFonts w:ascii="Arial" w:hAnsi="Arial" w:cs="Arial"/>
          <w:sz w:val="20"/>
        </w:rPr>
        <w:t xml:space="preserve"> SERNATUR 2015</w:t>
      </w:r>
    </w:p>
    <w:p w:rsidR="00B60FA5" w:rsidRDefault="00516697">
      <w:pPr>
        <w:spacing w:after="0" w:line="360" w:lineRule="auto"/>
        <w:jc w:val="both"/>
        <w:rPr>
          <w:rFonts w:ascii="Arial" w:hAnsi="Arial" w:cs="Arial"/>
          <w:sz w:val="24"/>
        </w:rPr>
      </w:pPr>
      <w:r>
        <w:rPr>
          <w:rFonts w:ascii="Arial" w:hAnsi="Arial" w:cs="Arial"/>
          <w:sz w:val="24"/>
        </w:rPr>
        <w:t xml:space="preserve">Descripción de los pasos: </w:t>
      </w:r>
    </w:p>
    <w:p w:rsidR="00B60FA5" w:rsidRDefault="00516697">
      <w:pPr>
        <w:pStyle w:val="Ttulo3"/>
        <w:numPr>
          <w:ilvl w:val="0"/>
          <w:numId w:val="12"/>
        </w:numPr>
        <w:rPr>
          <w:sz w:val="24"/>
          <w:szCs w:val="24"/>
        </w:rPr>
      </w:pPr>
      <w:bookmarkStart w:id="2" w:name="_Toc8892017"/>
      <w:bookmarkStart w:id="3" w:name="_Toc8892347"/>
      <w:bookmarkStart w:id="4" w:name="_Toc25826943"/>
      <w:r>
        <w:rPr>
          <w:sz w:val="24"/>
          <w:szCs w:val="24"/>
        </w:rPr>
        <w:t>Selección del proyecto</w:t>
      </w:r>
      <w:bookmarkEnd w:id="2"/>
      <w:bookmarkEnd w:id="3"/>
      <w:bookmarkEnd w:id="4"/>
    </w:p>
    <w:p w:rsidR="00B60FA5" w:rsidRDefault="00516697">
      <w:pPr>
        <w:spacing w:after="120" w:line="360" w:lineRule="auto"/>
        <w:jc w:val="both"/>
        <w:rPr>
          <w:rFonts w:ascii="Arial" w:hAnsi="Arial" w:cs="Arial"/>
          <w:b/>
          <w:sz w:val="24"/>
          <w:szCs w:val="24"/>
          <w:u w:val="single"/>
          <w:lang w:val="es-CL"/>
        </w:rPr>
      </w:pPr>
      <w:r>
        <w:rPr>
          <w:rFonts w:ascii="Arial" w:hAnsi="Arial" w:cs="Arial"/>
          <w:sz w:val="24"/>
          <w:szCs w:val="24"/>
        </w:rPr>
        <w:t>Este paso trata sobre la generación del proyecto: ¿qué se quiere vender y a quién?, a partir de la determinación de una serie de aspectos que conllevarán a la creación del producto turístico definitivo. Par</w:t>
      </w:r>
      <w:r>
        <w:rPr>
          <w:rFonts w:ascii="Arial" w:hAnsi="Arial" w:cs="Arial"/>
          <w:sz w:val="24"/>
          <w:szCs w:val="24"/>
        </w:rPr>
        <w:t xml:space="preserve">a llevar adelante la idea original se reflexionará sobre el potencial nuevo producto, definiendo los atributos y servicios, valor agregado, competencia, alianzas, turista potencial, conformándose el mapa </w:t>
      </w:r>
      <w:r>
        <w:rPr>
          <w:rFonts w:ascii="Arial" w:hAnsi="Arial" w:cs="Arial"/>
          <w:sz w:val="24"/>
          <w:szCs w:val="24"/>
          <w:lang w:val="es-CL"/>
        </w:rPr>
        <w:t>mental de la idea en aras de graficar todos los elem</w:t>
      </w:r>
      <w:r>
        <w:rPr>
          <w:rFonts w:ascii="Arial" w:hAnsi="Arial" w:cs="Arial"/>
          <w:sz w:val="24"/>
          <w:szCs w:val="24"/>
          <w:lang w:val="es-CL"/>
        </w:rPr>
        <w:t>entos antes expuestos.</w:t>
      </w:r>
    </w:p>
    <w:p w:rsidR="00B60FA5" w:rsidRDefault="00516697">
      <w:pPr>
        <w:pStyle w:val="Ttulo3"/>
        <w:numPr>
          <w:ilvl w:val="0"/>
          <w:numId w:val="12"/>
        </w:numPr>
        <w:rPr>
          <w:sz w:val="24"/>
          <w:szCs w:val="24"/>
        </w:rPr>
      </w:pPr>
      <w:bookmarkStart w:id="5" w:name="_Toc8892018"/>
      <w:bookmarkStart w:id="6" w:name="_Toc8892348"/>
      <w:bookmarkStart w:id="7" w:name="_Toc25826944"/>
      <w:r>
        <w:rPr>
          <w:sz w:val="24"/>
          <w:szCs w:val="24"/>
        </w:rPr>
        <w:t>Diseño conceptual del producto turístico</w:t>
      </w:r>
      <w:bookmarkEnd w:id="5"/>
      <w:bookmarkEnd w:id="6"/>
      <w:bookmarkEnd w:id="7"/>
    </w:p>
    <w:p w:rsidR="00B60FA5" w:rsidRDefault="00516697">
      <w:pPr>
        <w:spacing w:after="120" w:line="360" w:lineRule="auto"/>
        <w:jc w:val="both"/>
        <w:rPr>
          <w:rFonts w:ascii="Arial" w:hAnsi="Arial" w:cs="Arial"/>
          <w:sz w:val="24"/>
          <w:szCs w:val="24"/>
        </w:rPr>
      </w:pPr>
      <w:r>
        <w:rPr>
          <w:rFonts w:ascii="Arial" w:hAnsi="Arial" w:cs="Arial"/>
          <w:sz w:val="24"/>
          <w:szCs w:val="24"/>
        </w:rPr>
        <w:t>Este paso se centra en el concepto, o sea, una idea central fuertemente asociada a la primera imagen y a construcciones mentales que permitirán formar todo el diseño posterior, este concepto s</w:t>
      </w:r>
      <w:r>
        <w:rPr>
          <w:rFonts w:ascii="Arial" w:hAnsi="Arial" w:cs="Arial"/>
          <w:sz w:val="24"/>
          <w:szCs w:val="24"/>
        </w:rPr>
        <w:t>erá la base para el posicionamiento del producto turístico, para desarrollar y proyectar una imagen del producto que resulte atractiva para los públicos objetivos diferenciándolo de la competencia.</w:t>
      </w:r>
    </w:p>
    <w:p w:rsidR="005E365D" w:rsidRDefault="005E365D">
      <w:pPr>
        <w:spacing w:after="120" w:line="360" w:lineRule="auto"/>
        <w:jc w:val="both"/>
        <w:rPr>
          <w:rFonts w:ascii="Arial" w:hAnsi="Arial" w:cs="Arial"/>
          <w:sz w:val="24"/>
          <w:szCs w:val="24"/>
        </w:rPr>
      </w:pPr>
    </w:p>
    <w:p w:rsidR="00B60FA5" w:rsidRDefault="00516697">
      <w:pPr>
        <w:pStyle w:val="Ttulo3"/>
        <w:numPr>
          <w:ilvl w:val="0"/>
          <w:numId w:val="12"/>
        </w:numPr>
        <w:rPr>
          <w:sz w:val="24"/>
          <w:szCs w:val="24"/>
        </w:rPr>
      </w:pPr>
      <w:bookmarkStart w:id="8" w:name="_Toc8892019"/>
      <w:bookmarkStart w:id="9" w:name="_Toc8892349"/>
      <w:bookmarkStart w:id="10" w:name="_Toc25826945"/>
      <w:r>
        <w:rPr>
          <w:sz w:val="24"/>
          <w:szCs w:val="24"/>
        </w:rPr>
        <w:t>Diseño del Modelo de Negocio</w:t>
      </w:r>
      <w:bookmarkEnd w:id="8"/>
      <w:bookmarkEnd w:id="9"/>
      <w:bookmarkEnd w:id="10"/>
    </w:p>
    <w:p w:rsidR="00B60FA5" w:rsidRDefault="00516697">
      <w:pPr>
        <w:spacing w:after="120" w:line="360" w:lineRule="auto"/>
        <w:jc w:val="both"/>
        <w:rPr>
          <w:rFonts w:ascii="Arial" w:hAnsi="Arial" w:cs="Arial"/>
          <w:sz w:val="24"/>
          <w:szCs w:val="24"/>
        </w:rPr>
      </w:pPr>
      <w:r>
        <w:rPr>
          <w:rFonts w:ascii="Arial" w:hAnsi="Arial" w:cs="Arial"/>
          <w:sz w:val="24"/>
          <w:szCs w:val="24"/>
        </w:rPr>
        <w:t>El modelo de negocio permite</w:t>
      </w:r>
      <w:r>
        <w:rPr>
          <w:rFonts w:ascii="Arial" w:hAnsi="Arial" w:cs="Arial"/>
          <w:sz w:val="24"/>
          <w:szCs w:val="24"/>
        </w:rPr>
        <w:t xml:space="preserve"> visualizar y diseñar una estrategia para implementar el negocio, a partir de formularlo de manera que cubra aspectos fundamentales del producto turístico con cierto grado de flexibilidad. Se recomienda para ello el  Modelo Canvas) desarrollado por Osterwa</w:t>
      </w:r>
      <w:r>
        <w:rPr>
          <w:rFonts w:ascii="Arial" w:hAnsi="Arial" w:cs="Arial"/>
          <w:sz w:val="24"/>
          <w:szCs w:val="24"/>
        </w:rPr>
        <w:t>lder en el año 2004, herramienta que describe cómo las organizaciones crean, entregan y capturan valor, como el elemento central de la propuesta. (Osterwalder y Pigneur, 2011).</w:t>
      </w:r>
    </w:p>
    <w:p w:rsidR="00B60FA5" w:rsidRDefault="00516697">
      <w:pPr>
        <w:pStyle w:val="Ttulo3"/>
        <w:numPr>
          <w:ilvl w:val="0"/>
          <w:numId w:val="12"/>
        </w:numPr>
        <w:rPr>
          <w:sz w:val="24"/>
          <w:szCs w:val="24"/>
        </w:rPr>
      </w:pPr>
      <w:bookmarkStart w:id="11" w:name="_Toc8892020"/>
      <w:bookmarkStart w:id="12" w:name="_Toc8892350"/>
      <w:bookmarkStart w:id="13" w:name="_Toc25826946"/>
      <w:r>
        <w:rPr>
          <w:sz w:val="24"/>
          <w:szCs w:val="24"/>
        </w:rPr>
        <w:t>Implementación</w:t>
      </w:r>
      <w:bookmarkEnd w:id="11"/>
      <w:bookmarkEnd w:id="12"/>
      <w:bookmarkEnd w:id="13"/>
    </w:p>
    <w:p w:rsidR="00B60FA5" w:rsidRDefault="00516697">
      <w:pPr>
        <w:spacing w:after="0" w:line="360" w:lineRule="auto"/>
        <w:jc w:val="both"/>
        <w:rPr>
          <w:rFonts w:ascii="Arial" w:hAnsi="Arial" w:cs="Arial"/>
          <w:sz w:val="24"/>
          <w:szCs w:val="24"/>
        </w:rPr>
      </w:pPr>
      <w:r>
        <w:rPr>
          <w:rFonts w:ascii="Arial" w:hAnsi="Arial" w:cs="Arial"/>
          <w:sz w:val="24"/>
          <w:szCs w:val="24"/>
        </w:rPr>
        <w:t>Durante esta etapa se pone en marcha el nuevo producto,  para lo</w:t>
      </w:r>
      <w:r>
        <w:rPr>
          <w:rFonts w:ascii="Arial" w:hAnsi="Arial" w:cs="Arial"/>
          <w:sz w:val="24"/>
          <w:szCs w:val="24"/>
        </w:rPr>
        <w:t xml:space="preserve"> cual se enfatiza en  3 grandes áreas: a) Habilitación de Recursos Claves; b) Estructura Organizacional y c) Comercialización del producto turístico </w:t>
      </w:r>
    </w:p>
    <w:p w:rsidR="00B60FA5" w:rsidRDefault="00516697">
      <w:pPr>
        <w:pStyle w:val="Ttulo3"/>
        <w:numPr>
          <w:ilvl w:val="0"/>
          <w:numId w:val="12"/>
        </w:numPr>
        <w:rPr>
          <w:sz w:val="24"/>
          <w:szCs w:val="24"/>
        </w:rPr>
      </w:pPr>
      <w:bookmarkStart w:id="14" w:name="_Toc8892021"/>
      <w:bookmarkStart w:id="15" w:name="_Toc8892351"/>
      <w:bookmarkStart w:id="16" w:name="_Toc25826947"/>
      <w:r>
        <w:rPr>
          <w:sz w:val="24"/>
          <w:szCs w:val="24"/>
        </w:rPr>
        <w:t>Testeo y Retroalimentación</w:t>
      </w:r>
      <w:bookmarkEnd w:id="14"/>
      <w:bookmarkEnd w:id="15"/>
      <w:bookmarkEnd w:id="16"/>
    </w:p>
    <w:p w:rsidR="00B60FA5" w:rsidRDefault="00516697">
      <w:pPr>
        <w:spacing w:after="0" w:line="360" w:lineRule="auto"/>
        <w:jc w:val="both"/>
        <w:rPr>
          <w:rFonts w:ascii="Arial" w:hAnsi="Arial" w:cs="Arial"/>
          <w:sz w:val="24"/>
        </w:rPr>
      </w:pPr>
      <w:r>
        <w:rPr>
          <w:rFonts w:ascii="Arial" w:hAnsi="Arial" w:cs="Arial"/>
          <w:sz w:val="24"/>
        </w:rPr>
        <w:t>Esta etapa permite  mejorar e introducir cambios, de acuerdo a la puesta en mar</w:t>
      </w:r>
      <w:r>
        <w:rPr>
          <w:rFonts w:ascii="Arial" w:hAnsi="Arial" w:cs="Arial"/>
          <w:sz w:val="24"/>
        </w:rPr>
        <w:t>cha de mecanismos de retroalimentación para conocer cómo el turista va  recibiendo el producto y cuáles son sus nuevas necesidades, de manera que pueda irse enriqueciendo la puesta en marcha del producto atendiendo a la  visión de los clientes. Esto se pue</w:t>
      </w:r>
      <w:r>
        <w:rPr>
          <w:rFonts w:ascii="Arial" w:hAnsi="Arial" w:cs="Arial"/>
          <w:sz w:val="24"/>
        </w:rPr>
        <w:t>de realizar en diferentes momentos durante el proceso de diseño, a través de un prototipado, durante el funcionamiento del mismo, como también postservicio, siendo recomendable seguir esta práctica e incluirla en una planificación de actividades de mediano</w:t>
      </w:r>
      <w:r>
        <w:rPr>
          <w:rFonts w:ascii="Arial" w:hAnsi="Arial" w:cs="Arial"/>
          <w:sz w:val="24"/>
        </w:rPr>
        <w:t xml:space="preserve"> plazo. </w:t>
      </w:r>
    </w:p>
    <w:p w:rsidR="00B60FA5" w:rsidRDefault="00B60FA5">
      <w:pPr>
        <w:spacing w:after="0" w:line="360" w:lineRule="auto"/>
        <w:jc w:val="both"/>
        <w:rPr>
          <w:rFonts w:ascii="Arial" w:hAnsi="Arial" w:cs="Arial"/>
          <w:sz w:val="24"/>
          <w:szCs w:val="24"/>
        </w:rPr>
      </w:pPr>
    </w:p>
    <w:p w:rsidR="00B60FA5" w:rsidRDefault="00516697">
      <w:pPr>
        <w:spacing w:after="0" w:line="360" w:lineRule="auto"/>
        <w:jc w:val="both"/>
        <w:rPr>
          <w:rFonts w:ascii="Arial" w:hAnsi="Arial" w:cs="Arial"/>
          <w:sz w:val="24"/>
        </w:rPr>
      </w:pPr>
      <w:r>
        <w:rPr>
          <w:rFonts w:ascii="Arial" w:hAnsi="Arial" w:cs="Arial"/>
          <w:sz w:val="24"/>
        </w:rPr>
        <w:t>Una vez seleccionado el procedimiento para el diseño o rediseño de productos turísticos atractivos, de acuerdo con las tendencias actuales del mercado, se procede a realizar una primera  aproximación de los posibles productos a ofrecer en el área</w:t>
      </w:r>
      <w:r>
        <w:rPr>
          <w:rFonts w:ascii="Arial" w:hAnsi="Arial" w:cs="Arial"/>
          <w:sz w:val="24"/>
        </w:rPr>
        <w:t xml:space="preserve"> extra hotelera, de manera que se complemente lla actividad hotelera haciendo del destino una experiencia para recordar. </w:t>
      </w:r>
    </w:p>
    <w:p w:rsidR="00B60FA5" w:rsidRDefault="00516697">
      <w:pPr>
        <w:spacing w:after="0" w:line="360" w:lineRule="auto"/>
        <w:jc w:val="both"/>
        <w:rPr>
          <w:rFonts w:ascii="Arial" w:hAnsi="Arial" w:cs="Arial"/>
          <w:sz w:val="24"/>
        </w:rPr>
      </w:pPr>
      <w:r>
        <w:rPr>
          <w:rFonts w:ascii="Arial" w:hAnsi="Arial" w:cs="Arial"/>
          <w:sz w:val="24"/>
        </w:rPr>
        <w:lastRenderedPageBreak/>
        <w:t xml:space="preserve">Para ello, a través de la  formación  de un grupo focal con 12 ejecutivos de experiencia en entidades extra hoteleras, se realiza una </w:t>
      </w:r>
      <w:r>
        <w:rPr>
          <w:rFonts w:ascii="Arial" w:hAnsi="Arial" w:cs="Arial"/>
          <w:sz w:val="24"/>
        </w:rPr>
        <w:t>tormenta de ideas para obtener  posibles opciones, a las cuales aplicar luego el procedimiento que se propone. Al reducirse y complementar las ideas a un número manejable, se definen  dos ideas esenciales.</w:t>
      </w:r>
    </w:p>
    <w:p w:rsidR="00B60FA5" w:rsidRDefault="00516697">
      <w:pPr>
        <w:pStyle w:val="Prrafodelista"/>
        <w:numPr>
          <w:ilvl w:val="0"/>
          <w:numId w:val="8"/>
        </w:numPr>
        <w:spacing w:after="0" w:line="360" w:lineRule="auto"/>
        <w:jc w:val="both"/>
        <w:rPr>
          <w:rFonts w:ascii="Arial" w:hAnsi="Arial" w:cs="Arial"/>
          <w:sz w:val="24"/>
        </w:rPr>
      </w:pPr>
      <w:r>
        <w:rPr>
          <w:rFonts w:ascii="Arial" w:hAnsi="Arial" w:cs="Arial"/>
          <w:sz w:val="24"/>
        </w:rPr>
        <w:t>Tematización de las plazas: tres de las cuatro pla</w:t>
      </w:r>
      <w:r>
        <w:rPr>
          <w:rFonts w:ascii="Arial" w:hAnsi="Arial" w:cs="Arial"/>
          <w:sz w:val="24"/>
        </w:rPr>
        <w:t xml:space="preserve">zas existentes en el destino pueden tematizarse de acuerdo a necesidades específicas de grupos de clientes: </w:t>
      </w:r>
    </w:p>
    <w:p w:rsidR="00B60FA5" w:rsidRDefault="00516697">
      <w:pPr>
        <w:spacing w:after="0" w:line="360" w:lineRule="auto"/>
        <w:ind w:left="709"/>
        <w:jc w:val="both"/>
        <w:rPr>
          <w:rFonts w:ascii="Arial" w:hAnsi="Arial" w:cs="Arial"/>
          <w:sz w:val="24"/>
        </w:rPr>
      </w:pPr>
      <w:r>
        <w:rPr>
          <w:rFonts w:ascii="Arial" w:hAnsi="Arial" w:cs="Arial"/>
          <w:sz w:val="24"/>
        </w:rPr>
        <w:t>1) Mundo infantil, dedicado al segmento familiar y centrado en los más pequeños; proporcionando espacios de recreación, juegos y entretenimiento pa</w:t>
      </w:r>
      <w:r>
        <w:rPr>
          <w:rFonts w:ascii="Arial" w:hAnsi="Arial" w:cs="Arial"/>
          <w:sz w:val="24"/>
        </w:rPr>
        <w:t xml:space="preserve">ra niños y niñas de diferentes edades proporcionando9 espacios de calidad para la familia.  </w:t>
      </w:r>
    </w:p>
    <w:p w:rsidR="00B60FA5" w:rsidRDefault="00516697">
      <w:pPr>
        <w:spacing w:after="0" w:line="360" w:lineRule="auto"/>
        <w:ind w:left="709"/>
        <w:jc w:val="both"/>
        <w:rPr>
          <w:rFonts w:ascii="Arial" w:hAnsi="Arial" w:cs="Arial"/>
          <w:sz w:val="24"/>
        </w:rPr>
      </w:pPr>
      <w:r>
        <w:rPr>
          <w:rFonts w:ascii="Arial" w:hAnsi="Arial" w:cs="Arial"/>
          <w:sz w:val="24"/>
        </w:rPr>
        <w:t>2) Plaza Gallery centrada en uno de los pilares de la diversificación que ha comenzado a operar hoy en el destino: el turismo de eventos y diversión, aportando esp</w:t>
      </w:r>
      <w:r>
        <w:rPr>
          <w:rFonts w:ascii="Arial" w:hAnsi="Arial" w:cs="Arial"/>
          <w:sz w:val="24"/>
        </w:rPr>
        <w:t xml:space="preserve">acios que complementan el amplio programa de eventos que se plantea como uno de los distintivos de Cayo Santa María y extienda la “sensación” de vivir una fiesta tropical. </w:t>
      </w:r>
    </w:p>
    <w:p w:rsidR="00B60FA5" w:rsidRDefault="00516697">
      <w:pPr>
        <w:spacing w:after="0" w:line="360" w:lineRule="auto"/>
        <w:ind w:left="709"/>
        <w:jc w:val="both"/>
        <w:rPr>
          <w:rFonts w:ascii="Arial" w:hAnsi="Arial" w:cs="Arial"/>
          <w:sz w:val="24"/>
        </w:rPr>
      </w:pPr>
      <w:r>
        <w:rPr>
          <w:rFonts w:ascii="Arial" w:hAnsi="Arial" w:cs="Arial"/>
          <w:sz w:val="24"/>
        </w:rPr>
        <w:t>3) Plaza Terrazas dedicado al turismo de bienestar, con diversas opciones para el r</w:t>
      </w:r>
      <w:r>
        <w:rPr>
          <w:rFonts w:ascii="Arial" w:hAnsi="Arial" w:cs="Arial"/>
          <w:sz w:val="24"/>
        </w:rPr>
        <w:t xml:space="preserve">elax y la experiencia de descanso. Diseñado para segmentos de más alto estándar, teniendo en cuenta la exclusividad de servicios. </w:t>
      </w:r>
    </w:p>
    <w:p w:rsidR="00B60FA5" w:rsidRDefault="00516697">
      <w:pPr>
        <w:pStyle w:val="Prrafodelista"/>
        <w:numPr>
          <w:ilvl w:val="0"/>
          <w:numId w:val="8"/>
        </w:numPr>
        <w:spacing w:after="0" w:line="360" w:lineRule="auto"/>
        <w:jc w:val="both"/>
        <w:rPr>
          <w:rFonts w:ascii="Arial" w:hAnsi="Arial" w:cs="Arial"/>
          <w:sz w:val="24"/>
        </w:rPr>
      </w:pPr>
      <w:r>
        <w:rPr>
          <w:rFonts w:ascii="Arial" w:hAnsi="Arial" w:cs="Arial"/>
          <w:sz w:val="24"/>
        </w:rPr>
        <w:t>Vinculación del producto hotelero Villa Las Brujas con excursiones y opcionales de La Marina. Se trata de crear valor compart</w:t>
      </w:r>
      <w:r>
        <w:rPr>
          <w:rFonts w:ascii="Arial" w:hAnsi="Arial" w:cs="Arial"/>
          <w:sz w:val="24"/>
        </w:rPr>
        <w:t>ido encadenando esfuerzos y resultados de ambas instalaciones, a través del aprovechamiento del potencial de la villa en coordinación con actividades marítimas sostenibles, como concursos de fotografía submarina y de pesca localizada; avistamiento de aves,</w:t>
      </w:r>
      <w:r>
        <w:rPr>
          <w:rFonts w:ascii="Arial" w:hAnsi="Arial" w:cs="Arial"/>
          <w:sz w:val="24"/>
        </w:rPr>
        <w:t xml:space="preserve"> paseos contemplativos,  etc. rescatando las actividades al aire libre y con respeto a la naturaleza. </w:t>
      </w:r>
    </w:p>
    <w:p w:rsidR="00B60FA5" w:rsidRDefault="00516697">
      <w:pPr>
        <w:spacing w:after="0" w:line="360" w:lineRule="auto"/>
        <w:jc w:val="both"/>
        <w:rPr>
          <w:rFonts w:ascii="Arial" w:hAnsi="Arial" w:cs="Arial"/>
          <w:b/>
          <w:sz w:val="24"/>
        </w:rPr>
      </w:pPr>
      <w:r>
        <w:rPr>
          <w:rFonts w:ascii="Arial" w:hAnsi="Arial" w:cs="Arial"/>
          <w:b/>
          <w:sz w:val="24"/>
        </w:rPr>
        <w:t>Conclusiones</w:t>
      </w:r>
    </w:p>
    <w:p w:rsidR="00B60FA5" w:rsidRDefault="00516697">
      <w:pPr>
        <w:pStyle w:val="Prrafodelista"/>
        <w:numPr>
          <w:ilvl w:val="0"/>
          <w:numId w:val="14"/>
        </w:numPr>
        <w:spacing w:after="0" w:line="360" w:lineRule="auto"/>
        <w:ind w:left="284" w:hanging="284"/>
        <w:jc w:val="both"/>
        <w:rPr>
          <w:rFonts w:ascii="Arial" w:hAnsi="Arial" w:cs="Arial"/>
          <w:b/>
          <w:sz w:val="24"/>
        </w:rPr>
      </w:pPr>
      <w:r>
        <w:rPr>
          <w:rFonts w:ascii="Arial" w:hAnsi="Arial" w:cs="Arial"/>
          <w:sz w:val="24"/>
          <w:szCs w:val="24"/>
          <w:lang w:val="es-ES" w:eastAsia="es-ES"/>
        </w:rPr>
        <w:t xml:space="preserve">El turismo está directamente relacionado con el desarrollo social, económico y cultural de numerosos países y regiones, existiendo cambios, tendencias en la </w:t>
      </w:r>
      <w:r>
        <w:rPr>
          <w:rFonts w:ascii="Arial" w:hAnsi="Arial" w:cs="Arial"/>
          <w:sz w:val="24"/>
          <w:szCs w:val="24"/>
          <w:lang w:val="es-ES" w:eastAsia="es-ES"/>
        </w:rPr>
        <w:lastRenderedPageBreak/>
        <w:t>demanda, gustos que demuestran que el turista actual es un consumidor autónomo, activo, con interes</w:t>
      </w:r>
      <w:r>
        <w:rPr>
          <w:rFonts w:ascii="Arial" w:hAnsi="Arial" w:cs="Arial"/>
          <w:sz w:val="24"/>
          <w:szCs w:val="24"/>
          <w:lang w:val="es-ES" w:eastAsia="es-ES"/>
        </w:rPr>
        <w:t>es diferenciados.</w:t>
      </w:r>
    </w:p>
    <w:p w:rsidR="00B60FA5" w:rsidRDefault="00516697">
      <w:pPr>
        <w:pStyle w:val="Prrafodelista"/>
        <w:numPr>
          <w:ilvl w:val="0"/>
          <w:numId w:val="14"/>
        </w:numPr>
        <w:spacing w:after="0" w:line="360" w:lineRule="auto"/>
        <w:ind w:left="284" w:hanging="284"/>
        <w:jc w:val="both"/>
        <w:rPr>
          <w:rFonts w:ascii="Arial" w:hAnsi="Arial" w:cs="Arial"/>
          <w:sz w:val="24"/>
          <w:szCs w:val="24"/>
          <w:lang w:val="es-ES" w:eastAsia="es-ES"/>
        </w:rPr>
      </w:pPr>
      <w:r>
        <w:rPr>
          <w:rFonts w:ascii="Arial" w:hAnsi="Arial" w:cs="Arial"/>
          <w:sz w:val="24"/>
          <w:szCs w:val="24"/>
          <w:lang w:val="es-ES" w:eastAsia="es-ES"/>
        </w:rPr>
        <w:t>La metodología propuesta por SERNATUR (2015) para el diseño de productos turísticos  se considera actualizado y moderno e incluye dentro de sus pasos el mapa mental de ideas y el modelo de negocios que se deriva del mismo, lo que hace que</w:t>
      </w:r>
      <w:r>
        <w:rPr>
          <w:rFonts w:ascii="Arial" w:hAnsi="Arial" w:cs="Arial"/>
          <w:sz w:val="24"/>
          <w:szCs w:val="24"/>
          <w:lang w:val="es-ES" w:eastAsia="es-ES"/>
        </w:rPr>
        <w:t xml:space="preserve"> la concepción del  producto sea más integral y atemperada con las comediones del entorno especifico y las características de la experiencia turística que se pretenda proporcionar.</w:t>
      </w:r>
    </w:p>
    <w:p w:rsidR="00B60FA5" w:rsidRDefault="00516697">
      <w:pPr>
        <w:pStyle w:val="Prrafodelista"/>
        <w:numPr>
          <w:ilvl w:val="0"/>
          <w:numId w:val="14"/>
        </w:numPr>
        <w:spacing w:after="0" w:line="360" w:lineRule="auto"/>
        <w:ind w:left="284" w:hanging="284"/>
        <w:jc w:val="both"/>
        <w:rPr>
          <w:rFonts w:ascii="Arial" w:hAnsi="Arial" w:cs="Arial"/>
          <w:sz w:val="24"/>
          <w:szCs w:val="24"/>
          <w:lang w:val="es-ES" w:eastAsia="es-ES"/>
        </w:rPr>
      </w:pPr>
      <w:r>
        <w:rPr>
          <w:rFonts w:ascii="Arial" w:hAnsi="Arial" w:cs="Arial"/>
          <w:sz w:val="24"/>
          <w:szCs w:val="24"/>
          <w:lang w:val="es-ES" w:eastAsia="es-ES"/>
        </w:rPr>
        <w:t>En el destino Cayo Santa María se vislumbran dos opciones de mejora y diseñ</w:t>
      </w:r>
      <w:r>
        <w:rPr>
          <w:rFonts w:ascii="Arial" w:hAnsi="Arial" w:cs="Arial"/>
          <w:sz w:val="24"/>
          <w:szCs w:val="24"/>
          <w:lang w:val="es-ES" w:eastAsia="es-ES"/>
        </w:rPr>
        <w:t>o de nuevos productos en el área extra hotelera que pueden ser objeto de desarrollo mediante el procedimiento seleccionado: la t</w:t>
      </w:r>
      <w:r>
        <w:rPr>
          <w:rFonts w:ascii="Arial" w:hAnsi="Arial" w:cs="Arial"/>
          <w:sz w:val="24"/>
        </w:rPr>
        <w:t>ematización de tres plazas existentes, dándoles un nuevo comienzo como productos diferenciados y la vinculación del producto hot</w:t>
      </w:r>
      <w:r>
        <w:rPr>
          <w:rFonts w:ascii="Arial" w:hAnsi="Arial" w:cs="Arial"/>
          <w:sz w:val="24"/>
        </w:rPr>
        <w:t xml:space="preserve">elero Villa Las Brujas con excursiones y opcionales de la Marina Cayo Santa María. </w:t>
      </w:r>
    </w:p>
    <w:p w:rsidR="00B60FA5" w:rsidRDefault="00516697">
      <w:pPr>
        <w:spacing w:before="120" w:after="120" w:line="360" w:lineRule="auto"/>
        <w:contextualSpacing/>
        <w:jc w:val="both"/>
        <w:rPr>
          <w:rFonts w:ascii="Arial" w:hAnsi="Arial" w:cs="Arial"/>
          <w:sz w:val="24"/>
          <w:szCs w:val="24"/>
        </w:rPr>
      </w:pPr>
      <w:r>
        <w:rPr>
          <w:rFonts w:ascii="Arial" w:hAnsi="Arial" w:cs="Arial"/>
          <w:sz w:val="24"/>
          <w:szCs w:val="24"/>
        </w:rPr>
        <w:t>Bibliografía</w:t>
      </w:r>
    </w:p>
    <w:p w:rsidR="00B60FA5" w:rsidRDefault="00516697">
      <w:pPr>
        <w:pStyle w:val="Prrafodelista"/>
        <w:numPr>
          <w:ilvl w:val="0"/>
          <w:numId w:val="3"/>
        </w:numPr>
        <w:spacing w:before="120" w:after="120" w:line="360" w:lineRule="auto"/>
        <w:ind w:left="284" w:hanging="284"/>
        <w:jc w:val="both"/>
        <w:rPr>
          <w:rFonts w:ascii="Arial" w:hAnsi="Arial" w:cs="Arial"/>
          <w:sz w:val="24"/>
          <w:szCs w:val="24"/>
        </w:rPr>
      </w:pPr>
      <w:r>
        <w:rPr>
          <w:rFonts w:ascii="Arial" w:hAnsi="Arial" w:cs="Arial"/>
          <w:sz w:val="24"/>
          <w:szCs w:val="24"/>
        </w:rPr>
        <w:t xml:space="preserve">Gómez Sarría,  V. (2019). Diseño del producto turístico “Cueva Martín Infierno” en el municipio Cumanayagua, Cienfuegos. </w:t>
      </w:r>
      <w:r>
        <w:rPr>
          <w:rFonts w:ascii="Arial" w:hAnsi="Arial" w:cs="Arial"/>
          <w:sz w:val="24"/>
          <w:szCs w:val="24"/>
        </w:rPr>
        <w:sym w:font="Symbol" w:char="F05B"/>
      </w:r>
      <w:r>
        <w:rPr>
          <w:rFonts w:ascii="Arial" w:hAnsi="Arial" w:cs="Arial"/>
          <w:sz w:val="24"/>
          <w:szCs w:val="24"/>
        </w:rPr>
        <w:t xml:space="preserve">Tesis de Maestría en Gestión </w:t>
      </w:r>
      <w:r>
        <w:rPr>
          <w:rFonts w:ascii="Arial" w:hAnsi="Arial" w:cs="Arial"/>
          <w:sz w:val="24"/>
          <w:szCs w:val="24"/>
        </w:rPr>
        <w:t>Turística</w:t>
      </w:r>
      <w:r>
        <w:rPr>
          <w:rFonts w:ascii="Arial" w:hAnsi="Arial" w:cs="Arial"/>
          <w:sz w:val="24"/>
          <w:szCs w:val="24"/>
        </w:rPr>
        <w:sym w:font="Symbol" w:char="F05D"/>
      </w:r>
      <w:r>
        <w:rPr>
          <w:rFonts w:ascii="Arial" w:hAnsi="Arial" w:cs="Arial"/>
          <w:sz w:val="24"/>
          <w:szCs w:val="24"/>
        </w:rPr>
        <w:t>. Universidad Central Marta Abreu de Las Villas</w:t>
      </w:r>
    </w:p>
    <w:p w:rsidR="00B60FA5" w:rsidRDefault="00516697">
      <w:pPr>
        <w:pStyle w:val="Prrafodelista"/>
        <w:numPr>
          <w:ilvl w:val="0"/>
          <w:numId w:val="3"/>
        </w:numPr>
        <w:spacing w:before="120" w:after="120" w:line="360" w:lineRule="auto"/>
        <w:ind w:left="284" w:hanging="284"/>
        <w:jc w:val="both"/>
        <w:rPr>
          <w:rFonts w:ascii="Arial" w:hAnsi="Arial" w:cs="Arial"/>
          <w:sz w:val="24"/>
          <w:szCs w:val="24"/>
        </w:rPr>
      </w:pPr>
      <w:r>
        <w:rPr>
          <w:rFonts w:ascii="Arial" w:hAnsi="Arial" w:cs="Arial"/>
          <w:sz w:val="24"/>
          <w:szCs w:val="24"/>
        </w:rPr>
        <w:t xml:space="preserve">Mesa Contreras, G.; Duffus Miranda, D; Álvarez Cepero, K </w:t>
      </w:r>
      <w:r>
        <w:rPr>
          <w:rFonts w:ascii="Arial" w:hAnsi="Arial" w:cs="Arial"/>
          <w:sz w:val="24"/>
          <w:szCs w:val="24"/>
        </w:rPr>
        <w:sym w:font="Symbol" w:char="F026"/>
      </w:r>
      <w:r>
        <w:rPr>
          <w:rFonts w:ascii="Arial" w:hAnsi="Arial" w:cs="Arial"/>
          <w:sz w:val="24"/>
          <w:szCs w:val="24"/>
        </w:rPr>
        <w:t xml:space="preserve"> Mainegra Medinilla, R. (2023). Procedimiento para desarrollar estrategias de marketing digital en ciudades patrimoniales. XI Convención Cie</w:t>
      </w:r>
      <w:r>
        <w:rPr>
          <w:rFonts w:ascii="Arial" w:hAnsi="Arial" w:cs="Arial"/>
          <w:sz w:val="24"/>
          <w:szCs w:val="24"/>
        </w:rPr>
        <w:t>ntífica Internacional “La Universidad en la agenda 2030”, Matanzas, Cuba. 21-23 marzo 2023.</w:t>
      </w:r>
    </w:p>
    <w:p w:rsidR="00B60FA5" w:rsidRDefault="00516697">
      <w:pPr>
        <w:pStyle w:val="Prrafodelista"/>
        <w:numPr>
          <w:ilvl w:val="0"/>
          <w:numId w:val="3"/>
        </w:numPr>
        <w:spacing w:before="120" w:after="120" w:line="360" w:lineRule="auto"/>
        <w:ind w:left="284" w:hanging="284"/>
        <w:jc w:val="both"/>
        <w:rPr>
          <w:rFonts w:ascii="Arial" w:hAnsi="Arial" w:cs="Arial"/>
          <w:sz w:val="24"/>
          <w:szCs w:val="24"/>
        </w:rPr>
      </w:pPr>
      <w:r>
        <w:rPr>
          <w:rFonts w:ascii="Arial" w:hAnsi="Arial" w:cs="Arial"/>
          <w:sz w:val="24"/>
          <w:szCs w:val="24"/>
        </w:rPr>
        <w:t xml:space="preserve">Mesa Contreras, G.; Molina Pumar, A. </w:t>
      </w:r>
      <w:r>
        <w:rPr>
          <w:rFonts w:ascii="Arial" w:hAnsi="Arial" w:cs="Arial"/>
          <w:sz w:val="24"/>
          <w:szCs w:val="24"/>
        </w:rPr>
        <w:sym w:font="Symbol" w:char="F026"/>
      </w:r>
      <w:r>
        <w:rPr>
          <w:rFonts w:ascii="Arial" w:hAnsi="Arial" w:cs="Arial"/>
          <w:sz w:val="24"/>
          <w:szCs w:val="24"/>
        </w:rPr>
        <w:t xml:space="preserve"> Curbelo Periaña, I. D. (2018). Estrategias de gestión turística para enfrentar las tendencias del mercado en la región centra</w:t>
      </w:r>
      <w:r>
        <w:rPr>
          <w:rFonts w:ascii="Arial" w:hAnsi="Arial" w:cs="Arial"/>
          <w:sz w:val="24"/>
          <w:szCs w:val="24"/>
        </w:rPr>
        <w:t xml:space="preserve">l de Cuba. 3er Congreso Internacional de Turismo y Desarrollo Sustentable. </w:t>
      </w:r>
    </w:p>
    <w:p w:rsidR="00B60FA5" w:rsidRDefault="00516697">
      <w:pPr>
        <w:pStyle w:val="Prrafodelista"/>
        <w:numPr>
          <w:ilvl w:val="0"/>
          <w:numId w:val="3"/>
        </w:numPr>
        <w:spacing w:before="120" w:after="120" w:line="360" w:lineRule="auto"/>
        <w:ind w:left="284" w:hanging="284"/>
        <w:jc w:val="both"/>
        <w:rPr>
          <w:rFonts w:ascii="Arial" w:hAnsi="Arial" w:cs="Arial"/>
          <w:sz w:val="24"/>
          <w:szCs w:val="24"/>
        </w:rPr>
      </w:pPr>
      <w:r>
        <w:rPr>
          <w:rFonts w:ascii="Arial" w:eastAsia="Arial Unicode MS" w:hAnsi="Arial" w:cs="Arial"/>
          <w:sz w:val="24"/>
          <w:szCs w:val="24"/>
        </w:rPr>
        <w:t xml:space="preserve">Osterwalder, A. y Pigneur, Y (2011): </w:t>
      </w:r>
      <w:r>
        <w:rPr>
          <w:rFonts w:ascii="Arial" w:eastAsia="Arial Unicode MS" w:hAnsi="Arial" w:cs="Arial"/>
          <w:i/>
          <w:sz w:val="24"/>
          <w:szCs w:val="24"/>
        </w:rPr>
        <w:t>Generación de modelos de negocio</w:t>
      </w:r>
      <w:r>
        <w:rPr>
          <w:rFonts w:ascii="Arial" w:eastAsia="Arial Unicode MS" w:hAnsi="Arial" w:cs="Arial"/>
          <w:sz w:val="24"/>
          <w:szCs w:val="24"/>
        </w:rPr>
        <w:t xml:space="preserve">. Centro Libros PAPF, S. L. U. Barcelo. </w:t>
      </w:r>
    </w:p>
    <w:p w:rsidR="00B60FA5" w:rsidRDefault="00516697">
      <w:pPr>
        <w:pStyle w:val="Prrafodelista"/>
        <w:numPr>
          <w:ilvl w:val="0"/>
          <w:numId w:val="3"/>
        </w:numPr>
        <w:spacing w:before="120" w:after="120" w:line="360" w:lineRule="auto"/>
        <w:ind w:left="284" w:hanging="284"/>
        <w:jc w:val="both"/>
        <w:rPr>
          <w:rFonts w:ascii="Arial" w:hAnsi="Arial" w:cs="Arial"/>
          <w:sz w:val="24"/>
          <w:szCs w:val="24"/>
        </w:rPr>
      </w:pPr>
      <w:r>
        <w:rPr>
          <w:rFonts w:ascii="Arial" w:hAnsi="Arial" w:cs="Arial"/>
          <w:sz w:val="24"/>
          <w:szCs w:val="24"/>
          <w:lang w:eastAsia="es-ES"/>
        </w:rPr>
        <w:t>Pololikashvili, Z. (s/f). Guiar la recuperación del turismo. ONU-Turis</w:t>
      </w:r>
      <w:r>
        <w:rPr>
          <w:rFonts w:ascii="Arial" w:hAnsi="Arial" w:cs="Arial"/>
          <w:sz w:val="24"/>
          <w:szCs w:val="24"/>
          <w:lang w:eastAsia="es-ES"/>
        </w:rPr>
        <w:t xml:space="preserve">mo. </w:t>
      </w:r>
      <w:hyperlink r:id="rId17" w:history="1">
        <w:r>
          <w:rPr>
            <w:rStyle w:val="Hipervnculo"/>
            <w:rFonts w:ascii="Arial" w:hAnsi="Arial" w:cs="Arial"/>
            <w:sz w:val="24"/>
            <w:szCs w:val="24"/>
            <w:lang w:eastAsia="es-ES"/>
          </w:rPr>
          <w:t>http://unwto.org</w:t>
        </w:r>
      </w:hyperlink>
      <w:r>
        <w:rPr>
          <w:rFonts w:ascii="Arial" w:hAnsi="Arial" w:cs="Arial"/>
          <w:sz w:val="24"/>
          <w:szCs w:val="24"/>
          <w:lang w:eastAsia="es-ES"/>
        </w:rPr>
        <w:t xml:space="preserve"> </w:t>
      </w:r>
    </w:p>
    <w:p w:rsidR="00B60FA5" w:rsidRPr="006D0B46" w:rsidRDefault="00516697" w:rsidP="006D0B46">
      <w:pPr>
        <w:pStyle w:val="Prrafodelista"/>
        <w:numPr>
          <w:ilvl w:val="0"/>
          <w:numId w:val="3"/>
        </w:numPr>
        <w:spacing w:before="120" w:after="120" w:line="360" w:lineRule="auto"/>
        <w:ind w:left="284" w:hanging="284"/>
        <w:jc w:val="both"/>
        <w:rPr>
          <w:rFonts w:ascii="Arial" w:hAnsi="Arial" w:cs="Arial"/>
          <w:sz w:val="24"/>
          <w:szCs w:val="24"/>
        </w:rPr>
      </w:pPr>
      <w:r w:rsidRPr="006D0B46">
        <w:rPr>
          <w:rFonts w:ascii="Arial" w:hAnsi="Arial" w:cs="Arial"/>
          <w:sz w:val="24"/>
          <w:szCs w:val="24"/>
          <w:lang w:eastAsia="es-ES"/>
        </w:rPr>
        <w:lastRenderedPageBreak/>
        <w:t>SERNATUR (2015): Manual Paso a Paso para el diseño de productos turísticos integrados. Chile: SERNATUR.</w:t>
      </w:r>
    </w:p>
    <w:p w:rsidR="00B60FA5" w:rsidRDefault="00B60FA5" w:rsidP="006D0B46">
      <w:pPr>
        <w:spacing w:before="120" w:after="120" w:line="360" w:lineRule="auto"/>
        <w:contextualSpacing/>
        <w:rPr>
          <w:rFonts w:ascii="Arial" w:hAnsi="Arial" w:cs="Arial"/>
          <w:sz w:val="24"/>
          <w:szCs w:val="24"/>
        </w:rPr>
      </w:pPr>
    </w:p>
    <w:sectPr w:rsidR="00B60FA5">
      <w:footerReference w:type="default" r:id="rId1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697" w:rsidRDefault="00516697">
      <w:pPr>
        <w:spacing w:after="0" w:line="240" w:lineRule="auto"/>
      </w:pPr>
      <w:r>
        <w:separator/>
      </w:r>
    </w:p>
  </w:endnote>
  <w:endnote w:type="continuationSeparator" w:id="0">
    <w:p w:rsidR="00516697" w:rsidRDefault="00516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FA5" w:rsidRDefault="00516697">
    <w:pPr>
      <w:pStyle w:val="Piedepgina"/>
      <w:jc w:val="right"/>
    </w:pPr>
    <w:r>
      <w:fldChar w:fldCharType="begin"/>
    </w:r>
    <w:r>
      <w:instrText>PAG</w:instrText>
    </w:r>
    <w:r>
      <w:instrText>E   \* MERGEFORMAT</w:instrText>
    </w:r>
    <w:r>
      <w:fldChar w:fldCharType="separate"/>
    </w:r>
    <w:r w:rsidR="00025A06" w:rsidRPr="00025A06">
      <w:rPr>
        <w:noProof/>
        <w:lang w:val="es-ES"/>
      </w:rPr>
      <w:t>1</w:t>
    </w:r>
    <w:r>
      <w:fldChar w:fldCharType="end"/>
    </w:r>
  </w:p>
  <w:p w:rsidR="00B60FA5" w:rsidRDefault="00B60FA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FA5" w:rsidRDefault="00516697">
    <w:pPr>
      <w:pStyle w:val="Piedepgina"/>
      <w:jc w:val="right"/>
    </w:pPr>
    <w:r>
      <w:fldChar w:fldCharType="begin"/>
    </w:r>
    <w:r>
      <w:instrText>PAGE   \* MERGEFORMAT</w:instrText>
    </w:r>
    <w:r>
      <w:fldChar w:fldCharType="separate"/>
    </w:r>
    <w:r w:rsidR="00025A06" w:rsidRPr="00025A06">
      <w:rPr>
        <w:noProof/>
        <w:lang w:val="es-ES"/>
      </w:rPr>
      <w:t>2</w:t>
    </w:r>
    <w:r>
      <w:fldChar w:fldCharType="end"/>
    </w:r>
  </w:p>
  <w:p w:rsidR="00B60FA5" w:rsidRDefault="00B60F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697" w:rsidRDefault="00516697">
      <w:pPr>
        <w:spacing w:after="0" w:line="240" w:lineRule="auto"/>
      </w:pPr>
      <w:r>
        <w:separator/>
      </w:r>
    </w:p>
  </w:footnote>
  <w:footnote w:type="continuationSeparator" w:id="0">
    <w:p w:rsidR="00516697" w:rsidRDefault="005166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588459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924265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0000002"/>
    <w:multiLevelType w:val="hybridMultilevel"/>
    <w:tmpl w:val="99B2B7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4C70D7C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0000004"/>
    <w:multiLevelType w:val="multilevel"/>
    <w:tmpl w:val="2FA8C85C"/>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0000005"/>
    <w:multiLevelType w:val="hybridMultilevel"/>
    <w:tmpl w:val="5572759A"/>
    <w:lvl w:ilvl="0" w:tplc="4A16A408">
      <w:start w:val="1"/>
      <w:numFmt w:val="decimal"/>
      <w:lvlText w:val="%1."/>
      <w:lvlJc w:val="lef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0000006"/>
    <w:multiLevelType w:val="hybridMultilevel"/>
    <w:tmpl w:val="05A2771A"/>
    <w:lvl w:ilvl="0" w:tplc="0C0A0001">
      <w:start w:val="1"/>
      <w:numFmt w:val="bullet"/>
      <w:lvlText w:val=""/>
      <w:lvlJc w:val="left"/>
      <w:pPr>
        <w:ind w:left="720" w:hanging="360"/>
      </w:pPr>
      <w:rPr>
        <w:rFonts w:ascii="Symbol" w:hAnsi="Symbo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0000007"/>
    <w:multiLevelType w:val="hybridMultilevel"/>
    <w:tmpl w:val="DE7E45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0A6AE4E8"/>
    <w:lvl w:ilvl="0" w:tplc="441070AA">
      <w:start w:val="1"/>
      <w:numFmt w:val="decimal"/>
      <w:lvlText w:val="%1."/>
      <w:lvlJc w:val="left"/>
      <w:pPr>
        <w:ind w:left="644"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0000009"/>
    <w:multiLevelType w:val="hybridMultilevel"/>
    <w:tmpl w:val="FFBC9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000000A"/>
    <w:multiLevelType w:val="hybridMultilevel"/>
    <w:tmpl w:val="38768E96"/>
    <w:lvl w:ilvl="0" w:tplc="7162569A">
      <w:start w:val="1"/>
      <w:numFmt w:val="bullet"/>
      <w:pStyle w:val="Esti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D06C4BEC"/>
    <w:lvl w:ilvl="0" w:tplc="0C0A0001">
      <w:start w:val="1"/>
      <w:numFmt w:val="bullet"/>
      <w:lvlText w:val=""/>
      <w:lvlJc w:val="left"/>
      <w:pPr>
        <w:ind w:left="1003" w:hanging="360"/>
      </w:pPr>
      <w:rPr>
        <w:rFonts w:ascii="Symbol" w:hAnsi="Symbol" w:hint="default"/>
      </w:rPr>
    </w:lvl>
    <w:lvl w:ilvl="1" w:tplc="0C0A0003" w:tentative="1">
      <w:start w:val="1"/>
      <w:numFmt w:val="bullet"/>
      <w:lvlText w:val="o"/>
      <w:lvlJc w:val="left"/>
      <w:pPr>
        <w:ind w:left="1723" w:hanging="360"/>
      </w:pPr>
      <w:rPr>
        <w:rFonts w:ascii="Courier New" w:hAnsi="Courier New" w:cs="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cs="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cs="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12">
    <w:nsid w:val="0000000C"/>
    <w:multiLevelType w:val="hybridMultilevel"/>
    <w:tmpl w:val="553AEA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1"/>
  </w:num>
  <w:num w:numId="4">
    <w:abstractNumId w:val="12"/>
  </w:num>
  <w:num w:numId="5">
    <w:abstractNumId w:val="3"/>
  </w:num>
  <w:num w:numId="6">
    <w:abstractNumId w:val="1"/>
  </w:num>
  <w:num w:numId="7">
    <w:abstractNumId w:val="10"/>
  </w:num>
  <w:num w:numId="8">
    <w:abstractNumId w:val="7"/>
  </w:num>
  <w:num w:numId="9">
    <w:abstractNumId w:val="8"/>
  </w:num>
  <w:num w:numId="10">
    <w:abstractNumId w:val="4"/>
  </w:num>
  <w:num w:numId="11">
    <w:abstractNumId w:val="2"/>
  </w:num>
  <w:num w:numId="12">
    <w:abstractNumId w:val="9"/>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FA5"/>
    <w:rsid w:val="00025A06"/>
    <w:rsid w:val="000E320A"/>
    <w:rsid w:val="00300557"/>
    <w:rsid w:val="00516697"/>
    <w:rsid w:val="005E365D"/>
    <w:rsid w:val="006D0B46"/>
    <w:rsid w:val="007C346C"/>
    <w:rsid w:val="00B60FA5"/>
    <w:rsid w:val="00EE2825"/>
    <w:rsid w:val="00F562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3">
    <w:name w:val="heading 3"/>
    <w:basedOn w:val="Prrafodelista"/>
    <w:next w:val="Normal"/>
    <w:link w:val="Ttulo3Car"/>
    <w:qFormat/>
    <w:pPr>
      <w:spacing w:before="240" w:after="240" w:line="240" w:lineRule="auto"/>
      <w:ind w:hanging="720"/>
      <w:jc w:val="both"/>
      <w:outlineLvl w:val="2"/>
    </w:pPr>
    <w:rPr>
      <w:rFonts w:ascii="Arial" w:eastAsia="Arial Unicode MS" w:hAnsi="Arial" w:cs="Arial"/>
      <w:b/>
      <w:kern w:val="1"/>
      <w:sz w:val="26"/>
      <w:szCs w:val="2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pPr>
      <w:ind w:left="720"/>
      <w:contextualSpacing/>
    </w:pPr>
  </w:style>
  <w:style w:type="character" w:customStyle="1" w:styleId="PrrafodelistaCar">
    <w:name w:val="Párrafo de lista Car"/>
    <w:basedOn w:val="Fuentedeprrafopredeter"/>
    <w:link w:val="Prrafodelista"/>
    <w:uiPriority w:val="34"/>
    <w:rPr>
      <w:lang w:val="es-ES_tradnl"/>
    </w:rPr>
  </w:style>
  <w:style w:type="character" w:styleId="Hipervnculo">
    <w:name w:val="Hyperlink"/>
    <w:basedOn w:val="Fuentedeprrafopredeter"/>
    <w:uiPriority w:val="99"/>
    <w:rPr>
      <w:color w:val="0000FF"/>
      <w:u w:val="single"/>
    </w:rPr>
  </w:style>
  <w:style w:type="paragraph" w:customStyle="1" w:styleId="Estilo2">
    <w:name w:val="Estilo2"/>
    <w:basedOn w:val="Prrafodelista"/>
    <w:link w:val="Estilo2Car"/>
    <w:qFormat/>
    <w:pPr>
      <w:numPr>
        <w:numId w:val="1"/>
      </w:numPr>
      <w:spacing w:line="259" w:lineRule="auto"/>
      <w:jc w:val="both"/>
    </w:pPr>
    <w:rPr>
      <w:rFonts w:ascii="Arial" w:hAnsi="Arial" w:cs="Calibri"/>
      <w:kern w:val="1"/>
      <w:sz w:val="24"/>
      <w:lang w:eastAsia="es-MX"/>
    </w:rPr>
  </w:style>
  <w:style w:type="character" w:customStyle="1" w:styleId="Estilo2Car">
    <w:name w:val="Estilo2 Car"/>
    <w:basedOn w:val="PrrafodelistaCar"/>
    <w:link w:val="Estilo2"/>
    <w:rPr>
      <w:rFonts w:ascii="Arial" w:eastAsia="Calibri" w:hAnsi="Arial" w:cs="Calibri"/>
      <w:kern w:val="1"/>
      <w:sz w:val="24"/>
      <w:lang w:val="es-ES_tradnl" w:eastAsia="es-MX"/>
    </w:rPr>
  </w:style>
  <w:style w:type="paragraph" w:styleId="Piedepgina">
    <w:name w:val="footer"/>
    <w:basedOn w:val="Normal"/>
    <w:link w:val="PiedepginaCar"/>
    <w:uiPriority w:val="99"/>
    <w:pPr>
      <w:tabs>
        <w:tab w:val="center" w:pos="4419"/>
        <w:tab w:val="right" w:pos="8838"/>
      </w:tabs>
      <w:spacing w:after="160" w:line="259" w:lineRule="auto"/>
      <w:jc w:val="both"/>
    </w:pPr>
    <w:rPr>
      <w:rFonts w:ascii="Arial" w:eastAsia="Arial" w:hAnsi="Arial" w:cs="Arial"/>
      <w:kern w:val="1"/>
      <w:sz w:val="24"/>
      <w:szCs w:val="24"/>
      <w:lang w:eastAsia="es-MX"/>
    </w:rPr>
  </w:style>
  <w:style w:type="character" w:customStyle="1" w:styleId="PiedepginaCar">
    <w:name w:val="Pie de página Car"/>
    <w:basedOn w:val="Fuentedeprrafopredeter"/>
    <w:link w:val="Piedepgina"/>
    <w:uiPriority w:val="99"/>
    <w:rPr>
      <w:rFonts w:ascii="Arial" w:eastAsia="Arial" w:hAnsi="Arial" w:cs="Arial"/>
      <w:kern w:val="1"/>
      <w:sz w:val="24"/>
      <w:szCs w:val="24"/>
      <w:lang w:val="es-ES_tradnl" w:eastAsia="es-MX"/>
    </w:rPr>
  </w:style>
  <w:style w:type="paragraph" w:styleId="Encabezado">
    <w:name w:val="header"/>
    <w:basedOn w:val="Normal"/>
    <w:link w:val="EncabezadoCar"/>
    <w:uiPriority w:val="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Pr>
      <w:lang w:val="es-ES_tradnl"/>
    </w:rPr>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lang w:val="es-ES_tradnl"/>
    </w:rPr>
  </w:style>
  <w:style w:type="character" w:customStyle="1" w:styleId="Ttulo3Car">
    <w:name w:val="Título 3 Car"/>
    <w:basedOn w:val="Fuentedeprrafopredeter"/>
    <w:link w:val="Ttulo3"/>
    <w:rPr>
      <w:rFonts w:ascii="Arial" w:eastAsia="Arial Unicode MS" w:hAnsi="Arial" w:cs="Arial"/>
      <w:b/>
      <w:kern w:val="1"/>
      <w:sz w:val="26"/>
      <w:szCs w:val="26"/>
      <w:lang w:val="es-ES_tradnl"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3">
    <w:name w:val="heading 3"/>
    <w:basedOn w:val="Prrafodelista"/>
    <w:next w:val="Normal"/>
    <w:link w:val="Ttulo3Car"/>
    <w:qFormat/>
    <w:pPr>
      <w:spacing w:before="240" w:after="240" w:line="240" w:lineRule="auto"/>
      <w:ind w:hanging="720"/>
      <w:jc w:val="both"/>
      <w:outlineLvl w:val="2"/>
    </w:pPr>
    <w:rPr>
      <w:rFonts w:ascii="Arial" w:eastAsia="Arial Unicode MS" w:hAnsi="Arial" w:cs="Arial"/>
      <w:b/>
      <w:kern w:val="1"/>
      <w:sz w:val="26"/>
      <w:szCs w:val="2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pPr>
      <w:ind w:left="720"/>
      <w:contextualSpacing/>
    </w:pPr>
  </w:style>
  <w:style w:type="character" w:customStyle="1" w:styleId="PrrafodelistaCar">
    <w:name w:val="Párrafo de lista Car"/>
    <w:basedOn w:val="Fuentedeprrafopredeter"/>
    <w:link w:val="Prrafodelista"/>
    <w:uiPriority w:val="34"/>
    <w:rPr>
      <w:lang w:val="es-ES_tradnl"/>
    </w:rPr>
  </w:style>
  <w:style w:type="character" w:styleId="Hipervnculo">
    <w:name w:val="Hyperlink"/>
    <w:basedOn w:val="Fuentedeprrafopredeter"/>
    <w:uiPriority w:val="99"/>
    <w:rPr>
      <w:color w:val="0000FF"/>
      <w:u w:val="single"/>
    </w:rPr>
  </w:style>
  <w:style w:type="paragraph" w:customStyle="1" w:styleId="Estilo2">
    <w:name w:val="Estilo2"/>
    <w:basedOn w:val="Prrafodelista"/>
    <w:link w:val="Estilo2Car"/>
    <w:qFormat/>
    <w:pPr>
      <w:numPr>
        <w:numId w:val="1"/>
      </w:numPr>
      <w:spacing w:line="259" w:lineRule="auto"/>
      <w:jc w:val="both"/>
    </w:pPr>
    <w:rPr>
      <w:rFonts w:ascii="Arial" w:hAnsi="Arial" w:cs="Calibri"/>
      <w:kern w:val="1"/>
      <w:sz w:val="24"/>
      <w:lang w:eastAsia="es-MX"/>
    </w:rPr>
  </w:style>
  <w:style w:type="character" w:customStyle="1" w:styleId="Estilo2Car">
    <w:name w:val="Estilo2 Car"/>
    <w:basedOn w:val="PrrafodelistaCar"/>
    <w:link w:val="Estilo2"/>
    <w:rPr>
      <w:rFonts w:ascii="Arial" w:eastAsia="Calibri" w:hAnsi="Arial" w:cs="Calibri"/>
      <w:kern w:val="1"/>
      <w:sz w:val="24"/>
      <w:lang w:val="es-ES_tradnl" w:eastAsia="es-MX"/>
    </w:rPr>
  </w:style>
  <w:style w:type="paragraph" w:styleId="Piedepgina">
    <w:name w:val="footer"/>
    <w:basedOn w:val="Normal"/>
    <w:link w:val="PiedepginaCar"/>
    <w:uiPriority w:val="99"/>
    <w:pPr>
      <w:tabs>
        <w:tab w:val="center" w:pos="4419"/>
        <w:tab w:val="right" w:pos="8838"/>
      </w:tabs>
      <w:spacing w:after="160" w:line="259" w:lineRule="auto"/>
      <w:jc w:val="both"/>
    </w:pPr>
    <w:rPr>
      <w:rFonts w:ascii="Arial" w:eastAsia="Arial" w:hAnsi="Arial" w:cs="Arial"/>
      <w:kern w:val="1"/>
      <w:sz w:val="24"/>
      <w:szCs w:val="24"/>
      <w:lang w:eastAsia="es-MX"/>
    </w:rPr>
  </w:style>
  <w:style w:type="character" w:customStyle="1" w:styleId="PiedepginaCar">
    <w:name w:val="Pie de página Car"/>
    <w:basedOn w:val="Fuentedeprrafopredeter"/>
    <w:link w:val="Piedepgina"/>
    <w:uiPriority w:val="99"/>
    <w:rPr>
      <w:rFonts w:ascii="Arial" w:eastAsia="Arial" w:hAnsi="Arial" w:cs="Arial"/>
      <w:kern w:val="1"/>
      <w:sz w:val="24"/>
      <w:szCs w:val="24"/>
      <w:lang w:val="es-ES_tradnl" w:eastAsia="es-MX"/>
    </w:rPr>
  </w:style>
  <w:style w:type="paragraph" w:styleId="Encabezado">
    <w:name w:val="header"/>
    <w:basedOn w:val="Normal"/>
    <w:link w:val="EncabezadoCar"/>
    <w:uiPriority w:val="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Pr>
      <w:lang w:val="es-ES_tradnl"/>
    </w:rPr>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lang w:val="es-ES_tradnl"/>
    </w:rPr>
  </w:style>
  <w:style w:type="character" w:customStyle="1" w:styleId="Ttulo3Car">
    <w:name w:val="Título 3 Car"/>
    <w:basedOn w:val="Fuentedeprrafopredeter"/>
    <w:link w:val="Ttulo3"/>
    <w:rPr>
      <w:rFonts w:ascii="Arial" w:eastAsia="Arial Unicode MS" w:hAnsi="Arial" w:cs="Arial"/>
      <w:b/>
      <w:kern w:val="1"/>
      <w:sz w:val="26"/>
      <w:szCs w:val="26"/>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esagislena@gmail.com" TargetMode="External"/><Relationship Id="rId13" Type="http://schemas.openxmlformats.org/officeDocument/2006/relationships/hyperlink" Target="mailto:mesagislena@gmail.com"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esagislena@gmail.com" TargetMode="External"/><Relationship Id="rId17" Type="http://schemas.openxmlformats.org/officeDocument/2006/relationships/hyperlink" Target="http://unwto.org" TargetMode="External"/><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mesagislena@gmail.c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sagislena@gmail.com" TargetMode="External"/><Relationship Id="rId14" Type="http://schemas.openxmlformats.org/officeDocument/2006/relationships/hyperlink" Target="mailto:mesagislena@gmail.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2764</Words>
  <Characters>15205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JuanRQ</dc:creator>
  <cp:lastModifiedBy>JuanRQ</cp:lastModifiedBy>
  <cp:revision>2</cp:revision>
  <dcterms:created xsi:type="dcterms:W3CDTF">2024-09-07T15:05:00Z</dcterms:created>
  <dcterms:modified xsi:type="dcterms:W3CDTF">2024-09-07T15:05:00Z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253e727cf3564f1fa93f44a0258696a2</vt:lpwstr>
  </property>
</Properties>
</file>